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F8410C" w14:textId="77777777" w:rsidR="003B5CAE" w:rsidRPr="00E74A48" w:rsidRDefault="003B5CAE" w:rsidP="003B5CAE">
      <w:pPr>
        <w:spacing w:after="0" w:line="360" w:lineRule="auto"/>
        <w:jc w:val="center"/>
        <w:rPr>
          <w:rFonts w:eastAsia="Times New Roman" w:cs="Times New Roman"/>
          <w:noProof/>
          <w:sz w:val="16"/>
          <w:szCs w:val="16"/>
          <w:lang w:eastAsia="ru-RU"/>
        </w:rPr>
      </w:pPr>
      <w:r w:rsidRPr="005E6A7F">
        <w:rPr>
          <w:rFonts w:eastAsia="Times New Roman" w:cs="Times New Roman"/>
          <w:noProof/>
          <w:sz w:val="16"/>
          <w:szCs w:val="16"/>
          <w:lang w:eastAsia="ru-RU"/>
        </w:rPr>
        <w:drawing>
          <wp:inline distT="0" distB="0" distL="0" distR="0" wp14:anchorId="45A31C10" wp14:editId="1D786EA7">
            <wp:extent cx="1329522" cy="1657350"/>
            <wp:effectExtent l="0" t="0" r="4445"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34923" cy="1664083"/>
                    </a:xfrm>
                    <a:prstGeom prst="rect">
                      <a:avLst/>
                    </a:prstGeom>
                  </pic:spPr>
                </pic:pic>
              </a:graphicData>
            </a:graphic>
          </wp:inline>
        </w:drawing>
      </w:r>
    </w:p>
    <w:p w14:paraId="10E43A83" w14:textId="77777777" w:rsidR="003B5CAE" w:rsidRPr="00E74A48" w:rsidRDefault="003B5CAE" w:rsidP="003B5CAE">
      <w:pPr>
        <w:spacing w:after="0" w:line="360" w:lineRule="auto"/>
        <w:jc w:val="center"/>
        <w:rPr>
          <w:rFonts w:eastAsia="Times New Roman" w:cs="Times New Roman"/>
          <w:noProof/>
          <w:sz w:val="16"/>
          <w:szCs w:val="16"/>
          <w:lang w:eastAsia="ru-RU"/>
        </w:rPr>
      </w:pPr>
      <w:r w:rsidRPr="00E74A48">
        <w:rPr>
          <w:rFonts w:eastAsia="Times New Roman" w:cs="Times New Roman"/>
          <w:noProof/>
          <w:sz w:val="16"/>
          <w:szCs w:val="16"/>
          <w:lang w:eastAsia="ru-RU"/>
        </w:rPr>
        <w:drawing>
          <wp:inline distT="0" distB="0" distL="0" distR="0" wp14:anchorId="3039B22B" wp14:editId="3074E99F">
            <wp:extent cx="1552575" cy="190500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at_of_Arms_of_Oktyabrsky_rayon_(Khanty-Mansyisky_AO).png"/>
                    <pic:cNvPicPr/>
                  </pic:nvPicPr>
                  <pic:blipFill>
                    <a:blip r:embed="rId10">
                      <a:extLst>
                        <a:ext uri="{28A0092B-C50C-407E-A947-70E740481C1C}">
                          <a14:useLocalDpi xmlns:a14="http://schemas.microsoft.com/office/drawing/2010/main" val="0"/>
                        </a:ext>
                      </a:extLst>
                    </a:blip>
                    <a:stretch>
                      <a:fillRect/>
                    </a:stretch>
                  </pic:blipFill>
                  <pic:spPr>
                    <a:xfrm>
                      <a:off x="0" y="0"/>
                      <a:ext cx="1552575" cy="1905000"/>
                    </a:xfrm>
                    <a:prstGeom prst="rect">
                      <a:avLst/>
                    </a:prstGeom>
                  </pic:spPr>
                </pic:pic>
              </a:graphicData>
            </a:graphic>
          </wp:inline>
        </w:drawing>
      </w:r>
    </w:p>
    <w:p w14:paraId="1EA55C34" w14:textId="77777777" w:rsidR="003B5CAE" w:rsidRPr="00E74A48" w:rsidRDefault="003B5CAE" w:rsidP="003B5CAE">
      <w:pPr>
        <w:spacing w:before="240" w:after="240" w:line="240" w:lineRule="auto"/>
        <w:jc w:val="center"/>
        <w:rPr>
          <w:rFonts w:eastAsia="Times New Roman" w:cs="Times New Roman"/>
          <w:noProof/>
          <w:sz w:val="16"/>
          <w:szCs w:val="16"/>
          <w:lang w:eastAsia="ru-RU"/>
        </w:rPr>
      </w:pPr>
      <w:r w:rsidRPr="00E74A48">
        <w:rPr>
          <w:rFonts w:eastAsia="Times New Roman" w:cs="Times New Roman"/>
          <w:noProof/>
          <w:sz w:val="16"/>
          <w:szCs w:val="16"/>
          <w:lang w:eastAsia="ru-RU"/>
        </w:rPr>
        <w:drawing>
          <wp:inline distT="0" distB="0" distL="0" distR="0" wp14:anchorId="103355FA" wp14:editId="1C7609CD">
            <wp:extent cx="2292281" cy="20859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ugra-coa-2020.jpg"/>
                    <pic:cNvPicPr/>
                  </pic:nvPicPr>
                  <pic:blipFill>
                    <a:blip r:embed="rId11">
                      <a:extLst>
                        <a:ext uri="{28A0092B-C50C-407E-A947-70E740481C1C}">
                          <a14:useLocalDpi xmlns:a14="http://schemas.microsoft.com/office/drawing/2010/main" val="0"/>
                        </a:ext>
                      </a:extLst>
                    </a:blip>
                    <a:stretch>
                      <a:fillRect/>
                    </a:stretch>
                  </pic:blipFill>
                  <pic:spPr>
                    <a:xfrm>
                      <a:off x="0" y="0"/>
                      <a:ext cx="2301703" cy="2094549"/>
                    </a:xfrm>
                    <a:prstGeom prst="rect">
                      <a:avLst/>
                    </a:prstGeom>
                  </pic:spPr>
                </pic:pic>
              </a:graphicData>
            </a:graphic>
          </wp:inline>
        </w:drawing>
      </w:r>
    </w:p>
    <w:p w14:paraId="48CEFB9A" w14:textId="77777777" w:rsidR="003B5CAE" w:rsidRPr="00E74A48" w:rsidRDefault="003B5CAE" w:rsidP="003B5CAE">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 xml:space="preserve">СХЕМА </w:t>
      </w:r>
      <w:r>
        <w:rPr>
          <w:rFonts w:eastAsia="Times New Roman" w:cs="Times New Roman"/>
          <w:b/>
          <w:bCs/>
          <w:szCs w:val="24"/>
          <w:lang w:eastAsia="ru-RU"/>
        </w:rPr>
        <w:t>ТЕПЛОСНАБЖЕНИЯ</w:t>
      </w:r>
    </w:p>
    <w:p w14:paraId="47970C13" w14:textId="77777777" w:rsidR="003B5CAE" w:rsidRPr="00E74A48" w:rsidRDefault="003B5CAE" w:rsidP="003B5CAE">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 xml:space="preserve">СЕЛЬСКОГО ПОСЕЛЕНИЯ </w:t>
      </w:r>
      <w:r>
        <w:rPr>
          <w:rFonts w:eastAsia="Times New Roman" w:cs="Times New Roman"/>
          <w:b/>
          <w:bCs/>
          <w:szCs w:val="24"/>
          <w:lang w:eastAsia="ru-RU"/>
        </w:rPr>
        <w:t>КАРЫМКАРЫ</w:t>
      </w:r>
    </w:p>
    <w:p w14:paraId="08B71989" w14:textId="77777777" w:rsidR="003B5CAE" w:rsidRPr="00E74A48" w:rsidRDefault="003B5CAE" w:rsidP="003B5CAE">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ОКТЯБРЬСКОГО МУНИЦИПАЛЬНОГО РАЙОНА</w:t>
      </w:r>
    </w:p>
    <w:p w14:paraId="735B4E12" w14:textId="77777777" w:rsidR="003B5CAE" w:rsidRPr="00E74A48" w:rsidRDefault="003B5CAE" w:rsidP="003B5CAE">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ХАНТЫ-МАНСКИЙСКОГО АВТОНОМНОГО ОКРУГА – ЮГРЫ</w:t>
      </w:r>
    </w:p>
    <w:p w14:paraId="10CEF650" w14:textId="77777777" w:rsidR="003B5CAE" w:rsidRPr="00E74A48" w:rsidRDefault="003B5CAE" w:rsidP="003B5CAE">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АКТУАЛИЗАЦИЯ 2021 ГОДА</w:t>
      </w:r>
    </w:p>
    <w:p w14:paraId="6ECC1295" w14:textId="26E16A21" w:rsidR="003B5CAE" w:rsidRPr="00E74A48" w:rsidRDefault="003B5CAE" w:rsidP="003B5CAE">
      <w:pPr>
        <w:spacing w:after="0" w:line="360" w:lineRule="auto"/>
        <w:jc w:val="center"/>
        <w:rPr>
          <w:rFonts w:eastAsia="Times New Roman" w:cs="Times New Roman"/>
          <w:b/>
          <w:bCs/>
          <w:szCs w:val="24"/>
          <w:lang w:eastAsia="ru-RU"/>
        </w:rPr>
      </w:pPr>
      <w:r>
        <w:rPr>
          <w:rFonts w:eastAsia="Times New Roman" w:cs="Times New Roman"/>
          <w:b/>
          <w:bCs/>
          <w:szCs w:val="24"/>
          <w:lang w:eastAsia="ru-RU"/>
        </w:rPr>
        <w:t>УТВЕРЖДАЕМАЯ ЧАСТЬ</w:t>
      </w:r>
    </w:p>
    <w:p w14:paraId="25F1CED3" w14:textId="77777777" w:rsidR="003B5CAE" w:rsidRDefault="003B5CAE" w:rsidP="003B5CAE">
      <w:pPr>
        <w:spacing w:after="0" w:line="360" w:lineRule="auto"/>
        <w:jc w:val="center"/>
        <w:rPr>
          <w:rFonts w:eastAsia="Times New Roman" w:cs="Times New Roman"/>
          <w:b/>
          <w:bCs/>
          <w:szCs w:val="24"/>
          <w:lang w:eastAsia="ru-RU"/>
        </w:rPr>
      </w:pPr>
    </w:p>
    <w:p w14:paraId="48982F52" w14:textId="70604E2B" w:rsidR="003B5CAE" w:rsidRPr="00E74A48" w:rsidRDefault="003B5CAE" w:rsidP="003B5CAE">
      <w:pPr>
        <w:spacing w:after="0" w:line="360" w:lineRule="auto"/>
        <w:jc w:val="center"/>
        <w:rPr>
          <w:rFonts w:eastAsia="Times New Roman" w:cs="Times New Roman"/>
          <w:b/>
          <w:bCs/>
          <w:szCs w:val="24"/>
          <w:lang w:eastAsia="ru-RU"/>
        </w:rPr>
      </w:pPr>
      <w:r w:rsidRPr="00E74A48">
        <w:rPr>
          <w:rFonts w:eastAsia="Times New Roman" w:cs="Times New Roman"/>
          <w:b/>
          <w:bCs/>
          <w:szCs w:val="24"/>
          <w:lang w:eastAsia="ru-RU"/>
        </w:rPr>
        <w:t xml:space="preserve">Том </w:t>
      </w:r>
      <w:r>
        <w:rPr>
          <w:rFonts w:eastAsia="Times New Roman" w:cs="Times New Roman"/>
          <w:b/>
          <w:bCs/>
          <w:szCs w:val="24"/>
          <w:lang w:eastAsia="ru-RU"/>
        </w:rPr>
        <w:t>5</w:t>
      </w:r>
      <w:r w:rsidRPr="00E74A48">
        <w:rPr>
          <w:rFonts w:eastAsia="Times New Roman" w:cs="Times New Roman"/>
          <w:b/>
          <w:bCs/>
          <w:szCs w:val="24"/>
          <w:lang w:eastAsia="ru-RU"/>
        </w:rPr>
        <w:t xml:space="preserve"> </w:t>
      </w:r>
      <w:r>
        <w:rPr>
          <w:rFonts w:eastAsia="Times New Roman" w:cs="Times New Roman"/>
          <w:b/>
          <w:bCs/>
          <w:szCs w:val="24"/>
          <w:lang w:eastAsia="ru-RU"/>
        </w:rPr>
        <w:t>44</w:t>
      </w:r>
      <w:r w:rsidRPr="00E74A48">
        <w:rPr>
          <w:rFonts w:eastAsia="Times New Roman" w:cs="Times New Roman"/>
          <w:b/>
          <w:bCs/>
          <w:szCs w:val="24"/>
          <w:lang w:eastAsia="ru-RU"/>
        </w:rPr>
        <w:t>/21-С</w:t>
      </w:r>
      <w:r>
        <w:rPr>
          <w:rFonts w:eastAsia="Times New Roman" w:cs="Times New Roman"/>
          <w:b/>
          <w:bCs/>
          <w:szCs w:val="24"/>
          <w:lang w:eastAsia="ru-RU"/>
        </w:rPr>
        <w:t>ТС</w:t>
      </w:r>
      <w:r w:rsidRPr="00E74A48">
        <w:rPr>
          <w:rFonts w:eastAsia="Times New Roman" w:cs="Times New Roman"/>
          <w:b/>
          <w:bCs/>
          <w:szCs w:val="24"/>
          <w:lang w:eastAsia="ru-RU"/>
        </w:rPr>
        <w:t>-</w:t>
      </w:r>
      <w:r>
        <w:rPr>
          <w:rFonts w:eastAsia="Times New Roman" w:cs="Times New Roman"/>
          <w:b/>
          <w:bCs/>
          <w:szCs w:val="24"/>
          <w:lang w:eastAsia="ru-RU"/>
        </w:rPr>
        <w:t>УЧ</w:t>
      </w:r>
      <w:r w:rsidRPr="00E74A48">
        <w:rPr>
          <w:rFonts w:eastAsia="Times New Roman" w:cs="Times New Roman"/>
          <w:b/>
          <w:bCs/>
          <w:szCs w:val="24"/>
          <w:lang w:eastAsia="ru-RU"/>
        </w:rPr>
        <w:t>-</w:t>
      </w:r>
      <w:r>
        <w:rPr>
          <w:rFonts w:eastAsia="Times New Roman" w:cs="Times New Roman"/>
          <w:b/>
          <w:bCs/>
          <w:szCs w:val="24"/>
          <w:lang w:eastAsia="ru-RU"/>
        </w:rPr>
        <w:t>5</w:t>
      </w:r>
    </w:p>
    <w:p w14:paraId="115C3F3F" w14:textId="77777777" w:rsidR="003B5CAE" w:rsidRDefault="003B5CAE" w:rsidP="003B5CAE">
      <w:pPr>
        <w:spacing w:after="0" w:line="360" w:lineRule="auto"/>
        <w:jc w:val="center"/>
        <w:rPr>
          <w:rFonts w:eastAsia="Times New Roman" w:cs="Times New Roman"/>
          <w:b/>
          <w:bCs/>
          <w:szCs w:val="24"/>
          <w:lang w:eastAsia="ru-RU"/>
        </w:rPr>
      </w:pPr>
    </w:p>
    <w:p w14:paraId="1AF3214A" w14:textId="77777777" w:rsidR="003B5CAE" w:rsidRPr="00E74A48" w:rsidRDefault="003B5CAE" w:rsidP="003B5CAE">
      <w:pPr>
        <w:spacing w:after="0" w:line="360" w:lineRule="auto"/>
        <w:jc w:val="center"/>
        <w:rPr>
          <w:rFonts w:eastAsia="Times New Roman" w:cs="Times New Roman"/>
          <w:b/>
          <w:bCs/>
          <w:szCs w:val="24"/>
          <w:lang w:eastAsia="ru-RU"/>
        </w:rPr>
      </w:pPr>
    </w:p>
    <w:p w14:paraId="49028F80" w14:textId="7C50DFB5" w:rsidR="00EC4C63" w:rsidRPr="00CC5E56" w:rsidRDefault="003B5CAE" w:rsidP="003B5CAE">
      <w:pPr>
        <w:spacing w:before="240" w:after="240" w:line="240" w:lineRule="auto"/>
        <w:jc w:val="center"/>
        <w:rPr>
          <w:rFonts w:eastAsia="Times New Roman" w:cs="Times New Roman"/>
          <w:b/>
          <w:i/>
          <w:sz w:val="40"/>
          <w:szCs w:val="40"/>
          <w:lang w:eastAsia="ru-RU"/>
        </w:rPr>
      </w:pPr>
      <w:r w:rsidRPr="00E74A48">
        <w:rPr>
          <w:rFonts w:eastAsia="Times New Roman" w:cs="Times New Roman"/>
          <w:b/>
          <w:bCs/>
          <w:szCs w:val="24"/>
          <w:lang w:eastAsia="ru-RU"/>
        </w:rPr>
        <w:t>Санкт-Петербург, 2021</w:t>
      </w:r>
      <w:r w:rsidR="00EC4C63" w:rsidRPr="00CC5E56">
        <w:rPr>
          <w:rFonts w:eastAsia="Times New Roman" w:cs="Times New Roman"/>
          <w:b/>
          <w:i/>
          <w:sz w:val="40"/>
          <w:szCs w:val="40"/>
          <w:lang w:eastAsia="ru-RU"/>
        </w:rPr>
        <w:br w:type="page"/>
      </w:r>
    </w:p>
    <w:sdt>
      <w:sdtPr>
        <w:rPr>
          <w:rFonts w:asciiTheme="minorHAnsi" w:eastAsiaTheme="minorHAnsi" w:hAnsiTheme="minorHAnsi" w:cs="Times New Roman"/>
          <w:b w:val="0"/>
          <w:bCs w:val="0"/>
          <w:color w:val="auto"/>
          <w:sz w:val="22"/>
          <w:szCs w:val="22"/>
        </w:rPr>
        <w:id w:val="1268967948"/>
        <w:docPartObj>
          <w:docPartGallery w:val="Table of Contents"/>
          <w:docPartUnique/>
        </w:docPartObj>
      </w:sdtPr>
      <w:sdtEndPr>
        <w:rPr>
          <w:rFonts w:ascii="Times New Roman" w:hAnsi="Times New Roman"/>
          <w:sz w:val="24"/>
        </w:rPr>
      </w:sdtEndPr>
      <w:sdtContent>
        <w:p w14:paraId="0247F6D9" w14:textId="7894C4A8" w:rsidR="00EC4C63" w:rsidRPr="00CC5E56" w:rsidRDefault="003B5CAE" w:rsidP="003B5CAE">
          <w:pPr>
            <w:pStyle w:val="af3"/>
            <w:spacing w:before="240" w:after="240" w:line="240" w:lineRule="auto"/>
            <w:ind w:firstLine="709"/>
            <w:rPr>
              <w:rFonts w:cs="Times New Roman"/>
              <w:color w:val="auto"/>
            </w:rPr>
          </w:pPr>
          <w:r>
            <w:rPr>
              <w:rFonts w:cs="Times New Roman"/>
              <w:color w:val="auto"/>
              <w:sz w:val="24"/>
              <w:szCs w:val="24"/>
            </w:rPr>
            <w:t>Содержание</w:t>
          </w:r>
        </w:p>
        <w:p w14:paraId="6441651F" w14:textId="77777777" w:rsidR="00AE4FC8" w:rsidRDefault="00FE2210">
          <w:pPr>
            <w:pStyle w:val="17"/>
            <w:tabs>
              <w:tab w:val="right" w:leader="dot" w:pos="9345"/>
            </w:tabs>
            <w:rPr>
              <w:rFonts w:asciiTheme="minorHAnsi" w:hAnsiTheme="minorHAnsi"/>
              <w:noProof/>
              <w:sz w:val="22"/>
            </w:rPr>
          </w:pPr>
          <w:r w:rsidRPr="00CC5E56">
            <w:rPr>
              <w:rFonts w:cs="Times New Roman"/>
            </w:rPr>
            <w:fldChar w:fldCharType="begin"/>
          </w:r>
          <w:r w:rsidRPr="00CC5E56">
            <w:rPr>
              <w:rFonts w:cs="Times New Roman"/>
            </w:rPr>
            <w:instrText xml:space="preserve"> TOC \o "1-3" \h \z \u </w:instrText>
          </w:r>
          <w:r w:rsidRPr="00CC5E56">
            <w:rPr>
              <w:rFonts w:cs="Times New Roman"/>
            </w:rPr>
            <w:fldChar w:fldCharType="separate"/>
          </w:r>
          <w:hyperlink w:anchor="_Toc87004070" w:history="1">
            <w:r w:rsidR="00AE4FC8" w:rsidRPr="00965DCC">
              <w:rPr>
                <w:rStyle w:val="afff1"/>
                <w:rFonts w:cs="Times New Roman"/>
                <w:noProof/>
              </w:rPr>
              <w:t>Введение</w:t>
            </w:r>
            <w:r w:rsidR="00AE4FC8">
              <w:rPr>
                <w:noProof/>
                <w:webHidden/>
              </w:rPr>
              <w:tab/>
            </w:r>
            <w:r w:rsidR="00AE4FC8">
              <w:rPr>
                <w:noProof/>
                <w:webHidden/>
              </w:rPr>
              <w:fldChar w:fldCharType="begin"/>
            </w:r>
            <w:r w:rsidR="00AE4FC8">
              <w:rPr>
                <w:noProof/>
                <w:webHidden/>
              </w:rPr>
              <w:instrText xml:space="preserve"> PAGEREF _Toc87004070 \h </w:instrText>
            </w:r>
            <w:r w:rsidR="00AE4FC8">
              <w:rPr>
                <w:noProof/>
                <w:webHidden/>
              </w:rPr>
            </w:r>
            <w:r w:rsidR="00AE4FC8">
              <w:rPr>
                <w:noProof/>
                <w:webHidden/>
              </w:rPr>
              <w:fldChar w:fldCharType="separate"/>
            </w:r>
            <w:r w:rsidR="00AE4FC8">
              <w:rPr>
                <w:noProof/>
                <w:webHidden/>
              </w:rPr>
              <w:t>9</w:t>
            </w:r>
            <w:r w:rsidR="00AE4FC8">
              <w:rPr>
                <w:noProof/>
                <w:webHidden/>
              </w:rPr>
              <w:fldChar w:fldCharType="end"/>
            </w:r>
          </w:hyperlink>
        </w:p>
        <w:p w14:paraId="3BD13FC3" w14:textId="77777777" w:rsidR="00AE4FC8" w:rsidRDefault="00AE4FC8">
          <w:pPr>
            <w:pStyle w:val="17"/>
            <w:tabs>
              <w:tab w:val="right" w:leader="dot" w:pos="9345"/>
            </w:tabs>
            <w:rPr>
              <w:rFonts w:asciiTheme="minorHAnsi" w:hAnsiTheme="minorHAnsi"/>
              <w:noProof/>
              <w:sz w:val="22"/>
            </w:rPr>
          </w:pPr>
          <w:hyperlink w:anchor="_Toc87004071" w:history="1">
            <w:r w:rsidRPr="00965DCC">
              <w:rPr>
                <w:rStyle w:val="afff1"/>
                <w:rFonts w:cs="Times New Roman"/>
                <w:noProof/>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_Toc87004071 \h </w:instrText>
            </w:r>
            <w:r>
              <w:rPr>
                <w:noProof/>
                <w:webHidden/>
              </w:rPr>
            </w:r>
            <w:r>
              <w:rPr>
                <w:noProof/>
                <w:webHidden/>
              </w:rPr>
              <w:fldChar w:fldCharType="separate"/>
            </w:r>
            <w:r>
              <w:rPr>
                <w:noProof/>
                <w:webHidden/>
              </w:rPr>
              <w:t>10</w:t>
            </w:r>
            <w:r>
              <w:rPr>
                <w:noProof/>
                <w:webHidden/>
              </w:rPr>
              <w:fldChar w:fldCharType="end"/>
            </w:r>
          </w:hyperlink>
        </w:p>
        <w:p w14:paraId="6587EC16"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72" w:history="1">
            <w:r w:rsidRPr="00965DCC">
              <w:rPr>
                <w:rStyle w:val="afff1"/>
                <w:noProof/>
              </w:rPr>
              <w:t>1.1.</w:t>
            </w:r>
            <w:r>
              <w:rPr>
                <w:rFonts w:asciiTheme="minorHAnsi" w:eastAsiaTheme="minorEastAsia" w:hAnsiTheme="minorHAnsi" w:cstheme="minorBidi"/>
                <w:noProof/>
                <w:sz w:val="22"/>
                <w:lang w:val="ru-RU" w:eastAsia="ru-RU"/>
              </w:rPr>
              <w:tab/>
            </w:r>
            <w:r w:rsidRPr="00965DCC">
              <w:rPr>
                <w:rStyle w:val="afff1"/>
                <w:noProof/>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Pr>
                <w:noProof/>
                <w:webHidden/>
              </w:rPr>
              <w:tab/>
            </w:r>
            <w:r>
              <w:rPr>
                <w:noProof/>
                <w:webHidden/>
              </w:rPr>
              <w:fldChar w:fldCharType="begin"/>
            </w:r>
            <w:r>
              <w:rPr>
                <w:noProof/>
                <w:webHidden/>
              </w:rPr>
              <w:instrText xml:space="preserve"> PAGEREF _Toc87004072 \h </w:instrText>
            </w:r>
            <w:r>
              <w:rPr>
                <w:noProof/>
                <w:webHidden/>
              </w:rPr>
            </w:r>
            <w:r>
              <w:rPr>
                <w:noProof/>
                <w:webHidden/>
              </w:rPr>
              <w:fldChar w:fldCharType="separate"/>
            </w:r>
            <w:r>
              <w:rPr>
                <w:noProof/>
                <w:webHidden/>
              </w:rPr>
              <w:t>10</w:t>
            </w:r>
            <w:r>
              <w:rPr>
                <w:noProof/>
                <w:webHidden/>
              </w:rPr>
              <w:fldChar w:fldCharType="end"/>
            </w:r>
          </w:hyperlink>
        </w:p>
        <w:p w14:paraId="2A78F670" w14:textId="77777777" w:rsidR="00AE4FC8" w:rsidRDefault="00AE4FC8">
          <w:pPr>
            <w:pStyle w:val="24"/>
            <w:rPr>
              <w:rFonts w:asciiTheme="minorHAnsi" w:eastAsiaTheme="minorEastAsia" w:hAnsiTheme="minorHAnsi" w:cstheme="minorBidi"/>
              <w:noProof/>
              <w:sz w:val="22"/>
              <w:lang w:val="ru-RU" w:eastAsia="ru-RU"/>
            </w:rPr>
          </w:pPr>
          <w:hyperlink w:anchor="_Toc87004073" w:history="1">
            <w:r w:rsidRPr="00965DCC">
              <w:rPr>
                <w:rStyle w:val="afff1"/>
                <w:noProof/>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Pr>
                <w:noProof/>
                <w:webHidden/>
              </w:rPr>
              <w:tab/>
            </w:r>
            <w:r>
              <w:rPr>
                <w:noProof/>
                <w:webHidden/>
              </w:rPr>
              <w:fldChar w:fldCharType="begin"/>
            </w:r>
            <w:r>
              <w:rPr>
                <w:noProof/>
                <w:webHidden/>
              </w:rPr>
              <w:instrText xml:space="preserve"> PAGEREF _Toc87004073 \h </w:instrText>
            </w:r>
            <w:r>
              <w:rPr>
                <w:noProof/>
                <w:webHidden/>
              </w:rPr>
            </w:r>
            <w:r>
              <w:rPr>
                <w:noProof/>
                <w:webHidden/>
              </w:rPr>
              <w:fldChar w:fldCharType="separate"/>
            </w:r>
            <w:r>
              <w:rPr>
                <w:noProof/>
                <w:webHidden/>
              </w:rPr>
              <w:t>11</w:t>
            </w:r>
            <w:r>
              <w:rPr>
                <w:noProof/>
                <w:webHidden/>
              </w:rPr>
              <w:fldChar w:fldCharType="end"/>
            </w:r>
          </w:hyperlink>
        </w:p>
        <w:p w14:paraId="7D92F67C" w14:textId="77777777" w:rsidR="00AE4FC8" w:rsidRDefault="00AE4FC8">
          <w:pPr>
            <w:pStyle w:val="24"/>
            <w:rPr>
              <w:rFonts w:asciiTheme="minorHAnsi" w:eastAsiaTheme="minorEastAsia" w:hAnsiTheme="minorHAnsi" w:cstheme="minorBidi"/>
              <w:noProof/>
              <w:sz w:val="22"/>
              <w:lang w:val="ru-RU" w:eastAsia="ru-RU"/>
            </w:rPr>
          </w:pPr>
          <w:hyperlink w:anchor="_Toc87004074" w:history="1">
            <w:r w:rsidRPr="00965DCC">
              <w:rPr>
                <w:rStyle w:val="afff1"/>
                <w:noProof/>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Pr>
                <w:noProof/>
                <w:webHidden/>
              </w:rPr>
              <w:tab/>
            </w:r>
            <w:r>
              <w:rPr>
                <w:noProof/>
                <w:webHidden/>
              </w:rPr>
              <w:fldChar w:fldCharType="begin"/>
            </w:r>
            <w:r>
              <w:rPr>
                <w:noProof/>
                <w:webHidden/>
              </w:rPr>
              <w:instrText xml:space="preserve"> PAGEREF _Toc87004074 \h </w:instrText>
            </w:r>
            <w:r>
              <w:rPr>
                <w:noProof/>
                <w:webHidden/>
              </w:rPr>
            </w:r>
            <w:r>
              <w:rPr>
                <w:noProof/>
                <w:webHidden/>
              </w:rPr>
              <w:fldChar w:fldCharType="separate"/>
            </w:r>
            <w:r>
              <w:rPr>
                <w:noProof/>
                <w:webHidden/>
              </w:rPr>
              <w:t>12</w:t>
            </w:r>
            <w:r>
              <w:rPr>
                <w:noProof/>
                <w:webHidden/>
              </w:rPr>
              <w:fldChar w:fldCharType="end"/>
            </w:r>
          </w:hyperlink>
        </w:p>
        <w:p w14:paraId="0A06DE0C" w14:textId="77777777" w:rsidR="00AE4FC8" w:rsidRDefault="00AE4FC8">
          <w:pPr>
            <w:pStyle w:val="24"/>
            <w:rPr>
              <w:rFonts w:asciiTheme="minorHAnsi" w:eastAsiaTheme="minorEastAsia" w:hAnsiTheme="minorHAnsi" w:cstheme="minorBidi"/>
              <w:noProof/>
              <w:sz w:val="22"/>
              <w:lang w:val="ru-RU" w:eastAsia="ru-RU"/>
            </w:rPr>
          </w:pPr>
          <w:hyperlink w:anchor="_Toc87004075" w:history="1">
            <w:r w:rsidRPr="00965DCC">
              <w:rPr>
                <w:rStyle w:val="afff1"/>
                <w:noProof/>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r>
              <w:rPr>
                <w:noProof/>
                <w:webHidden/>
              </w:rPr>
              <w:tab/>
            </w:r>
            <w:r>
              <w:rPr>
                <w:noProof/>
                <w:webHidden/>
              </w:rPr>
              <w:fldChar w:fldCharType="begin"/>
            </w:r>
            <w:r>
              <w:rPr>
                <w:noProof/>
                <w:webHidden/>
              </w:rPr>
              <w:instrText xml:space="preserve"> PAGEREF _Toc87004075 \h </w:instrText>
            </w:r>
            <w:r>
              <w:rPr>
                <w:noProof/>
                <w:webHidden/>
              </w:rPr>
            </w:r>
            <w:r>
              <w:rPr>
                <w:noProof/>
                <w:webHidden/>
              </w:rPr>
              <w:fldChar w:fldCharType="separate"/>
            </w:r>
            <w:r>
              <w:rPr>
                <w:noProof/>
                <w:webHidden/>
              </w:rPr>
              <w:t>12</w:t>
            </w:r>
            <w:r>
              <w:rPr>
                <w:noProof/>
                <w:webHidden/>
              </w:rPr>
              <w:fldChar w:fldCharType="end"/>
            </w:r>
          </w:hyperlink>
        </w:p>
        <w:p w14:paraId="44813485" w14:textId="77777777" w:rsidR="00AE4FC8" w:rsidRDefault="00AE4FC8">
          <w:pPr>
            <w:pStyle w:val="17"/>
            <w:tabs>
              <w:tab w:val="right" w:leader="dot" w:pos="9345"/>
            </w:tabs>
            <w:rPr>
              <w:rFonts w:asciiTheme="minorHAnsi" w:hAnsiTheme="minorHAnsi"/>
              <w:noProof/>
              <w:sz w:val="22"/>
            </w:rPr>
          </w:pPr>
          <w:hyperlink w:anchor="_Toc87004076" w:history="1">
            <w:r w:rsidRPr="00965DCC">
              <w:rPr>
                <w:rStyle w:val="afff1"/>
                <w:rFonts w:cs="Times New Roman"/>
                <w:noProof/>
              </w:rPr>
              <w:t>Раздел 2 «Существующие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_Toc87004076 \h </w:instrText>
            </w:r>
            <w:r>
              <w:rPr>
                <w:noProof/>
                <w:webHidden/>
              </w:rPr>
            </w:r>
            <w:r>
              <w:rPr>
                <w:noProof/>
                <w:webHidden/>
              </w:rPr>
              <w:fldChar w:fldCharType="separate"/>
            </w:r>
            <w:r>
              <w:rPr>
                <w:noProof/>
                <w:webHidden/>
              </w:rPr>
              <w:t>13</w:t>
            </w:r>
            <w:r>
              <w:rPr>
                <w:noProof/>
                <w:webHidden/>
              </w:rPr>
              <w:fldChar w:fldCharType="end"/>
            </w:r>
          </w:hyperlink>
        </w:p>
        <w:p w14:paraId="2BC8BB11" w14:textId="77777777" w:rsidR="00AE4FC8" w:rsidRDefault="00AE4FC8">
          <w:pPr>
            <w:pStyle w:val="24"/>
            <w:rPr>
              <w:rFonts w:asciiTheme="minorHAnsi" w:eastAsiaTheme="minorEastAsia" w:hAnsiTheme="minorHAnsi" w:cstheme="minorBidi"/>
              <w:noProof/>
              <w:sz w:val="22"/>
              <w:lang w:val="ru-RU" w:eastAsia="ru-RU"/>
            </w:rPr>
          </w:pPr>
          <w:hyperlink w:anchor="_Toc87004077" w:history="1">
            <w:r w:rsidRPr="00965DCC">
              <w:rPr>
                <w:rStyle w:val="afff1"/>
                <w:noProof/>
              </w:rPr>
              <w:t>2.1. Описание существующих и перспективных зон действия систем теплоснабжения и источников тепловой энергии</w:t>
            </w:r>
            <w:r>
              <w:rPr>
                <w:noProof/>
                <w:webHidden/>
              </w:rPr>
              <w:tab/>
            </w:r>
            <w:r>
              <w:rPr>
                <w:noProof/>
                <w:webHidden/>
              </w:rPr>
              <w:fldChar w:fldCharType="begin"/>
            </w:r>
            <w:r>
              <w:rPr>
                <w:noProof/>
                <w:webHidden/>
              </w:rPr>
              <w:instrText xml:space="preserve"> PAGEREF _Toc87004077 \h </w:instrText>
            </w:r>
            <w:r>
              <w:rPr>
                <w:noProof/>
                <w:webHidden/>
              </w:rPr>
            </w:r>
            <w:r>
              <w:rPr>
                <w:noProof/>
                <w:webHidden/>
              </w:rPr>
              <w:fldChar w:fldCharType="separate"/>
            </w:r>
            <w:r>
              <w:rPr>
                <w:noProof/>
                <w:webHidden/>
              </w:rPr>
              <w:t>13</w:t>
            </w:r>
            <w:r>
              <w:rPr>
                <w:noProof/>
                <w:webHidden/>
              </w:rPr>
              <w:fldChar w:fldCharType="end"/>
            </w:r>
          </w:hyperlink>
        </w:p>
        <w:p w14:paraId="4EBD5277" w14:textId="77777777" w:rsidR="00AE4FC8" w:rsidRDefault="00AE4FC8">
          <w:pPr>
            <w:pStyle w:val="24"/>
            <w:rPr>
              <w:rFonts w:asciiTheme="minorHAnsi" w:eastAsiaTheme="minorEastAsia" w:hAnsiTheme="minorHAnsi" w:cstheme="minorBidi"/>
              <w:noProof/>
              <w:sz w:val="22"/>
              <w:lang w:val="ru-RU" w:eastAsia="ru-RU"/>
            </w:rPr>
          </w:pPr>
          <w:hyperlink w:anchor="_Toc87004078" w:history="1">
            <w:r w:rsidRPr="00965DCC">
              <w:rPr>
                <w:rStyle w:val="afff1"/>
                <w:noProof/>
              </w:rPr>
              <w:t>2.2. Описание существующих и перспективных зон действия индивидуальных источников тепловой энергии</w:t>
            </w:r>
            <w:r>
              <w:rPr>
                <w:noProof/>
                <w:webHidden/>
              </w:rPr>
              <w:tab/>
            </w:r>
            <w:r>
              <w:rPr>
                <w:noProof/>
                <w:webHidden/>
              </w:rPr>
              <w:fldChar w:fldCharType="begin"/>
            </w:r>
            <w:r>
              <w:rPr>
                <w:noProof/>
                <w:webHidden/>
              </w:rPr>
              <w:instrText xml:space="preserve"> PAGEREF _Toc87004078 \h </w:instrText>
            </w:r>
            <w:r>
              <w:rPr>
                <w:noProof/>
                <w:webHidden/>
              </w:rPr>
            </w:r>
            <w:r>
              <w:rPr>
                <w:noProof/>
                <w:webHidden/>
              </w:rPr>
              <w:fldChar w:fldCharType="separate"/>
            </w:r>
            <w:r>
              <w:rPr>
                <w:noProof/>
                <w:webHidden/>
              </w:rPr>
              <w:t>13</w:t>
            </w:r>
            <w:r>
              <w:rPr>
                <w:noProof/>
                <w:webHidden/>
              </w:rPr>
              <w:fldChar w:fldCharType="end"/>
            </w:r>
          </w:hyperlink>
        </w:p>
        <w:p w14:paraId="50119085" w14:textId="77777777" w:rsidR="00AE4FC8" w:rsidRDefault="00AE4FC8">
          <w:pPr>
            <w:pStyle w:val="24"/>
            <w:rPr>
              <w:rFonts w:asciiTheme="minorHAnsi" w:eastAsiaTheme="minorEastAsia" w:hAnsiTheme="minorHAnsi" w:cstheme="minorBidi"/>
              <w:noProof/>
              <w:sz w:val="22"/>
              <w:lang w:val="ru-RU" w:eastAsia="ru-RU"/>
            </w:rPr>
          </w:pPr>
          <w:hyperlink w:anchor="_Toc87004079" w:history="1">
            <w:r w:rsidRPr="00965DCC">
              <w:rPr>
                <w:rStyle w:val="afff1"/>
                <w:noProof/>
              </w:rPr>
              <w:t>2.3. 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r>
              <w:rPr>
                <w:noProof/>
                <w:webHidden/>
              </w:rPr>
              <w:tab/>
            </w:r>
            <w:r>
              <w:rPr>
                <w:noProof/>
                <w:webHidden/>
              </w:rPr>
              <w:fldChar w:fldCharType="begin"/>
            </w:r>
            <w:r>
              <w:rPr>
                <w:noProof/>
                <w:webHidden/>
              </w:rPr>
              <w:instrText xml:space="preserve"> PAGEREF _Toc87004079 \h </w:instrText>
            </w:r>
            <w:r>
              <w:rPr>
                <w:noProof/>
                <w:webHidden/>
              </w:rPr>
            </w:r>
            <w:r>
              <w:rPr>
                <w:noProof/>
                <w:webHidden/>
              </w:rPr>
              <w:fldChar w:fldCharType="separate"/>
            </w:r>
            <w:r>
              <w:rPr>
                <w:noProof/>
                <w:webHidden/>
              </w:rPr>
              <w:t>13</w:t>
            </w:r>
            <w:r>
              <w:rPr>
                <w:noProof/>
                <w:webHidden/>
              </w:rPr>
              <w:fldChar w:fldCharType="end"/>
            </w:r>
          </w:hyperlink>
        </w:p>
        <w:p w14:paraId="4CE230BB" w14:textId="77777777" w:rsidR="00AE4FC8" w:rsidRDefault="00AE4FC8">
          <w:pPr>
            <w:pStyle w:val="24"/>
            <w:rPr>
              <w:rFonts w:asciiTheme="minorHAnsi" w:eastAsiaTheme="minorEastAsia" w:hAnsiTheme="minorHAnsi" w:cstheme="minorBidi"/>
              <w:noProof/>
              <w:sz w:val="22"/>
              <w:lang w:val="ru-RU" w:eastAsia="ru-RU"/>
            </w:rPr>
          </w:pPr>
          <w:hyperlink w:anchor="_Toc87004080" w:history="1">
            <w:r w:rsidRPr="00965DCC">
              <w:rPr>
                <w:rStyle w:val="afff1"/>
                <w:noProof/>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_Toc87004080 \h </w:instrText>
            </w:r>
            <w:r>
              <w:rPr>
                <w:noProof/>
                <w:webHidden/>
              </w:rPr>
            </w:r>
            <w:r>
              <w:rPr>
                <w:noProof/>
                <w:webHidden/>
              </w:rPr>
              <w:fldChar w:fldCharType="separate"/>
            </w:r>
            <w:r>
              <w:rPr>
                <w:noProof/>
                <w:webHidden/>
              </w:rPr>
              <w:t>17</w:t>
            </w:r>
            <w:r>
              <w:rPr>
                <w:noProof/>
                <w:webHidden/>
              </w:rPr>
              <w:fldChar w:fldCharType="end"/>
            </w:r>
          </w:hyperlink>
        </w:p>
        <w:p w14:paraId="1C745DC9"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81" w:history="1">
            <w:r w:rsidRPr="00965DCC">
              <w:rPr>
                <w:rStyle w:val="afff1"/>
                <w:noProof/>
              </w:rPr>
              <w:t>2.5.</w:t>
            </w:r>
            <w:r>
              <w:rPr>
                <w:rFonts w:asciiTheme="minorHAnsi" w:eastAsiaTheme="minorEastAsia" w:hAnsiTheme="minorHAnsi" w:cstheme="minorBidi"/>
                <w:noProof/>
                <w:sz w:val="22"/>
                <w:lang w:val="ru-RU" w:eastAsia="ru-RU"/>
              </w:rPr>
              <w:tab/>
            </w:r>
            <w:r w:rsidRPr="00965DCC">
              <w:rPr>
                <w:rStyle w:val="afff1"/>
                <w:noProof/>
              </w:rPr>
              <w:t>Радиус эффективного теплоснабжения источников тепловой энергии</w:t>
            </w:r>
            <w:r>
              <w:rPr>
                <w:noProof/>
                <w:webHidden/>
              </w:rPr>
              <w:tab/>
            </w:r>
            <w:r>
              <w:rPr>
                <w:noProof/>
                <w:webHidden/>
              </w:rPr>
              <w:fldChar w:fldCharType="begin"/>
            </w:r>
            <w:r>
              <w:rPr>
                <w:noProof/>
                <w:webHidden/>
              </w:rPr>
              <w:instrText xml:space="preserve"> PAGEREF _Toc87004081 \h </w:instrText>
            </w:r>
            <w:r>
              <w:rPr>
                <w:noProof/>
                <w:webHidden/>
              </w:rPr>
            </w:r>
            <w:r>
              <w:rPr>
                <w:noProof/>
                <w:webHidden/>
              </w:rPr>
              <w:fldChar w:fldCharType="separate"/>
            </w:r>
            <w:r>
              <w:rPr>
                <w:noProof/>
                <w:webHidden/>
              </w:rPr>
              <w:t>17</w:t>
            </w:r>
            <w:r>
              <w:rPr>
                <w:noProof/>
                <w:webHidden/>
              </w:rPr>
              <w:fldChar w:fldCharType="end"/>
            </w:r>
          </w:hyperlink>
        </w:p>
        <w:p w14:paraId="373EB86B" w14:textId="77777777" w:rsidR="00AE4FC8" w:rsidRDefault="00AE4FC8">
          <w:pPr>
            <w:pStyle w:val="24"/>
            <w:rPr>
              <w:rFonts w:asciiTheme="minorHAnsi" w:eastAsiaTheme="minorEastAsia" w:hAnsiTheme="minorHAnsi" w:cstheme="minorBidi"/>
              <w:noProof/>
              <w:sz w:val="22"/>
              <w:lang w:val="ru-RU" w:eastAsia="ru-RU"/>
            </w:rPr>
          </w:pPr>
          <w:hyperlink w:anchor="_Toc87004082" w:history="1">
            <w:r w:rsidRPr="00965DCC">
              <w:rPr>
                <w:rStyle w:val="afff1"/>
                <w:noProof/>
              </w:rPr>
              <w:t>2.6. Существующие и перспективные значения установленной тепловой мощности основного оборудования источника (источников) тепловой энергии</w:t>
            </w:r>
            <w:r>
              <w:rPr>
                <w:noProof/>
                <w:webHidden/>
              </w:rPr>
              <w:tab/>
            </w:r>
            <w:r>
              <w:rPr>
                <w:noProof/>
                <w:webHidden/>
              </w:rPr>
              <w:fldChar w:fldCharType="begin"/>
            </w:r>
            <w:r>
              <w:rPr>
                <w:noProof/>
                <w:webHidden/>
              </w:rPr>
              <w:instrText xml:space="preserve"> PAGEREF _Toc87004082 \h </w:instrText>
            </w:r>
            <w:r>
              <w:rPr>
                <w:noProof/>
                <w:webHidden/>
              </w:rPr>
            </w:r>
            <w:r>
              <w:rPr>
                <w:noProof/>
                <w:webHidden/>
              </w:rPr>
              <w:fldChar w:fldCharType="separate"/>
            </w:r>
            <w:r>
              <w:rPr>
                <w:noProof/>
                <w:webHidden/>
              </w:rPr>
              <w:t>18</w:t>
            </w:r>
            <w:r>
              <w:rPr>
                <w:noProof/>
                <w:webHidden/>
              </w:rPr>
              <w:fldChar w:fldCharType="end"/>
            </w:r>
          </w:hyperlink>
        </w:p>
        <w:p w14:paraId="7C35B6E3"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83" w:history="1">
            <w:r w:rsidRPr="00965DCC">
              <w:rPr>
                <w:rStyle w:val="afff1"/>
                <w:noProof/>
              </w:rPr>
              <w:t>2.7.</w:t>
            </w:r>
            <w:r>
              <w:rPr>
                <w:rFonts w:asciiTheme="minorHAnsi" w:eastAsiaTheme="minorEastAsia" w:hAnsiTheme="minorHAnsi" w:cstheme="minorBidi"/>
                <w:noProof/>
                <w:sz w:val="22"/>
                <w:lang w:val="ru-RU" w:eastAsia="ru-RU"/>
              </w:rPr>
              <w:tab/>
            </w:r>
            <w:r w:rsidRPr="00965DCC">
              <w:rPr>
                <w:rStyle w:val="afff1"/>
                <w:noProof/>
              </w:rPr>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r>
              <w:rPr>
                <w:noProof/>
                <w:webHidden/>
              </w:rPr>
              <w:tab/>
            </w:r>
            <w:r>
              <w:rPr>
                <w:noProof/>
                <w:webHidden/>
              </w:rPr>
              <w:fldChar w:fldCharType="begin"/>
            </w:r>
            <w:r>
              <w:rPr>
                <w:noProof/>
                <w:webHidden/>
              </w:rPr>
              <w:instrText xml:space="preserve"> PAGEREF _Toc87004083 \h </w:instrText>
            </w:r>
            <w:r>
              <w:rPr>
                <w:noProof/>
                <w:webHidden/>
              </w:rPr>
            </w:r>
            <w:r>
              <w:rPr>
                <w:noProof/>
                <w:webHidden/>
              </w:rPr>
              <w:fldChar w:fldCharType="separate"/>
            </w:r>
            <w:r>
              <w:rPr>
                <w:noProof/>
                <w:webHidden/>
              </w:rPr>
              <w:t>18</w:t>
            </w:r>
            <w:r>
              <w:rPr>
                <w:noProof/>
                <w:webHidden/>
              </w:rPr>
              <w:fldChar w:fldCharType="end"/>
            </w:r>
          </w:hyperlink>
        </w:p>
        <w:p w14:paraId="33B61063"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84" w:history="1">
            <w:r w:rsidRPr="00965DCC">
              <w:rPr>
                <w:rStyle w:val="afff1"/>
                <w:noProof/>
              </w:rPr>
              <w:t>2.8.</w:t>
            </w:r>
            <w:r>
              <w:rPr>
                <w:rFonts w:asciiTheme="minorHAnsi" w:eastAsiaTheme="minorEastAsia" w:hAnsiTheme="minorHAnsi" w:cstheme="minorBidi"/>
                <w:noProof/>
                <w:sz w:val="22"/>
                <w:lang w:val="ru-RU" w:eastAsia="ru-RU"/>
              </w:rPr>
              <w:tab/>
            </w:r>
            <w:r w:rsidRPr="00965DCC">
              <w:rPr>
                <w:rStyle w:val="afff1"/>
                <w:noProof/>
              </w:rPr>
              <w:t>Существующие и перспективные затраты тепловой мощности на собственные и хозяйственные нужды источников тепловой энергии</w:t>
            </w:r>
            <w:r>
              <w:rPr>
                <w:noProof/>
                <w:webHidden/>
              </w:rPr>
              <w:tab/>
            </w:r>
            <w:r>
              <w:rPr>
                <w:noProof/>
                <w:webHidden/>
              </w:rPr>
              <w:fldChar w:fldCharType="begin"/>
            </w:r>
            <w:r>
              <w:rPr>
                <w:noProof/>
                <w:webHidden/>
              </w:rPr>
              <w:instrText xml:space="preserve"> PAGEREF _Toc87004084 \h </w:instrText>
            </w:r>
            <w:r>
              <w:rPr>
                <w:noProof/>
                <w:webHidden/>
              </w:rPr>
            </w:r>
            <w:r>
              <w:rPr>
                <w:noProof/>
                <w:webHidden/>
              </w:rPr>
              <w:fldChar w:fldCharType="separate"/>
            </w:r>
            <w:r>
              <w:rPr>
                <w:noProof/>
                <w:webHidden/>
              </w:rPr>
              <w:t>18</w:t>
            </w:r>
            <w:r>
              <w:rPr>
                <w:noProof/>
                <w:webHidden/>
              </w:rPr>
              <w:fldChar w:fldCharType="end"/>
            </w:r>
          </w:hyperlink>
        </w:p>
        <w:p w14:paraId="6A9F6B6C"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85" w:history="1">
            <w:r w:rsidRPr="00965DCC">
              <w:rPr>
                <w:rStyle w:val="afff1"/>
                <w:noProof/>
              </w:rPr>
              <w:t>2.9.</w:t>
            </w:r>
            <w:r>
              <w:rPr>
                <w:rFonts w:asciiTheme="minorHAnsi" w:eastAsiaTheme="minorEastAsia" w:hAnsiTheme="minorHAnsi" w:cstheme="minorBidi"/>
                <w:noProof/>
                <w:sz w:val="22"/>
                <w:lang w:val="ru-RU" w:eastAsia="ru-RU"/>
              </w:rPr>
              <w:tab/>
            </w:r>
            <w:r w:rsidRPr="00965DCC">
              <w:rPr>
                <w:rStyle w:val="afff1"/>
                <w:noProof/>
              </w:rPr>
              <w:t>Значения существующей и перспективной тепловой мощности источников тепловой энергии нетто</w:t>
            </w:r>
            <w:r>
              <w:rPr>
                <w:noProof/>
                <w:webHidden/>
              </w:rPr>
              <w:tab/>
            </w:r>
            <w:r>
              <w:rPr>
                <w:noProof/>
                <w:webHidden/>
              </w:rPr>
              <w:fldChar w:fldCharType="begin"/>
            </w:r>
            <w:r>
              <w:rPr>
                <w:noProof/>
                <w:webHidden/>
              </w:rPr>
              <w:instrText xml:space="preserve"> PAGEREF _Toc87004085 \h </w:instrText>
            </w:r>
            <w:r>
              <w:rPr>
                <w:noProof/>
                <w:webHidden/>
              </w:rPr>
            </w:r>
            <w:r>
              <w:rPr>
                <w:noProof/>
                <w:webHidden/>
              </w:rPr>
              <w:fldChar w:fldCharType="separate"/>
            </w:r>
            <w:r>
              <w:rPr>
                <w:noProof/>
                <w:webHidden/>
              </w:rPr>
              <w:t>18</w:t>
            </w:r>
            <w:r>
              <w:rPr>
                <w:noProof/>
                <w:webHidden/>
              </w:rPr>
              <w:fldChar w:fldCharType="end"/>
            </w:r>
          </w:hyperlink>
        </w:p>
        <w:p w14:paraId="00E8F6B0"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086" w:history="1">
            <w:r w:rsidRPr="00965DCC">
              <w:rPr>
                <w:rStyle w:val="afff1"/>
                <w:noProof/>
              </w:rPr>
              <w:t>2.10.</w:t>
            </w:r>
            <w:r>
              <w:rPr>
                <w:rFonts w:asciiTheme="minorHAnsi" w:eastAsiaTheme="minorEastAsia" w:hAnsiTheme="minorHAnsi" w:cstheme="minorBidi"/>
                <w:noProof/>
                <w:sz w:val="22"/>
                <w:lang w:val="ru-RU" w:eastAsia="ru-RU"/>
              </w:rPr>
              <w:tab/>
            </w:r>
            <w:r w:rsidRPr="00965DCC">
              <w:rPr>
                <w:rStyle w:val="afff1"/>
                <w:noProof/>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r>
              <w:rPr>
                <w:noProof/>
                <w:webHidden/>
              </w:rPr>
              <w:tab/>
            </w:r>
            <w:r>
              <w:rPr>
                <w:noProof/>
                <w:webHidden/>
              </w:rPr>
              <w:fldChar w:fldCharType="begin"/>
            </w:r>
            <w:r>
              <w:rPr>
                <w:noProof/>
                <w:webHidden/>
              </w:rPr>
              <w:instrText xml:space="preserve"> PAGEREF _Toc87004086 \h </w:instrText>
            </w:r>
            <w:r>
              <w:rPr>
                <w:noProof/>
                <w:webHidden/>
              </w:rPr>
            </w:r>
            <w:r>
              <w:rPr>
                <w:noProof/>
                <w:webHidden/>
              </w:rPr>
              <w:fldChar w:fldCharType="separate"/>
            </w:r>
            <w:r>
              <w:rPr>
                <w:noProof/>
                <w:webHidden/>
              </w:rPr>
              <w:t>18</w:t>
            </w:r>
            <w:r>
              <w:rPr>
                <w:noProof/>
                <w:webHidden/>
              </w:rPr>
              <w:fldChar w:fldCharType="end"/>
            </w:r>
          </w:hyperlink>
        </w:p>
        <w:p w14:paraId="044C795C"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087" w:history="1">
            <w:r w:rsidRPr="00965DCC">
              <w:rPr>
                <w:rStyle w:val="afff1"/>
                <w:noProof/>
              </w:rPr>
              <w:t>2.11.</w:t>
            </w:r>
            <w:r>
              <w:rPr>
                <w:rFonts w:asciiTheme="minorHAnsi" w:eastAsiaTheme="minorEastAsia" w:hAnsiTheme="minorHAnsi" w:cstheme="minorBidi"/>
                <w:noProof/>
                <w:sz w:val="22"/>
                <w:lang w:val="ru-RU" w:eastAsia="ru-RU"/>
              </w:rPr>
              <w:tab/>
            </w:r>
            <w:r w:rsidRPr="00965DCC">
              <w:rPr>
                <w:rStyle w:val="afff1"/>
                <w:noProof/>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r>
              <w:rPr>
                <w:noProof/>
                <w:webHidden/>
              </w:rPr>
              <w:tab/>
            </w:r>
            <w:r>
              <w:rPr>
                <w:noProof/>
                <w:webHidden/>
              </w:rPr>
              <w:fldChar w:fldCharType="begin"/>
            </w:r>
            <w:r>
              <w:rPr>
                <w:noProof/>
                <w:webHidden/>
              </w:rPr>
              <w:instrText xml:space="preserve"> PAGEREF _Toc87004087 \h </w:instrText>
            </w:r>
            <w:r>
              <w:rPr>
                <w:noProof/>
                <w:webHidden/>
              </w:rPr>
            </w:r>
            <w:r>
              <w:rPr>
                <w:noProof/>
                <w:webHidden/>
              </w:rPr>
              <w:fldChar w:fldCharType="separate"/>
            </w:r>
            <w:r>
              <w:rPr>
                <w:noProof/>
                <w:webHidden/>
              </w:rPr>
              <w:t>18</w:t>
            </w:r>
            <w:r>
              <w:rPr>
                <w:noProof/>
                <w:webHidden/>
              </w:rPr>
              <w:fldChar w:fldCharType="end"/>
            </w:r>
          </w:hyperlink>
        </w:p>
        <w:p w14:paraId="04D8737A"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088" w:history="1">
            <w:r w:rsidRPr="00965DCC">
              <w:rPr>
                <w:rStyle w:val="afff1"/>
                <w:noProof/>
              </w:rPr>
              <w:t>2.12.</w:t>
            </w:r>
            <w:r>
              <w:rPr>
                <w:rFonts w:asciiTheme="minorHAnsi" w:eastAsiaTheme="minorEastAsia" w:hAnsiTheme="minorHAnsi" w:cstheme="minorBidi"/>
                <w:noProof/>
                <w:sz w:val="22"/>
                <w:lang w:val="ru-RU" w:eastAsia="ru-RU"/>
              </w:rPr>
              <w:tab/>
            </w:r>
            <w:r w:rsidRPr="00965DCC">
              <w:rPr>
                <w:rStyle w:val="afff1"/>
                <w:noProof/>
              </w:rPr>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r>
              <w:rPr>
                <w:noProof/>
                <w:webHidden/>
              </w:rPr>
              <w:tab/>
            </w:r>
            <w:r>
              <w:rPr>
                <w:noProof/>
                <w:webHidden/>
              </w:rPr>
              <w:fldChar w:fldCharType="begin"/>
            </w:r>
            <w:r>
              <w:rPr>
                <w:noProof/>
                <w:webHidden/>
              </w:rPr>
              <w:instrText xml:space="preserve"> PAGEREF _Toc87004088 \h </w:instrText>
            </w:r>
            <w:r>
              <w:rPr>
                <w:noProof/>
                <w:webHidden/>
              </w:rPr>
            </w:r>
            <w:r>
              <w:rPr>
                <w:noProof/>
                <w:webHidden/>
              </w:rPr>
              <w:fldChar w:fldCharType="separate"/>
            </w:r>
            <w:r>
              <w:rPr>
                <w:noProof/>
                <w:webHidden/>
              </w:rPr>
              <w:t>18</w:t>
            </w:r>
            <w:r>
              <w:rPr>
                <w:noProof/>
                <w:webHidden/>
              </w:rPr>
              <w:fldChar w:fldCharType="end"/>
            </w:r>
          </w:hyperlink>
        </w:p>
        <w:p w14:paraId="7ED2BF01"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089" w:history="1">
            <w:r w:rsidRPr="00965DCC">
              <w:rPr>
                <w:rStyle w:val="afff1"/>
                <w:noProof/>
              </w:rPr>
              <w:t>2.13.</w:t>
            </w:r>
            <w:r>
              <w:rPr>
                <w:rFonts w:asciiTheme="minorHAnsi" w:eastAsiaTheme="minorEastAsia" w:hAnsiTheme="minorHAnsi" w:cstheme="minorBidi"/>
                <w:noProof/>
                <w:sz w:val="22"/>
                <w:lang w:val="ru-RU" w:eastAsia="ru-RU"/>
              </w:rPr>
              <w:tab/>
            </w:r>
            <w:r w:rsidRPr="00965DCC">
              <w:rPr>
                <w:rStyle w:val="afff1"/>
                <w:noProof/>
              </w:rPr>
              <w:t>Значения существующей и перспективной тепловой нагрузки потребителей, устанавливаемые с учетом расчетной тепловой нагрузки</w:t>
            </w:r>
            <w:r>
              <w:rPr>
                <w:noProof/>
                <w:webHidden/>
              </w:rPr>
              <w:tab/>
            </w:r>
            <w:r>
              <w:rPr>
                <w:noProof/>
                <w:webHidden/>
              </w:rPr>
              <w:fldChar w:fldCharType="begin"/>
            </w:r>
            <w:r>
              <w:rPr>
                <w:noProof/>
                <w:webHidden/>
              </w:rPr>
              <w:instrText xml:space="preserve"> PAGEREF _Toc87004089 \h </w:instrText>
            </w:r>
            <w:r>
              <w:rPr>
                <w:noProof/>
                <w:webHidden/>
              </w:rPr>
            </w:r>
            <w:r>
              <w:rPr>
                <w:noProof/>
                <w:webHidden/>
              </w:rPr>
              <w:fldChar w:fldCharType="separate"/>
            </w:r>
            <w:r>
              <w:rPr>
                <w:noProof/>
                <w:webHidden/>
              </w:rPr>
              <w:t>19</w:t>
            </w:r>
            <w:r>
              <w:rPr>
                <w:noProof/>
                <w:webHidden/>
              </w:rPr>
              <w:fldChar w:fldCharType="end"/>
            </w:r>
          </w:hyperlink>
        </w:p>
        <w:p w14:paraId="75F68651" w14:textId="77777777" w:rsidR="00AE4FC8" w:rsidRDefault="00AE4FC8">
          <w:pPr>
            <w:pStyle w:val="17"/>
            <w:tabs>
              <w:tab w:val="right" w:leader="dot" w:pos="9345"/>
            </w:tabs>
            <w:rPr>
              <w:rFonts w:asciiTheme="minorHAnsi" w:hAnsiTheme="minorHAnsi"/>
              <w:noProof/>
              <w:sz w:val="22"/>
            </w:rPr>
          </w:pPr>
          <w:hyperlink w:anchor="_Toc87004090" w:history="1">
            <w:r w:rsidRPr="00965DCC">
              <w:rPr>
                <w:rStyle w:val="afff1"/>
                <w:rFonts w:cs="Times New Roman"/>
                <w:noProof/>
              </w:rPr>
              <w:t>Раздел 3 «Существующие и перспективные балансы теплоносителя»</w:t>
            </w:r>
            <w:r>
              <w:rPr>
                <w:noProof/>
                <w:webHidden/>
              </w:rPr>
              <w:tab/>
            </w:r>
            <w:r>
              <w:rPr>
                <w:noProof/>
                <w:webHidden/>
              </w:rPr>
              <w:fldChar w:fldCharType="begin"/>
            </w:r>
            <w:r>
              <w:rPr>
                <w:noProof/>
                <w:webHidden/>
              </w:rPr>
              <w:instrText xml:space="preserve"> PAGEREF _Toc87004090 \h </w:instrText>
            </w:r>
            <w:r>
              <w:rPr>
                <w:noProof/>
                <w:webHidden/>
              </w:rPr>
            </w:r>
            <w:r>
              <w:rPr>
                <w:noProof/>
                <w:webHidden/>
              </w:rPr>
              <w:fldChar w:fldCharType="separate"/>
            </w:r>
            <w:r>
              <w:rPr>
                <w:noProof/>
                <w:webHidden/>
              </w:rPr>
              <w:t>20</w:t>
            </w:r>
            <w:r>
              <w:rPr>
                <w:noProof/>
                <w:webHidden/>
              </w:rPr>
              <w:fldChar w:fldCharType="end"/>
            </w:r>
          </w:hyperlink>
        </w:p>
        <w:p w14:paraId="0D8BD108"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91" w:history="1">
            <w:r w:rsidRPr="00965DCC">
              <w:rPr>
                <w:rStyle w:val="afff1"/>
                <w:noProof/>
              </w:rPr>
              <w:t>3.1.</w:t>
            </w:r>
            <w:r>
              <w:rPr>
                <w:rFonts w:asciiTheme="minorHAnsi" w:eastAsiaTheme="minorEastAsia" w:hAnsiTheme="minorHAnsi" w:cstheme="minorBidi"/>
                <w:noProof/>
                <w:sz w:val="22"/>
                <w:lang w:val="ru-RU" w:eastAsia="ru-RU"/>
              </w:rPr>
              <w:tab/>
            </w:r>
            <w:r w:rsidRPr="00965DCC">
              <w:rPr>
                <w:rStyle w:val="afff1"/>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Pr>
                <w:noProof/>
                <w:webHidden/>
              </w:rPr>
              <w:tab/>
            </w:r>
            <w:r>
              <w:rPr>
                <w:noProof/>
                <w:webHidden/>
              </w:rPr>
              <w:fldChar w:fldCharType="begin"/>
            </w:r>
            <w:r>
              <w:rPr>
                <w:noProof/>
                <w:webHidden/>
              </w:rPr>
              <w:instrText xml:space="preserve"> PAGEREF _Toc87004091 \h </w:instrText>
            </w:r>
            <w:r>
              <w:rPr>
                <w:noProof/>
                <w:webHidden/>
              </w:rPr>
            </w:r>
            <w:r>
              <w:rPr>
                <w:noProof/>
                <w:webHidden/>
              </w:rPr>
              <w:fldChar w:fldCharType="separate"/>
            </w:r>
            <w:r>
              <w:rPr>
                <w:noProof/>
                <w:webHidden/>
              </w:rPr>
              <w:t>20</w:t>
            </w:r>
            <w:r>
              <w:rPr>
                <w:noProof/>
                <w:webHidden/>
              </w:rPr>
              <w:fldChar w:fldCharType="end"/>
            </w:r>
          </w:hyperlink>
        </w:p>
        <w:p w14:paraId="47DEE045"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92" w:history="1">
            <w:r w:rsidRPr="00965DCC">
              <w:rPr>
                <w:rStyle w:val="afff1"/>
                <w:noProof/>
              </w:rPr>
              <w:t>3.2.</w:t>
            </w:r>
            <w:r>
              <w:rPr>
                <w:rFonts w:asciiTheme="minorHAnsi" w:eastAsiaTheme="minorEastAsia" w:hAnsiTheme="minorHAnsi" w:cstheme="minorBidi"/>
                <w:noProof/>
                <w:sz w:val="22"/>
                <w:lang w:val="ru-RU" w:eastAsia="ru-RU"/>
              </w:rPr>
              <w:tab/>
            </w:r>
            <w:r w:rsidRPr="00965DCC">
              <w:rPr>
                <w:rStyle w:val="afff1"/>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noProof/>
                <w:webHidden/>
              </w:rPr>
              <w:tab/>
            </w:r>
            <w:r>
              <w:rPr>
                <w:noProof/>
                <w:webHidden/>
              </w:rPr>
              <w:fldChar w:fldCharType="begin"/>
            </w:r>
            <w:r>
              <w:rPr>
                <w:noProof/>
                <w:webHidden/>
              </w:rPr>
              <w:instrText xml:space="preserve"> PAGEREF _Toc87004092 \h </w:instrText>
            </w:r>
            <w:r>
              <w:rPr>
                <w:noProof/>
                <w:webHidden/>
              </w:rPr>
            </w:r>
            <w:r>
              <w:rPr>
                <w:noProof/>
                <w:webHidden/>
              </w:rPr>
              <w:fldChar w:fldCharType="separate"/>
            </w:r>
            <w:r>
              <w:rPr>
                <w:noProof/>
                <w:webHidden/>
              </w:rPr>
              <w:t>22</w:t>
            </w:r>
            <w:r>
              <w:rPr>
                <w:noProof/>
                <w:webHidden/>
              </w:rPr>
              <w:fldChar w:fldCharType="end"/>
            </w:r>
          </w:hyperlink>
        </w:p>
        <w:p w14:paraId="4C4E9207" w14:textId="77777777" w:rsidR="00AE4FC8" w:rsidRDefault="00AE4FC8">
          <w:pPr>
            <w:pStyle w:val="17"/>
            <w:tabs>
              <w:tab w:val="right" w:leader="dot" w:pos="9345"/>
            </w:tabs>
            <w:rPr>
              <w:rFonts w:asciiTheme="minorHAnsi" w:hAnsiTheme="minorHAnsi"/>
              <w:noProof/>
              <w:sz w:val="22"/>
            </w:rPr>
          </w:pPr>
          <w:hyperlink w:anchor="_Toc87004093" w:history="1">
            <w:r w:rsidRPr="00965DCC">
              <w:rPr>
                <w:rStyle w:val="afff1"/>
                <w:rFonts w:cs="Times New Roman"/>
                <w:noProof/>
              </w:rPr>
              <w:t>Раздел 4 «Основные положения мастер-плана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_Toc87004093 \h </w:instrText>
            </w:r>
            <w:r>
              <w:rPr>
                <w:noProof/>
                <w:webHidden/>
              </w:rPr>
            </w:r>
            <w:r>
              <w:rPr>
                <w:noProof/>
                <w:webHidden/>
              </w:rPr>
              <w:fldChar w:fldCharType="separate"/>
            </w:r>
            <w:r>
              <w:rPr>
                <w:noProof/>
                <w:webHidden/>
              </w:rPr>
              <w:t>23</w:t>
            </w:r>
            <w:r>
              <w:rPr>
                <w:noProof/>
                <w:webHidden/>
              </w:rPr>
              <w:fldChar w:fldCharType="end"/>
            </w:r>
          </w:hyperlink>
        </w:p>
        <w:p w14:paraId="7D450403"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94" w:history="1">
            <w:r w:rsidRPr="00965DCC">
              <w:rPr>
                <w:rStyle w:val="afff1"/>
                <w:noProof/>
              </w:rPr>
              <w:t>4.1.</w:t>
            </w:r>
            <w:r>
              <w:rPr>
                <w:rFonts w:asciiTheme="minorHAnsi" w:eastAsiaTheme="minorEastAsia" w:hAnsiTheme="minorHAnsi" w:cstheme="minorBidi"/>
                <w:noProof/>
                <w:sz w:val="22"/>
                <w:lang w:val="ru-RU" w:eastAsia="ru-RU"/>
              </w:rPr>
              <w:tab/>
            </w:r>
            <w:r w:rsidRPr="00965DCC">
              <w:rPr>
                <w:rStyle w:val="afff1"/>
                <w:noProof/>
              </w:rPr>
              <w:t>Описание сценариев развития системы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_Toc87004094 \h </w:instrText>
            </w:r>
            <w:r>
              <w:rPr>
                <w:noProof/>
                <w:webHidden/>
              </w:rPr>
            </w:r>
            <w:r>
              <w:rPr>
                <w:noProof/>
                <w:webHidden/>
              </w:rPr>
              <w:fldChar w:fldCharType="separate"/>
            </w:r>
            <w:r>
              <w:rPr>
                <w:noProof/>
                <w:webHidden/>
              </w:rPr>
              <w:t>23</w:t>
            </w:r>
            <w:r>
              <w:rPr>
                <w:noProof/>
                <w:webHidden/>
              </w:rPr>
              <w:fldChar w:fldCharType="end"/>
            </w:r>
          </w:hyperlink>
        </w:p>
        <w:p w14:paraId="5BB7CF63"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95" w:history="1">
            <w:r w:rsidRPr="00965DCC">
              <w:rPr>
                <w:rStyle w:val="afff1"/>
                <w:noProof/>
              </w:rPr>
              <w:t>4.2.</w:t>
            </w:r>
            <w:r>
              <w:rPr>
                <w:rFonts w:asciiTheme="minorHAnsi" w:eastAsiaTheme="minorEastAsia" w:hAnsiTheme="minorHAnsi" w:cstheme="minorBidi"/>
                <w:noProof/>
                <w:sz w:val="22"/>
                <w:lang w:val="ru-RU" w:eastAsia="ru-RU"/>
              </w:rPr>
              <w:tab/>
            </w:r>
            <w:r w:rsidRPr="00965DCC">
              <w:rPr>
                <w:rStyle w:val="afff1"/>
                <w:noProof/>
              </w:rPr>
              <w:t>Обоснование выбора приоритетного сценария развития системы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_Toc87004095 \h </w:instrText>
            </w:r>
            <w:r>
              <w:rPr>
                <w:noProof/>
                <w:webHidden/>
              </w:rPr>
            </w:r>
            <w:r>
              <w:rPr>
                <w:noProof/>
                <w:webHidden/>
              </w:rPr>
              <w:fldChar w:fldCharType="separate"/>
            </w:r>
            <w:r>
              <w:rPr>
                <w:noProof/>
                <w:webHidden/>
              </w:rPr>
              <w:t>23</w:t>
            </w:r>
            <w:r>
              <w:rPr>
                <w:noProof/>
                <w:webHidden/>
              </w:rPr>
              <w:fldChar w:fldCharType="end"/>
            </w:r>
          </w:hyperlink>
        </w:p>
        <w:p w14:paraId="359C032D" w14:textId="77777777" w:rsidR="00AE4FC8" w:rsidRDefault="00AE4FC8">
          <w:pPr>
            <w:pStyle w:val="17"/>
            <w:tabs>
              <w:tab w:val="right" w:leader="dot" w:pos="9345"/>
            </w:tabs>
            <w:rPr>
              <w:rFonts w:asciiTheme="minorHAnsi" w:hAnsiTheme="minorHAnsi"/>
              <w:noProof/>
              <w:sz w:val="22"/>
            </w:rPr>
          </w:pPr>
          <w:hyperlink w:anchor="_Toc87004096" w:history="1">
            <w:r w:rsidRPr="00965DCC">
              <w:rPr>
                <w:rStyle w:val="afff1"/>
                <w:rFonts w:cs="Times New Roman"/>
                <w:noProof/>
              </w:rPr>
              <w:t>Раздел 5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_Toc87004096 \h </w:instrText>
            </w:r>
            <w:r>
              <w:rPr>
                <w:noProof/>
                <w:webHidden/>
              </w:rPr>
            </w:r>
            <w:r>
              <w:rPr>
                <w:noProof/>
                <w:webHidden/>
              </w:rPr>
              <w:fldChar w:fldCharType="separate"/>
            </w:r>
            <w:r>
              <w:rPr>
                <w:noProof/>
                <w:webHidden/>
              </w:rPr>
              <w:t>24</w:t>
            </w:r>
            <w:r>
              <w:rPr>
                <w:noProof/>
                <w:webHidden/>
              </w:rPr>
              <w:fldChar w:fldCharType="end"/>
            </w:r>
          </w:hyperlink>
        </w:p>
        <w:p w14:paraId="3D3292A4"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97" w:history="1">
            <w:r w:rsidRPr="00965DCC">
              <w:rPr>
                <w:rStyle w:val="afff1"/>
                <w:noProof/>
              </w:rPr>
              <w:t>5.1.</w:t>
            </w:r>
            <w:r>
              <w:rPr>
                <w:rFonts w:asciiTheme="minorHAnsi" w:eastAsiaTheme="minorEastAsia" w:hAnsiTheme="minorHAnsi" w:cstheme="minorBidi"/>
                <w:noProof/>
                <w:sz w:val="22"/>
                <w:lang w:val="ru-RU" w:eastAsia="ru-RU"/>
              </w:rPr>
              <w:tab/>
            </w:r>
            <w:r w:rsidRPr="00965DCC">
              <w:rPr>
                <w:rStyle w:val="afff1"/>
                <w:noProof/>
              </w:rPr>
              <w:t xml:space="preserve">Предложения по строительству источников тепловой энергии, </w:t>
            </w:r>
            <w:r w:rsidRPr="00965DCC">
              <w:rPr>
                <w:rStyle w:val="afff1"/>
                <w:noProof/>
              </w:rPr>
              <w:lastRenderedPageBreak/>
              <w:t>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Pr>
                <w:noProof/>
                <w:webHidden/>
              </w:rPr>
              <w:tab/>
            </w:r>
            <w:r>
              <w:rPr>
                <w:noProof/>
                <w:webHidden/>
              </w:rPr>
              <w:fldChar w:fldCharType="begin"/>
            </w:r>
            <w:r>
              <w:rPr>
                <w:noProof/>
                <w:webHidden/>
              </w:rPr>
              <w:instrText xml:space="preserve"> PAGEREF _Toc87004097 \h </w:instrText>
            </w:r>
            <w:r>
              <w:rPr>
                <w:noProof/>
                <w:webHidden/>
              </w:rPr>
            </w:r>
            <w:r>
              <w:rPr>
                <w:noProof/>
                <w:webHidden/>
              </w:rPr>
              <w:fldChar w:fldCharType="separate"/>
            </w:r>
            <w:r>
              <w:rPr>
                <w:noProof/>
                <w:webHidden/>
              </w:rPr>
              <w:t>24</w:t>
            </w:r>
            <w:r>
              <w:rPr>
                <w:noProof/>
                <w:webHidden/>
              </w:rPr>
              <w:fldChar w:fldCharType="end"/>
            </w:r>
          </w:hyperlink>
        </w:p>
        <w:p w14:paraId="58306762"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98" w:history="1">
            <w:r w:rsidRPr="00965DCC">
              <w:rPr>
                <w:rStyle w:val="afff1"/>
                <w:noProof/>
              </w:rPr>
              <w:t>5.2.</w:t>
            </w:r>
            <w:r>
              <w:rPr>
                <w:rFonts w:asciiTheme="minorHAnsi" w:eastAsiaTheme="minorEastAsia" w:hAnsiTheme="minorHAnsi" w:cstheme="minorBidi"/>
                <w:noProof/>
                <w:sz w:val="22"/>
                <w:lang w:val="ru-RU" w:eastAsia="ru-RU"/>
              </w:rPr>
              <w:tab/>
            </w:r>
            <w:r w:rsidRPr="00965DCC">
              <w:rPr>
                <w:rStyle w:val="afff1"/>
                <w:noProof/>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noProof/>
                <w:webHidden/>
              </w:rPr>
              <w:tab/>
            </w:r>
            <w:r>
              <w:rPr>
                <w:noProof/>
                <w:webHidden/>
              </w:rPr>
              <w:fldChar w:fldCharType="begin"/>
            </w:r>
            <w:r>
              <w:rPr>
                <w:noProof/>
                <w:webHidden/>
              </w:rPr>
              <w:instrText xml:space="preserve"> PAGEREF _Toc87004098 \h </w:instrText>
            </w:r>
            <w:r>
              <w:rPr>
                <w:noProof/>
                <w:webHidden/>
              </w:rPr>
            </w:r>
            <w:r>
              <w:rPr>
                <w:noProof/>
                <w:webHidden/>
              </w:rPr>
              <w:fldChar w:fldCharType="separate"/>
            </w:r>
            <w:r>
              <w:rPr>
                <w:noProof/>
                <w:webHidden/>
              </w:rPr>
              <w:t>24</w:t>
            </w:r>
            <w:r>
              <w:rPr>
                <w:noProof/>
                <w:webHidden/>
              </w:rPr>
              <w:fldChar w:fldCharType="end"/>
            </w:r>
          </w:hyperlink>
        </w:p>
        <w:p w14:paraId="53FAF138"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099" w:history="1">
            <w:r w:rsidRPr="00965DCC">
              <w:rPr>
                <w:rStyle w:val="afff1"/>
                <w:noProof/>
              </w:rPr>
              <w:t>5.3.</w:t>
            </w:r>
            <w:r>
              <w:rPr>
                <w:rFonts w:asciiTheme="minorHAnsi" w:eastAsiaTheme="minorEastAsia" w:hAnsiTheme="minorHAnsi" w:cstheme="minorBidi"/>
                <w:noProof/>
                <w:sz w:val="22"/>
                <w:lang w:val="ru-RU" w:eastAsia="ru-RU"/>
              </w:rPr>
              <w:tab/>
            </w:r>
            <w:r w:rsidRPr="00965DCC">
              <w:rPr>
                <w:rStyle w:val="afff1"/>
                <w:noProof/>
              </w:rPr>
              <w:t>Предложения по техническому перевооружению источников тепловой энергии с целью повышения эффективности работы системы теплоснабжения</w:t>
            </w:r>
            <w:r>
              <w:rPr>
                <w:noProof/>
                <w:webHidden/>
              </w:rPr>
              <w:tab/>
            </w:r>
            <w:r>
              <w:rPr>
                <w:noProof/>
                <w:webHidden/>
              </w:rPr>
              <w:fldChar w:fldCharType="begin"/>
            </w:r>
            <w:r>
              <w:rPr>
                <w:noProof/>
                <w:webHidden/>
              </w:rPr>
              <w:instrText xml:space="preserve"> PAGEREF _Toc87004099 \h </w:instrText>
            </w:r>
            <w:r>
              <w:rPr>
                <w:noProof/>
                <w:webHidden/>
              </w:rPr>
            </w:r>
            <w:r>
              <w:rPr>
                <w:noProof/>
                <w:webHidden/>
              </w:rPr>
              <w:fldChar w:fldCharType="separate"/>
            </w:r>
            <w:r>
              <w:rPr>
                <w:noProof/>
                <w:webHidden/>
              </w:rPr>
              <w:t>24</w:t>
            </w:r>
            <w:r>
              <w:rPr>
                <w:noProof/>
                <w:webHidden/>
              </w:rPr>
              <w:fldChar w:fldCharType="end"/>
            </w:r>
          </w:hyperlink>
        </w:p>
        <w:p w14:paraId="5D04CA48"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0" w:history="1">
            <w:r w:rsidRPr="00965DCC">
              <w:rPr>
                <w:rStyle w:val="afff1"/>
                <w:noProof/>
              </w:rPr>
              <w:t>5.4.</w:t>
            </w:r>
            <w:r>
              <w:rPr>
                <w:rFonts w:asciiTheme="minorHAnsi" w:eastAsiaTheme="minorEastAsia" w:hAnsiTheme="minorHAnsi" w:cstheme="minorBidi"/>
                <w:noProof/>
                <w:sz w:val="22"/>
                <w:lang w:val="ru-RU" w:eastAsia="ru-RU"/>
              </w:rPr>
              <w:tab/>
            </w:r>
            <w:r w:rsidRPr="00965DCC">
              <w:rPr>
                <w:rStyle w:val="afff1"/>
                <w:noProof/>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Pr>
                <w:noProof/>
                <w:webHidden/>
              </w:rPr>
              <w:tab/>
            </w:r>
            <w:r>
              <w:rPr>
                <w:noProof/>
                <w:webHidden/>
              </w:rPr>
              <w:fldChar w:fldCharType="begin"/>
            </w:r>
            <w:r>
              <w:rPr>
                <w:noProof/>
                <w:webHidden/>
              </w:rPr>
              <w:instrText xml:space="preserve"> PAGEREF _Toc87004100 \h </w:instrText>
            </w:r>
            <w:r>
              <w:rPr>
                <w:noProof/>
                <w:webHidden/>
              </w:rPr>
            </w:r>
            <w:r>
              <w:rPr>
                <w:noProof/>
                <w:webHidden/>
              </w:rPr>
              <w:fldChar w:fldCharType="separate"/>
            </w:r>
            <w:r>
              <w:rPr>
                <w:noProof/>
                <w:webHidden/>
              </w:rPr>
              <w:t>24</w:t>
            </w:r>
            <w:r>
              <w:rPr>
                <w:noProof/>
                <w:webHidden/>
              </w:rPr>
              <w:fldChar w:fldCharType="end"/>
            </w:r>
          </w:hyperlink>
        </w:p>
        <w:p w14:paraId="1BD11D4D"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1" w:history="1">
            <w:r w:rsidRPr="00965DCC">
              <w:rPr>
                <w:rStyle w:val="afff1"/>
                <w:noProof/>
              </w:rPr>
              <w:t>5.5.</w:t>
            </w:r>
            <w:r>
              <w:rPr>
                <w:rFonts w:asciiTheme="minorHAnsi" w:eastAsiaTheme="minorEastAsia" w:hAnsiTheme="minorHAnsi" w:cstheme="minorBidi"/>
                <w:noProof/>
                <w:sz w:val="22"/>
                <w:lang w:val="ru-RU" w:eastAsia="ru-RU"/>
              </w:rPr>
              <w:tab/>
            </w:r>
            <w:r w:rsidRPr="00965DCC">
              <w:rPr>
                <w:rStyle w:val="afff1"/>
                <w:noProof/>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Pr>
                <w:noProof/>
                <w:webHidden/>
              </w:rPr>
              <w:tab/>
            </w:r>
            <w:r>
              <w:rPr>
                <w:noProof/>
                <w:webHidden/>
              </w:rPr>
              <w:fldChar w:fldCharType="begin"/>
            </w:r>
            <w:r>
              <w:rPr>
                <w:noProof/>
                <w:webHidden/>
              </w:rPr>
              <w:instrText xml:space="preserve"> PAGEREF _Toc87004101 \h </w:instrText>
            </w:r>
            <w:r>
              <w:rPr>
                <w:noProof/>
                <w:webHidden/>
              </w:rPr>
            </w:r>
            <w:r>
              <w:rPr>
                <w:noProof/>
                <w:webHidden/>
              </w:rPr>
              <w:fldChar w:fldCharType="separate"/>
            </w:r>
            <w:r>
              <w:rPr>
                <w:noProof/>
                <w:webHidden/>
              </w:rPr>
              <w:t>24</w:t>
            </w:r>
            <w:r>
              <w:rPr>
                <w:noProof/>
                <w:webHidden/>
              </w:rPr>
              <w:fldChar w:fldCharType="end"/>
            </w:r>
          </w:hyperlink>
        </w:p>
        <w:p w14:paraId="405DD117"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2" w:history="1">
            <w:r w:rsidRPr="00965DCC">
              <w:rPr>
                <w:rStyle w:val="afff1"/>
                <w:noProof/>
              </w:rPr>
              <w:t>5.6.</w:t>
            </w:r>
            <w:r>
              <w:rPr>
                <w:rFonts w:asciiTheme="minorHAnsi" w:eastAsiaTheme="minorEastAsia" w:hAnsiTheme="minorHAnsi" w:cstheme="minorBidi"/>
                <w:noProof/>
                <w:sz w:val="22"/>
                <w:lang w:val="ru-RU" w:eastAsia="ru-RU"/>
              </w:rPr>
              <w:tab/>
            </w:r>
            <w:r w:rsidRPr="00965DCC">
              <w:rPr>
                <w:rStyle w:val="afff1"/>
                <w:noProof/>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_Toc87004102 \h </w:instrText>
            </w:r>
            <w:r>
              <w:rPr>
                <w:noProof/>
                <w:webHidden/>
              </w:rPr>
            </w:r>
            <w:r>
              <w:rPr>
                <w:noProof/>
                <w:webHidden/>
              </w:rPr>
              <w:fldChar w:fldCharType="separate"/>
            </w:r>
            <w:r>
              <w:rPr>
                <w:noProof/>
                <w:webHidden/>
              </w:rPr>
              <w:t>25</w:t>
            </w:r>
            <w:r>
              <w:rPr>
                <w:noProof/>
                <w:webHidden/>
              </w:rPr>
              <w:fldChar w:fldCharType="end"/>
            </w:r>
          </w:hyperlink>
        </w:p>
        <w:p w14:paraId="6A2B2915"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3" w:history="1">
            <w:r w:rsidRPr="00965DCC">
              <w:rPr>
                <w:rStyle w:val="afff1"/>
                <w:noProof/>
              </w:rPr>
              <w:t>5.7.</w:t>
            </w:r>
            <w:r>
              <w:rPr>
                <w:rFonts w:asciiTheme="minorHAnsi" w:eastAsiaTheme="minorEastAsia" w:hAnsiTheme="minorHAnsi" w:cstheme="minorBidi"/>
                <w:noProof/>
                <w:sz w:val="22"/>
                <w:lang w:val="ru-RU" w:eastAsia="ru-RU"/>
              </w:rPr>
              <w:tab/>
            </w:r>
            <w:r w:rsidRPr="00965DCC">
              <w:rPr>
                <w:rStyle w:val="afff1"/>
                <w:noProof/>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Pr>
                <w:noProof/>
                <w:webHidden/>
              </w:rPr>
              <w:tab/>
            </w:r>
            <w:r>
              <w:rPr>
                <w:noProof/>
                <w:webHidden/>
              </w:rPr>
              <w:fldChar w:fldCharType="begin"/>
            </w:r>
            <w:r>
              <w:rPr>
                <w:noProof/>
                <w:webHidden/>
              </w:rPr>
              <w:instrText xml:space="preserve"> PAGEREF _Toc87004103 \h </w:instrText>
            </w:r>
            <w:r>
              <w:rPr>
                <w:noProof/>
                <w:webHidden/>
              </w:rPr>
            </w:r>
            <w:r>
              <w:rPr>
                <w:noProof/>
                <w:webHidden/>
              </w:rPr>
              <w:fldChar w:fldCharType="separate"/>
            </w:r>
            <w:r>
              <w:rPr>
                <w:noProof/>
                <w:webHidden/>
              </w:rPr>
              <w:t>25</w:t>
            </w:r>
            <w:r>
              <w:rPr>
                <w:noProof/>
                <w:webHidden/>
              </w:rPr>
              <w:fldChar w:fldCharType="end"/>
            </w:r>
          </w:hyperlink>
        </w:p>
        <w:p w14:paraId="14D400A5"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4" w:history="1">
            <w:r w:rsidRPr="00965DCC">
              <w:rPr>
                <w:rStyle w:val="afff1"/>
                <w:noProof/>
              </w:rPr>
              <w:t>5.8.</w:t>
            </w:r>
            <w:r>
              <w:rPr>
                <w:rFonts w:asciiTheme="minorHAnsi" w:eastAsiaTheme="minorEastAsia" w:hAnsiTheme="minorHAnsi" w:cstheme="minorBidi"/>
                <w:noProof/>
                <w:sz w:val="22"/>
                <w:lang w:val="ru-RU" w:eastAsia="ru-RU"/>
              </w:rPr>
              <w:tab/>
            </w:r>
            <w:r w:rsidRPr="00965DCC">
              <w:rPr>
                <w:rStyle w:val="afff1"/>
                <w:noProof/>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Pr>
                <w:noProof/>
                <w:webHidden/>
              </w:rPr>
              <w:tab/>
            </w:r>
            <w:r>
              <w:rPr>
                <w:noProof/>
                <w:webHidden/>
              </w:rPr>
              <w:fldChar w:fldCharType="begin"/>
            </w:r>
            <w:r>
              <w:rPr>
                <w:noProof/>
                <w:webHidden/>
              </w:rPr>
              <w:instrText xml:space="preserve"> PAGEREF _Toc87004104 \h </w:instrText>
            </w:r>
            <w:r>
              <w:rPr>
                <w:noProof/>
                <w:webHidden/>
              </w:rPr>
            </w:r>
            <w:r>
              <w:rPr>
                <w:noProof/>
                <w:webHidden/>
              </w:rPr>
              <w:fldChar w:fldCharType="separate"/>
            </w:r>
            <w:r>
              <w:rPr>
                <w:noProof/>
                <w:webHidden/>
              </w:rPr>
              <w:t>25</w:t>
            </w:r>
            <w:r>
              <w:rPr>
                <w:noProof/>
                <w:webHidden/>
              </w:rPr>
              <w:fldChar w:fldCharType="end"/>
            </w:r>
          </w:hyperlink>
        </w:p>
        <w:p w14:paraId="242970A4"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5" w:history="1">
            <w:r w:rsidRPr="00965DCC">
              <w:rPr>
                <w:rStyle w:val="afff1"/>
                <w:noProof/>
              </w:rPr>
              <w:t>5.9.</w:t>
            </w:r>
            <w:r>
              <w:rPr>
                <w:rFonts w:asciiTheme="minorHAnsi" w:eastAsiaTheme="minorEastAsia" w:hAnsiTheme="minorHAnsi" w:cstheme="minorBidi"/>
                <w:noProof/>
                <w:sz w:val="22"/>
                <w:lang w:val="ru-RU" w:eastAsia="ru-RU"/>
              </w:rPr>
              <w:tab/>
            </w:r>
            <w:r w:rsidRPr="00965DCC">
              <w:rPr>
                <w:rStyle w:val="afff1"/>
                <w:noProof/>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Pr>
                <w:noProof/>
                <w:webHidden/>
              </w:rPr>
              <w:tab/>
            </w:r>
            <w:r>
              <w:rPr>
                <w:noProof/>
                <w:webHidden/>
              </w:rPr>
              <w:fldChar w:fldCharType="begin"/>
            </w:r>
            <w:r>
              <w:rPr>
                <w:noProof/>
                <w:webHidden/>
              </w:rPr>
              <w:instrText xml:space="preserve"> PAGEREF _Toc87004105 \h </w:instrText>
            </w:r>
            <w:r>
              <w:rPr>
                <w:noProof/>
                <w:webHidden/>
              </w:rPr>
            </w:r>
            <w:r>
              <w:rPr>
                <w:noProof/>
                <w:webHidden/>
              </w:rPr>
              <w:fldChar w:fldCharType="separate"/>
            </w:r>
            <w:r>
              <w:rPr>
                <w:noProof/>
                <w:webHidden/>
              </w:rPr>
              <w:t>25</w:t>
            </w:r>
            <w:r>
              <w:rPr>
                <w:noProof/>
                <w:webHidden/>
              </w:rPr>
              <w:fldChar w:fldCharType="end"/>
            </w:r>
          </w:hyperlink>
        </w:p>
        <w:p w14:paraId="64D30DFB"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06" w:history="1">
            <w:r w:rsidRPr="00965DCC">
              <w:rPr>
                <w:rStyle w:val="afff1"/>
                <w:noProof/>
              </w:rPr>
              <w:t>5.10.</w:t>
            </w:r>
            <w:r>
              <w:rPr>
                <w:rFonts w:asciiTheme="minorHAnsi" w:eastAsiaTheme="minorEastAsia" w:hAnsiTheme="minorHAnsi" w:cstheme="minorBidi"/>
                <w:noProof/>
                <w:sz w:val="22"/>
                <w:lang w:val="ru-RU" w:eastAsia="ru-RU"/>
              </w:rPr>
              <w:tab/>
            </w:r>
            <w:r w:rsidRPr="00965DCC">
              <w:rPr>
                <w:rStyle w:val="afff1"/>
                <w:noProof/>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_Toc87004106 \h </w:instrText>
            </w:r>
            <w:r>
              <w:rPr>
                <w:noProof/>
                <w:webHidden/>
              </w:rPr>
            </w:r>
            <w:r>
              <w:rPr>
                <w:noProof/>
                <w:webHidden/>
              </w:rPr>
              <w:fldChar w:fldCharType="separate"/>
            </w:r>
            <w:r>
              <w:rPr>
                <w:noProof/>
                <w:webHidden/>
              </w:rPr>
              <w:t>25</w:t>
            </w:r>
            <w:r>
              <w:rPr>
                <w:noProof/>
                <w:webHidden/>
              </w:rPr>
              <w:fldChar w:fldCharType="end"/>
            </w:r>
          </w:hyperlink>
        </w:p>
        <w:p w14:paraId="0FCC3E30" w14:textId="77777777" w:rsidR="00AE4FC8" w:rsidRDefault="00AE4FC8">
          <w:pPr>
            <w:pStyle w:val="17"/>
            <w:tabs>
              <w:tab w:val="right" w:leader="dot" w:pos="9345"/>
            </w:tabs>
            <w:rPr>
              <w:rFonts w:asciiTheme="minorHAnsi" w:hAnsiTheme="minorHAnsi"/>
              <w:noProof/>
              <w:sz w:val="22"/>
            </w:rPr>
          </w:pPr>
          <w:hyperlink w:anchor="_Toc87004107" w:history="1">
            <w:r w:rsidRPr="00965DCC">
              <w:rPr>
                <w:rStyle w:val="afff1"/>
                <w:rFonts w:cs="Times New Roman"/>
                <w:noProof/>
              </w:rPr>
              <w:t>Раздел 6 «Предложения по строительству и реконструкции тепловых сетей»</w:t>
            </w:r>
            <w:r>
              <w:rPr>
                <w:noProof/>
                <w:webHidden/>
              </w:rPr>
              <w:tab/>
            </w:r>
            <w:r>
              <w:rPr>
                <w:noProof/>
                <w:webHidden/>
              </w:rPr>
              <w:fldChar w:fldCharType="begin"/>
            </w:r>
            <w:r>
              <w:rPr>
                <w:noProof/>
                <w:webHidden/>
              </w:rPr>
              <w:instrText xml:space="preserve"> PAGEREF _Toc87004107 \h </w:instrText>
            </w:r>
            <w:r>
              <w:rPr>
                <w:noProof/>
                <w:webHidden/>
              </w:rPr>
            </w:r>
            <w:r>
              <w:rPr>
                <w:noProof/>
                <w:webHidden/>
              </w:rPr>
              <w:fldChar w:fldCharType="separate"/>
            </w:r>
            <w:r>
              <w:rPr>
                <w:noProof/>
                <w:webHidden/>
              </w:rPr>
              <w:t>26</w:t>
            </w:r>
            <w:r>
              <w:rPr>
                <w:noProof/>
                <w:webHidden/>
              </w:rPr>
              <w:fldChar w:fldCharType="end"/>
            </w:r>
          </w:hyperlink>
        </w:p>
        <w:p w14:paraId="297A6F69"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8" w:history="1">
            <w:r w:rsidRPr="00965DCC">
              <w:rPr>
                <w:rStyle w:val="afff1"/>
                <w:noProof/>
              </w:rPr>
              <w:t>6.1.</w:t>
            </w:r>
            <w:r>
              <w:rPr>
                <w:rFonts w:asciiTheme="minorHAnsi" w:eastAsiaTheme="minorEastAsia" w:hAnsiTheme="minorHAnsi" w:cstheme="minorBidi"/>
                <w:noProof/>
                <w:sz w:val="22"/>
                <w:lang w:val="ru-RU" w:eastAsia="ru-RU"/>
              </w:rPr>
              <w:tab/>
            </w:r>
            <w:r w:rsidRPr="00965DCC">
              <w:rPr>
                <w:rStyle w:val="afff1"/>
                <w:noProof/>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Pr>
                <w:noProof/>
                <w:webHidden/>
              </w:rPr>
              <w:tab/>
            </w:r>
            <w:r>
              <w:rPr>
                <w:noProof/>
                <w:webHidden/>
              </w:rPr>
              <w:fldChar w:fldCharType="begin"/>
            </w:r>
            <w:r>
              <w:rPr>
                <w:noProof/>
                <w:webHidden/>
              </w:rPr>
              <w:instrText xml:space="preserve"> PAGEREF _Toc87004108 \h </w:instrText>
            </w:r>
            <w:r>
              <w:rPr>
                <w:noProof/>
                <w:webHidden/>
              </w:rPr>
            </w:r>
            <w:r>
              <w:rPr>
                <w:noProof/>
                <w:webHidden/>
              </w:rPr>
              <w:fldChar w:fldCharType="separate"/>
            </w:r>
            <w:r>
              <w:rPr>
                <w:noProof/>
                <w:webHidden/>
              </w:rPr>
              <w:t>26</w:t>
            </w:r>
            <w:r>
              <w:rPr>
                <w:noProof/>
                <w:webHidden/>
              </w:rPr>
              <w:fldChar w:fldCharType="end"/>
            </w:r>
          </w:hyperlink>
        </w:p>
        <w:p w14:paraId="5910DCEB"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09" w:history="1">
            <w:r w:rsidRPr="00965DCC">
              <w:rPr>
                <w:rStyle w:val="afff1"/>
                <w:noProof/>
              </w:rPr>
              <w:t>6.2.</w:t>
            </w:r>
            <w:r>
              <w:rPr>
                <w:rFonts w:asciiTheme="minorHAnsi" w:eastAsiaTheme="minorEastAsia" w:hAnsiTheme="minorHAnsi" w:cstheme="minorBidi"/>
                <w:noProof/>
                <w:sz w:val="22"/>
                <w:lang w:val="ru-RU" w:eastAsia="ru-RU"/>
              </w:rPr>
              <w:tab/>
            </w:r>
            <w:r w:rsidRPr="00965DCC">
              <w:rPr>
                <w:rStyle w:val="afff1"/>
                <w:noProof/>
              </w:rPr>
              <w:t xml:space="preserve">Предложения по строительству и реконструкции тепловых сетей для </w:t>
            </w:r>
            <w:r w:rsidRPr="00965DCC">
              <w:rPr>
                <w:rStyle w:val="afff1"/>
                <w:noProof/>
              </w:rPr>
              <w:lastRenderedPageBreak/>
              <w:t>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Pr>
                <w:noProof/>
                <w:webHidden/>
              </w:rPr>
              <w:tab/>
            </w:r>
            <w:r>
              <w:rPr>
                <w:noProof/>
                <w:webHidden/>
              </w:rPr>
              <w:fldChar w:fldCharType="begin"/>
            </w:r>
            <w:r>
              <w:rPr>
                <w:noProof/>
                <w:webHidden/>
              </w:rPr>
              <w:instrText xml:space="preserve"> PAGEREF _Toc87004109 \h </w:instrText>
            </w:r>
            <w:r>
              <w:rPr>
                <w:noProof/>
                <w:webHidden/>
              </w:rPr>
            </w:r>
            <w:r>
              <w:rPr>
                <w:noProof/>
                <w:webHidden/>
              </w:rPr>
              <w:fldChar w:fldCharType="separate"/>
            </w:r>
            <w:r>
              <w:rPr>
                <w:noProof/>
                <w:webHidden/>
              </w:rPr>
              <w:t>26</w:t>
            </w:r>
            <w:r>
              <w:rPr>
                <w:noProof/>
                <w:webHidden/>
              </w:rPr>
              <w:fldChar w:fldCharType="end"/>
            </w:r>
          </w:hyperlink>
        </w:p>
        <w:p w14:paraId="76F8120A"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10" w:history="1">
            <w:r w:rsidRPr="00965DCC">
              <w:rPr>
                <w:rStyle w:val="afff1"/>
                <w:noProof/>
              </w:rPr>
              <w:t>6.3.</w:t>
            </w:r>
            <w:r>
              <w:rPr>
                <w:rFonts w:asciiTheme="minorHAnsi" w:eastAsiaTheme="minorEastAsia" w:hAnsiTheme="minorHAnsi" w:cstheme="minorBidi"/>
                <w:noProof/>
                <w:sz w:val="22"/>
                <w:lang w:val="ru-RU" w:eastAsia="ru-RU"/>
              </w:rPr>
              <w:tab/>
            </w:r>
            <w:r w:rsidRPr="00965DCC">
              <w:rPr>
                <w:rStyle w:val="afff1"/>
                <w:noProof/>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_Toc87004110 \h </w:instrText>
            </w:r>
            <w:r>
              <w:rPr>
                <w:noProof/>
                <w:webHidden/>
              </w:rPr>
            </w:r>
            <w:r>
              <w:rPr>
                <w:noProof/>
                <w:webHidden/>
              </w:rPr>
              <w:fldChar w:fldCharType="separate"/>
            </w:r>
            <w:r>
              <w:rPr>
                <w:noProof/>
                <w:webHidden/>
              </w:rPr>
              <w:t>26</w:t>
            </w:r>
            <w:r>
              <w:rPr>
                <w:noProof/>
                <w:webHidden/>
              </w:rPr>
              <w:fldChar w:fldCharType="end"/>
            </w:r>
          </w:hyperlink>
        </w:p>
        <w:p w14:paraId="25D8EE57"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11" w:history="1">
            <w:r w:rsidRPr="00965DCC">
              <w:rPr>
                <w:rStyle w:val="afff1"/>
                <w:noProof/>
              </w:rPr>
              <w:t>6.4.</w:t>
            </w:r>
            <w:r>
              <w:rPr>
                <w:rFonts w:asciiTheme="minorHAnsi" w:eastAsiaTheme="minorEastAsia" w:hAnsiTheme="minorHAnsi" w:cstheme="minorBidi"/>
                <w:noProof/>
                <w:sz w:val="22"/>
                <w:lang w:val="ru-RU" w:eastAsia="ru-RU"/>
              </w:rPr>
              <w:tab/>
            </w:r>
            <w:r w:rsidRPr="00965DCC">
              <w:rPr>
                <w:rStyle w:val="afff1"/>
                <w:noProof/>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_Toc87004111 \h </w:instrText>
            </w:r>
            <w:r>
              <w:rPr>
                <w:noProof/>
                <w:webHidden/>
              </w:rPr>
            </w:r>
            <w:r>
              <w:rPr>
                <w:noProof/>
                <w:webHidden/>
              </w:rPr>
              <w:fldChar w:fldCharType="separate"/>
            </w:r>
            <w:r>
              <w:rPr>
                <w:noProof/>
                <w:webHidden/>
              </w:rPr>
              <w:t>26</w:t>
            </w:r>
            <w:r>
              <w:rPr>
                <w:noProof/>
                <w:webHidden/>
              </w:rPr>
              <w:fldChar w:fldCharType="end"/>
            </w:r>
          </w:hyperlink>
        </w:p>
        <w:p w14:paraId="0E3C37E1"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12" w:history="1">
            <w:r w:rsidRPr="00965DCC">
              <w:rPr>
                <w:rStyle w:val="afff1"/>
                <w:noProof/>
              </w:rPr>
              <w:t>6.5.</w:t>
            </w:r>
            <w:r>
              <w:rPr>
                <w:rFonts w:asciiTheme="minorHAnsi" w:eastAsiaTheme="minorEastAsia" w:hAnsiTheme="minorHAnsi" w:cstheme="minorBidi"/>
                <w:noProof/>
                <w:sz w:val="22"/>
                <w:lang w:val="ru-RU" w:eastAsia="ru-RU"/>
              </w:rPr>
              <w:tab/>
            </w:r>
            <w:r w:rsidRPr="00965DCC">
              <w:rPr>
                <w:rStyle w:val="afff1"/>
                <w:noProof/>
              </w:rPr>
              <w:t>Предложения по строительству и реконструкции тепловых сетей для обеспечения нормативной надежности потребителей</w:t>
            </w:r>
            <w:r>
              <w:rPr>
                <w:noProof/>
                <w:webHidden/>
              </w:rPr>
              <w:tab/>
            </w:r>
            <w:r>
              <w:rPr>
                <w:noProof/>
                <w:webHidden/>
              </w:rPr>
              <w:fldChar w:fldCharType="begin"/>
            </w:r>
            <w:r>
              <w:rPr>
                <w:noProof/>
                <w:webHidden/>
              </w:rPr>
              <w:instrText xml:space="preserve"> PAGEREF _Toc87004112 \h </w:instrText>
            </w:r>
            <w:r>
              <w:rPr>
                <w:noProof/>
                <w:webHidden/>
              </w:rPr>
            </w:r>
            <w:r>
              <w:rPr>
                <w:noProof/>
                <w:webHidden/>
              </w:rPr>
              <w:fldChar w:fldCharType="separate"/>
            </w:r>
            <w:r>
              <w:rPr>
                <w:noProof/>
                <w:webHidden/>
              </w:rPr>
              <w:t>26</w:t>
            </w:r>
            <w:r>
              <w:rPr>
                <w:noProof/>
                <w:webHidden/>
              </w:rPr>
              <w:fldChar w:fldCharType="end"/>
            </w:r>
          </w:hyperlink>
        </w:p>
        <w:p w14:paraId="37387606" w14:textId="77777777" w:rsidR="00AE4FC8" w:rsidRDefault="00AE4FC8">
          <w:pPr>
            <w:pStyle w:val="24"/>
            <w:rPr>
              <w:rFonts w:asciiTheme="minorHAnsi" w:eastAsiaTheme="minorEastAsia" w:hAnsiTheme="minorHAnsi" w:cstheme="minorBidi"/>
              <w:noProof/>
              <w:sz w:val="22"/>
              <w:lang w:val="ru-RU" w:eastAsia="ru-RU"/>
            </w:rPr>
          </w:pPr>
          <w:hyperlink w:anchor="_Toc87004113" w:history="1">
            <w:r w:rsidRPr="00965DCC">
              <w:rPr>
                <w:rStyle w:val="afff1"/>
                <w:noProof/>
              </w:rPr>
              <w:t>6.6. Предложений по строительству и реконструкции насосных станций</w:t>
            </w:r>
            <w:r>
              <w:rPr>
                <w:noProof/>
                <w:webHidden/>
              </w:rPr>
              <w:tab/>
            </w:r>
            <w:r>
              <w:rPr>
                <w:noProof/>
                <w:webHidden/>
              </w:rPr>
              <w:fldChar w:fldCharType="begin"/>
            </w:r>
            <w:r>
              <w:rPr>
                <w:noProof/>
                <w:webHidden/>
              </w:rPr>
              <w:instrText xml:space="preserve"> PAGEREF _Toc87004113 \h </w:instrText>
            </w:r>
            <w:r>
              <w:rPr>
                <w:noProof/>
                <w:webHidden/>
              </w:rPr>
            </w:r>
            <w:r>
              <w:rPr>
                <w:noProof/>
                <w:webHidden/>
              </w:rPr>
              <w:fldChar w:fldCharType="separate"/>
            </w:r>
            <w:r>
              <w:rPr>
                <w:noProof/>
                <w:webHidden/>
              </w:rPr>
              <w:t>26</w:t>
            </w:r>
            <w:r>
              <w:rPr>
                <w:noProof/>
                <w:webHidden/>
              </w:rPr>
              <w:fldChar w:fldCharType="end"/>
            </w:r>
          </w:hyperlink>
        </w:p>
        <w:p w14:paraId="0C14A25E" w14:textId="77777777" w:rsidR="00AE4FC8" w:rsidRDefault="00AE4FC8">
          <w:pPr>
            <w:pStyle w:val="17"/>
            <w:tabs>
              <w:tab w:val="right" w:leader="dot" w:pos="9345"/>
            </w:tabs>
            <w:rPr>
              <w:rFonts w:asciiTheme="minorHAnsi" w:hAnsiTheme="minorHAnsi"/>
              <w:noProof/>
              <w:sz w:val="22"/>
            </w:rPr>
          </w:pPr>
          <w:hyperlink w:anchor="_Toc87004114" w:history="1">
            <w:r w:rsidRPr="00965DCC">
              <w:rPr>
                <w:rStyle w:val="afff1"/>
                <w:rFonts w:cs="Times New Roman"/>
                <w:noProof/>
              </w:rPr>
              <w:t>Раздел 7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_Toc87004114 \h </w:instrText>
            </w:r>
            <w:r>
              <w:rPr>
                <w:noProof/>
                <w:webHidden/>
              </w:rPr>
            </w:r>
            <w:r>
              <w:rPr>
                <w:noProof/>
                <w:webHidden/>
              </w:rPr>
              <w:fldChar w:fldCharType="separate"/>
            </w:r>
            <w:r>
              <w:rPr>
                <w:noProof/>
                <w:webHidden/>
              </w:rPr>
              <w:t>27</w:t>
            </w:r>
            <w:r>
              <w:rPr>
                <w:noProof/>
                <w:webHidden/>
              </w:rPr>
              <w:fldChar w:fldCharType="end"/>
            </w:r>
          </w:hyperlink>
        </w:p>
        <w:p w14:paraId="0EA5AFFE"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15" w:history="1">
            <w:r w:rsidRPr="00965DCC">
              <w:rPr>
                <w:rStyle w:val="afff1"/>
                <w:noProof/>
              </w:rPr>
              <w:t>7.1.</w:t>
            </w:r>
            <w:r>
              <w:rPr>
                <w:rFonts w:asciiTheme="minorHAnsi" w:eastAsiaTheme="minorEastAsia" w:hAnsiTheme="minorHAnsi" w:cstheme="minorBidi"/>
                <w:noProof/>
                <w:sz w:val="22"/>
                <w:lang w:val="ru-RU" w:eastAsia="ru-RU"/>
              </w:rPr>
              <w:tab/>
            </w:r>
            <w:r w:rsidRPr="00965DCC">
              <w:rPr>
                <w:rStyle w:val="afff1"/>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_Toc87004115 \h </w:instrText>
            </w:r>
            <w:r>
              <w:rPr>
                <w:noProof/>
                <w:webHidden/>
              </w:rPr>
            </w:r>
            <w:r>
              <w:rPr>
                <w:noProof/>
                <w:webHidden/>
              </w:rPr>
              <w:fldChar w:fldCharType="separate"/>
            </w:r>
            <w:r>
              <w:rPr>
                <w:noProof/>
                <w:webHidden/>
              </w:rPr>
              <w:t>27</w:t>
            </w:r>
            <w:r>
              <w:rPr>
                <w:noProof/>
                <w:webHidden/>
              </w:rPr>
              <w:fldChar w:fldCharType="end"/>
            </w:r>
          </w:hyperlink>
        </w:p>
        <w:p w14:paraId="055D4D76"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16" w:history="1">
            <w:r w:rsidRPr="00965DCC">
              <w:rPr>
                <w:rStyle w:val="afff1"/>
                <w:noProof/>
              </w:rPr>
              <w:t>7.2.</w:t>
            </w:r>
            <w:r>
              <w:rPr>
                <w:rFonts w:asciiTheme="minorHAnsi" w:eastAsiaTheme="minorEastAsia" w:hAnsiTheme="minorHAnsi" w:cstheme="minorBidi"/>
                <w:noProof/>
                <w:sz w:val="22"/>
                <w:lang w:val="ru-RU" w:eastAsia="ru-RU"/>
              </w:rPr>
              <w:tab/>
            </w:r>
            <w:r w:rsidRPr="00965DCC">
              <w:rPr>
                <w:rStyle w:val="afff1"/>
                <w:noProof/>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Pr>
                <w:noProof/>
                <w:webHidden/>
              </w:rPr>
              <w:tab/>
            </w:r>
            <w:r>
              <w:rPr>
                <w:noProof/>
                <w:webHidden/>
              </w:rPr>
              <w:fldChar w:fldCharType="begin"/>
            </w:r>
            <w:r>
              <w:rPr>
                <w:noProof/>
                <w:webHidden/>
              </w:rPr>
              <w:instrText xml:space="preserve"> PAGEREF _Toc87004116 \h </w:instrText>
            </w:r>
            <w:r>
              <w:rPr>
                <w:noProof/>
                <w:webHidden/>
              </w:rPr>
            </w:r>
            <w:r>
              <w:rPr>
                <w:noProof/>
                <w:webHidden/>
              </w:rPr>
              <w:fldChar w:fldCharType="separate"/>
            </w:r>
            <w:r>
              <w:rPr>
                <w:noProof/>
                <w:webHidden/>
              </w:rPr>
              <w:t>27</w:t>
            </w:r>
            <w:r>
              <w:rPr>
                <w:noProof/>
                <w:webHidden/>
              </w:rPr>
              <w:fldChar w:fldCharType="end"/>
            </w:r>
          </w:hyperlink>
        </w:p>
        <w:p w14:paraId="67716575" w14:textId="77777777" w:rsidR="00AE4FC8" w:rsidRDefault="00AE4FC8">
          <w:pPr>
            <w:pStyle w:val="17"/>
            <w:tabs>
              <w:tab w:val="right" w:leader="dot" w:pos="9345"/>
            </w:tabs>
            <w:rPr>
              <w:rFonts w:asciiTheme="minorHAnsi" w:hAnsiTheme="minorHAnsi"/>
              <w:noProof/>
              <w:sz w:val="22"/>
            </w:rPr>
          </w:pPr>
          <w:hyperlink w:anchor="_Toc87004117" w:history="1">
            <w:r w:rsidRPr="00965DCC">
              <w:rPr>
                <w:rStyle w:val="afff1"/>
                <w:rFonts w:cs="Times New Roman"/>
                <w:noProof/>
              </w:rPr>
              <w:t>Раздел 8 «Перспективные топливные балансы»</w:t>
            </w:r>
            <w:r>
              <w:rPr>
                <w:noProof/>
                <w:webHidden/>
              </w:rPr>
              <w:tab/>
            </w:r>
            <w:r>
              <w:rPr>
                <w:noProof/>
                <w:webHidden/>
              </w:rPr>
              <w:fldChar w:fldCharType="begin"/>
            </w:r>
            <w:r>
              <w:rPr>
                <w:noProof/>
                <w:webHidden/>
              </w:rPr>
              <w:instrText xml:space="preserve"> PAGEREF _Toc87004117 \h </w:instrText>
            </w:r>
            <w:r>
              <w:rPr>
                <w:noProof/>
                <w:webHidden/>
              </w:rPr>
            </w:r>
            <w:r>
              <w:rPr>
                <w:noProof/>
                <w:webHidden/>
              </w:rPr>
              <w:fldChar w:fldCharType="separate"/>
            </w:r>
            <w:r>
              <w:rPr>
                <w:noProof/>
                <w:webHidden/>
              </w:rPr>
              <w:t>28</w:t>
            </w:r>
            <w:r>
              <w:rPr>
                <w:noProof/>
                <w:webHidden/>
              </w:rPr>
              <w:fldChar w:fldCharType="end"/>
            </w:r>
          </w:hyperlink>
        </w:p>
        <w:p w14:paraId="044E1F30"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18" w:history="1">
            <w:r w:rsidRPr="00965DCC">
              <w:rPr>
                <w:rStyle w:val="afff1"/>
                <w:noProof/>
              </w:rPr>
              <w:t>8.1.</w:t>
            </w:r>
            <w:r>
              <w:rPr>
                <w:rFonts w:asciiTheme="minorHAnsi" w:eastAsiaTheme="minorEastAsia" w:hAnsiTheme="minorHAnsi" w:cstheme="minorBidi"/>
                <w:noProof/>
                <w:sz w:val="22"/>
                <w:lang w:val="ru-RU" w:eastAsia="ru-RU"/>
              </w:rPr>
              <w:tab/>
            </w:r>
            <w:r w:rsidRPr="00965DCC">
              <w:rPr>
                <w:rStyle w:val="afff1"/>
                <w:noProof/>
              </w:rPr>
              <w:t>Перспективные топливные балансы для каждого источника тепловой энергии по видам основного, резервного и аварийного топлива на каждом этапе</w:t>
            </w:r>
            <w:r>
              <w:rPr>
                <w:noProof/>
                <w:webHidden/>
              </w:rPr>
              <w:tab/>
            </w:r>
            <w:r>
              <w:rPr>
                <w:noProof/>
                <w:webHidden/>
              </w:rPr>
              <w:fldChar w:fldCharType="begin"/>
            </w:r>
            <w:r>
              <w:rPr>
                <w:noProof/>
                <w:webHidden/>
              </w:rPr>
              <w:instrText xml:space="preserve"> PAGEREF _Toc87004118 \h </w:instrText>
            </w:r>
            <w:r>
              <w:rPr>
                <w:noProof/>
                <w:webHidden/>
              </w:rPr>
            </w:r>
            <w:r>
              <w:rPr>
                <w:noProof/>
                <w:webHidden/>
              </w:rPr>
              <w:fldChar w:fldCharType="separate"/>
            </w:r>
            <w:r>
              <w:rPr>
                <w:noProof/>
                <w:webHidden/>
              </w:rPr>
              <w:t>28</w:t>
            </w:r>
            <w:r>
              <w:rPr>
                <w:noProof/>
                <w:webHidden/>
              </w:rPr>
              <w:fldChar w:fldCharType="end"/>
            </w:r>
          </w:hyperlink>
        </w:p>
        <w:p w14:paraId="440F1435"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19" w:history="1">
            <w:r w:rsidRPr="00965DCC">
              <w:rPr>
                <w:rStyle w:val="afff1"/>
                <w:noProof/>
              </w:rPr>
              <w:t>8.2.</w:t>
            </w:r>
            <w:r>
              <w:rPr>
                <w:rFonts w:asciiTheme="minorHAnsi" w:eastAsiaTheme="minorEastAsia" w:hAnsiTheme="minorHAnsi" w:cstheme="minorBidi"/>
                <w:noProof/>
                <w:sz w:val="22"/>
                <w:lang w:val="ru-RU" w:eastAsia="ru-RU"/>
              </w:rPr>
              <w:tab/>
            </w:r>
            <w:r w:rsidRPr="00965DCC">
              <w:rPr>
                <w:rStyle w:val="afff1"/>
                <w:noProof/>
              </w:rPr>
              <w:t>Потребляемые источником тепловой энергии виды топлива, включая местные виды топлива, а также используемые возобновляемые источники энергии</w:t>
            </w:r>
            <w:r>
              <w:rPr>
                <w:noProof/>
                <w:webHidden/>
              </w:rPr>
              <w:tab/>
            </w:r>
            <w:r>
              <w:rPr>
                <w:noProof/>
                <w:webHidden/>
              </w:rPr>
              <w:fldChar w:fldCharType="begin"/>
            </w:r>
            <w:r>
              <w:rPr>
                <w:noProof/>
                <w:webHidden/>
              </w:rPr>
              <w:instrText xml:space="preserve"> PAGEREF _Toc87004119 \h </w:instrText>
            </w:r>
            <w:r>
              <w:rPr>
                <w:noProof/>
                <w:webHidden/>
              </w:rPr>
            </w:r>
            <w:r>
              <w:rPr>
                <w:noProof/>
                <w:webHidden/>
              </w:rPr>
              <w:fldChar w:fldCharType="separate"/>
            </w:r>
            <w:r>
              <w:rPr>
                <w:noProof/>
                <w:webHidden/>
              </w:rPr>
              <w:t>32</w:t>
            </w:r>
            <w:r>
              <w:rPr>
                <w:noProof/>
                <w:webHidden/>
              </w:rPr>
              <w:fldChar w:fldCharType="end"/>
            </w:r>
          </w:hyperlink>
        </w:p>
        <w:p w14:paraId="11870FB2" w14:textId="77777777" w:rsidR="00AE4FC8" w:rsidRDefault="00AE4FC8">
          <w:pPr>
            <w:pStyle w:val="24"/>
            <w:rPr>
              <w:rFonts w:asciiTheme="minorHAnsi" w:eastAsiaTheme="minorEastAsia" w:hAnsiTheme="minorHAnsi" w:cstheme="minorBidi"/>
              <w:noProof/>
              <w:sz w:val="22"/>
              <w:lang w:val="ru-RU" w:eastAsia="ru-RU"/>
            </w:rPr>
          </w:pPr>
          <w:hyperlink w:anchor="_Toc87004120" w:history="1">
            <w:r w:rsidRPr="00965DCC">
              <w:rPr>
                <w:rStyle w:val="afff1"/>
                <w:noProof/>
              </w:rPr>
              <w:t>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доля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_Toc87004120 \h </w:instrText>
            </w:r>
            <w:r>
              <w:rPr>
                <w:noProof/>
                <w:webHidden/>
              </w:rPr>
            </w:r>
            <w:r>
              <w:rPr>
                <w:noProof/>
                <w:webHidden/>
              </w:rPr>
              <w:fldChar w:fldCharType="separate"/>
            </w:r>
            <w:r>
              <w:rPr>
                <w:noProof/>
                <w:webHidden/>
              </w:rPr>
              <w:t>32</w:t>
            </w:r>
            <w:r>
              <w:rPr>
                <w:noProof/>
                <w:webHidden/>
              </w:rPr>
              <w:fldChar w:fldCharType="end"/>
            </w:r>
          </w:hyperlink>
        </w:p>
        <w:p w14:paraId="0571DC5C" w14:textId="77777777" w:rsidR="00AE4FC8" w:rsidRDefault="00AE4FC8">
          <w:pPr>
            <w:pStyle w:val="24"/>
            <w:rPr>
              <w:rFonts w:asciiTheme="minorHAnsi" w:eastAsiaTheme="minorEastAsia" w:hAnsiTheme="minorHAnsi" w:cstheme="minorBidi"/>
              <w:noProof/>
              <w:sz w:val="22"/>
              <w:lang w:val="ru-RU" w:eastAsia="ru-RU"/>
            </w:rPr>
          </w:pPr>
          <w:hyperlink w:anchor="_Toc87004121" w:history="1">
            <w:r w:rsidRPr="00965DCC">
              <w:rPr>
                <w:rStyle w:val="afff1"/>
                <w:noProof/>
              </w:rPr>
              <w:t>8.4.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_Toc87004121 \h </w:instrText>
            </w:r>
            <w:r>
              <w:rPr>
                <w:noProof/>
                <w:webHidden/>
              </w:rPr>
            </w:r>
            <w:r>
              <w:rPr>
                <w:noProof/>
                <w:webHidden/>
              </w:rPr>
              <w:fldChar w:fldCharType="separate"/>
            </w:r>
            <w:r>
              <w:rPr>
                <w:noProof/>
                <w:webHidden/>
              </w:rPr>
              <w:t>32</w:t>
            </w:r>
            <w:r>
              <w:rPr>
                <w:noProof/>
                <w:webHidden/>
              </w:rPr>
              <w:fldChar w:fldCharType="end"/>
            </w:r>
          </w:hyperlink>
        </w:p>
        <w:p w14:paraId="7C1F6DD7" w14:textId="77777777" w:rsidR="00AE4FC8" w:rsidRDefault="00AE4FC8">
          <w:pPr>
            <w:pStyle w:val="24"/>
            <w:rPr>
              <w:rFonts w:asciiTheme="minorHAnsi" w:eastAsiaTheme="minorEastAsia" w:hAnsiTheme="minorHAnsi" w:cstheme="minorBidi"/>
              <w:noProof/>
              <w:sz w:val="22"/>
              <w:lang w:val="ru-RU" w:eastAsia="ru-RU"/>
            </w:rPr>
          </w:pPr>
          <w:hyperlink w:anchor="_Toc87004122" w:history="1">
            <w:r w:rsidRPr="00965DCC">
              <w:rPr>
                <w:rStyle w:val="afff1"/>
                <w:noProof/>
              </w:rPr>
              <w:t xml:space="preserve">8.5. Приоритетное направление развития топливного баланса поселения, </w:t>
            </w:r>
            <w:r w:rsidRPr="00965DCC">
              <w:rPr>
                <w:rStyle w:val="afff1"/>
                <w:noProof/>
              </w:rPr>
              <w:lastRenderedPageBreak/>
              <w:t>городского округа</w:t>
            </w:r>
            <w:r>
              <w:rPr>
                <w:noProof/>
                <w:webHidden/>
              </w:rPr>
              <w:tab/>
            </w:r>
            <w:r>
              <w:rPr>
                <w:noProof/>
                <w:webHidden/>
              </w:rPr>
              <w:fldChar w:fldCharType="begin"/>
            </w:r>
            <w:r>
              <w:rPr>
                <w:noProof/>
                <w:webHidden/>
              </w:rPr>
              <w:instrText xml:space="preserve"> PAGEREF _Toc87004122 \h </w:instrText>
            </w:r>
            <w:r>
              <w:rPr>
                <w:noProof/>
                <w:webHidden/>
              </w:rPr>
            </w:r>
            <w:r>
              <w:rPr>
                <w:noProof/>
                <w:webHidden/>
              </w:rPr>
              <w:fldChar w:fldCharType="separate"/>
            </w:r>
            <w:r>
              <w:rPr>
                <w:noProof/>
                <w:webHidden/>
              </w:rPr>
              <w:t>32</w:t>
            </w:r>
            <w:r>
              <w:rPr>
                <w:noProof/>
                <w:webHidden/>
              </w:rPr>
              <w:fldChar w:fldCharType="end"/>
            </w:r>
          </w:hyperlink>
        </w:p>
        <w:p w14:paraId="5CC5C8B1" w14:textId="77777777" w:rsidR="00AE4FC8" w:rsidRDefault="00AE4FC8">
          <w:pPr>
            <w:pStyle w:val="17"/>
            <w:tabs>
              <w:tab w:val="right" w:leader="dot" w:pos="9345"/>
            </w:tabs>
            <w:rPr>
              <w:rFonts w:asciiTheme="minorHAnsi" w:hAnsiTheme="minorHAnsi"/>
              <w:noProof/>
              <w:sz w:val="22"/>
            </w:rPr>
          </w:pPr>
          <w:hyperlink w:anchor="_Toc87004123" w:history="1">
            <w:r w:rsidRPr="00965DCC">
              <w:rPr>
                <w:rStyle w:val="afff1"/>
                <w:rFonts w:cs="Times New Roman"/>
                <w:noProof/>
              </w:rPr>
              <w:t>Раздел 9 «Инвестиции в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_Toc87004123 \h </w:instrText>
            </w:r>
            <w:r>
              <w:rPr>
                <w:noProof/>
                <w:webHidden/>
              </w:rPr>
            </w:r>
            <w:r>
              <w:rPr>
                <w:noProof/>
                <w:webHidden/>
              </w:rPr>
              <w:fldChar w:fldCharType="separate"/>
            </w:r>
            <w:r>
              <w:rPr>
                <w:noProof/>
                <w:webHidden/>
              </w:rPr>
              <w:t>33</w:t>
            </w:r>
            <w:r>
              <w:rPr>
                <w:noProof/>
                <w:webHidden/>
              </w:rPr>
              <w:fldChar w:fldCharType="end"/>
            </w:r>
          </w:hyperlink>
        </w:p>
        <w:p w14:paraId="2AB1043F"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24" w:history="1">
            <w:r w:rsidRPr="00965DCC">
              <w:rPr>
                <w:rStyle w:val="afff1"/>
                <w:noProof/>
              </w:rPr>
              <w:t>9.1.</w:t>
            </w:r>
            <w:r>
              <w:rPr>
                <w:rFonts w:asciiTheme="minorHAnsi" w:eastAsiaTheme="minorEastAsia" w:hAnsiTheme="minorHAnsi" w:cstheme="minorBidi"/>
                <w:noProof/>
                <w:sz w:val="22"/>
                <w:lang w:val="ru-RU" w:eastAsia="ru-RU"/>
              </w:rPr>
              <w:tab/>
            </w:r>
            <w:r w:rsidRPr="00965DCC">
              <w:rPr>
                <w:rStyle w:val="afff1"/>
                <w:noProof/>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Pr>
                <w:noProof/>
                <w:webHidden/>
              </w:rPr>
              <w:tab/>
            </w:r>
            <w:r>
              <w:rPr>
                <w:noProof/>
                <w:webHidden/>
              </w:rPr>
              <w:fldChar w:fldCharType="begin"/>
            </w:r>
            <w:r>
              <w:rPr>
                <w:noProof/>
                <w:webHidden/>
              </w:rPr>
              <w:instrText xml:space="preserve"> PAGEREF _Toc87004124 \h </w:instrText>
            </w:r>
            <w:r>
              <w:rPr>
                <w:noProof/>
                <w:webHidden/>
              </w:rPr>
            </w:r>
            <w:r>
              <w:rPr>
                <w:noProof/>
                <w:webHidden/>
              </w:rPr>
              <w:fldChar w:fldCharType="separate"/>
            </w:r>
            <w:r>
              <w:rPr>
                <w:noProof/>
                <w:webHidden/>
              </w:rPr>
              <w:t>33</w:t>
            </w:r>
            <w:r>
              <w:rPr>
                <w:noProof/>
                <w:webHidden/>
              </w:rPr>
              <w:fldChar w:fldCharType="end"/>
            </w:r>
          </w:hyperlink>
        </w:p>
        <w:p w14:paraId="63FCA579"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25" w:history="1">
            <w:r w:rsidRPr="00965DCC">
              <w:rPr>
                <w:rStyle w:val="afff1"/>
                <w:noProof/>
              </w:rPr>
              <w:t>9.2.</w:t>
            </w:r>
            <w:r>
              <w:rPr>
                <w:rFonts w:asciiTheme="minorHAnsi" w:eastAsiaTheme="minorEastAsia" w:hAnsiTheme="minorHAnsi" w:cstheme="minorBidi"/>
                <w:noProof/>
                <w:sz w:val="22"/>
                <w:lang w:val="ru-RU" w:eastAsia="ru-RU"/>
              </w:rPr>
              <w:tab/>
            </w:r>
            <w:r w:rsidRPr="00965DCC">
              <w:rPr>
                <w:rStyle w:val="afff1"/>
                <w:noProof/>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Pr>
                <w:noProof/>
                <w:webHidden/>
              </w:rPr>
              <w:tab/>
            </w:r>
            <w:r>
              <w:rPr>
                <w:noProof/>
                <w:webHidden/>
              </w:rPr>
              <w:fldChar w:fldCharType="begin"/>
            </w:r>
            <w:r>
              <w:rPr>
                <w:noProof/>
                <w:webHidden/>
              </w:rPr>
              <w:instrText xml:space="preserve"> PAGEREF _Toc87004125 \h </w:instrText>
            </w:r>
            <w:r>
              <w:rPr>
                <w:noProof/>
                <w:webHidden/>
              </w:rPr>
            </w:r>
            <w:r>
              <w:rPr>
                <w:noProof/>
                <w:webHidden/>
              </w:rPr>
              <w:fldChar w:fldCharType="separate"/>
            </w:r>
            <w:r>
              <w:rPr>
                <w:noProof/>
                <w:webHidden/>
              </w:rPr>
              <w:t>35</w:t>
            </w:r>
            <w:r>
              <w:rPr>
                <w:noProof/>
                <w:webHidden/>
              </w:rPr>
              <w:fldChar w:fldCharType="end"/>
            </w:r>
          </w:hyperlink>
        </w:p>
        <w:p w14:paraId="6E6502D3"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26" w:history="1">
            <w:r w:rsidRPr="00965DCC">
              <w:rPr>
                <w:rStyle w:val="afff1"/>
                <w:noProof/>
              </w:rPr>
              <w:t>9.3.</w:t>
            </w:r>
            <w:r>
              <w:rPr>
                <w:rFonts w:asciiTheme="minorHAnsi" w:eastAsiaTheme="minorEastAsia" w:hAnsiTheme="minorHAnsi" w:cstheme="minorBidi"/>
                <w:noProof/>
                <w:sz w:val="22"/>
                <w:lang w:val="ru-RU" w:eastAsia="ru-RU"/>
              </w:rPr>
              <w:tab/>
            </w:r>
            <w:r w:rsidRPr="00965DCC">
              <w:rPr>
                <w:rStyle w:val="afff1"/>
                <w:noProof/>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Pr>
                <w:noProof/>
                <w:webHidden/>
              </w:rPr>
              <w:tab/>
            </w:r>
            <w:r>
              <w:rPr>
                <w:noProof/>
                <w:webHidden/>
              </w:rPr>
              <w:fldChar w:fldCharType="begin"/>
            </w:r>
            <w:r>
              <w:rPr>
                <w:noProof/>
                <w:webHidden/>
              </w:rPr>
              <w:instrText xml:space="preserve"> PAGEREF _Toc87004126 \h </w:instrText>
            </w:r>
            <w:r>
              <w:rPr>
                <w:noProof/>
                <w:webHidden/>
              </w:rPr>
            </w:r>
            <w:r>
              <w:rPr>
                <w:noProof/>
                <w:webHidden/>
              </w:rPr>
              <w:fldChar w:fldCharType="separate"/>
            </w:r>
            <w:r>
              <w:rPr>
                <w:noProof/>
                <w:webHidden/>
              </w:rPr>
              <w:t>35</w:t>
            </w:r>
            <w:r>
              <w:rPr>
                <w:noProof/>
                <w:webHidden/>
              </w:rPr>
              <w:fldChar w:fldCharType="end"/>
            </w:r>
          </w:hyperlink>
        </w:p>
        <w:p w14:paraId="342A39C3"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27" w:history="1">
            <w:r w:rsidRPr="00965DCC">
              <w:rPr>
                <w:rStyle w:val="afff1"/>
                <w:noProof/>
              </w:rPr>
              <w:t>9.4.</w:t>
            </w:r>
            <w:r>
              <w:rPr>
                <w:rFonts w:asciiTheme="minorHAnsi" w:eastAsiaTheme="minorEastAsia" w:hAnsiTheme="minorHAnsi" w:cstheme="minorBidi"/>
                <w:noProof/>
                <w:sz w:val="22"/>
                <w:lang w:val="ru-RU" w:eastAsia="ru-RU"/>
              </w:rPr>
              <w:tab/>
            </w:r>
            <w:r w:rsidRPr="00965DCC">
              <w:rPr>
                <w:rStyle w:val="afff1"/>
                <w:noProof/>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Pr>
                <w:noProof/>
                <w:webHidden/>
              </w:rPr>
              <w:tab/>
            </w:r>
            <w:r>
              <w:rPr>
                <w:noProof/>
                <w:webHidden/>
              </w:rPr>
              <w:fldChar w:fldCharType="begin"/>
            </w:r>
            <w:r>
              <w:rPr>
                <w:noProof/>
                <w:webHidden/>
              </w:rPr>
              <w:instrText xml:space="preserve"> PAGEREF _Toc87004127 \h </w:instrText>
            </w:r>
            <w:r>
              <w:rPr>
                <w:noProof/>
                <w:webHidden/>
              </w:rPr>
            </w:r>
            <w:r>
              <w:rPr>
                <w:noProof/>
                <w:webHidden/>
              </w:rPr>
              <w:fldChar w:fldCharType="separate"/>
            </w:r>
            <w:r>
              <w:rPr>
                <w:noProof/>
                <w:webHidden/>
              </w:rPr>
              <w:t>35</w:t>
            </w:r>
            <w:r>
              <w:rPr>
                <w:noProof/>
                <w:webHidden/>
              </w:rPr>
              <w:fldChar w:fldCharType="end"/>
            </w:r>
          </w:hyperlink>
        </w:p>
        <w:p w14:paraId="52F6B0E6" w14:textId="77777777" w:rsidR="00AE4FC8" w:rsidRDefault="00AE4FC8">
          <w:pPr>
            <w:pStyle w:val="24"/>
            <w:tabs>
              <w:tab w:val="left" w:pos="1320"/>
            </w:tabs>
            <w:rPr>
              <w:rFonts w:asciiTheme="minorHAnsi" w:eastAsiaTheme="minorEastAsia" w:hAnsiTheme="minorHAnsi" w:cstheme="minorBidi"/>
              <w:noProof/>
              <w:sz w:val="22"/>
              <w:lang w:val="ru-RU" w:eastAsia="ru-RU"/>
            </w:rPr>
          </w:pPr>
          <w:hyperlink w:anchor="_Toc87004128" w:history="1">
            <w:r w:rsidRPr="00965DCC">
              <w:rPr>
                <w:rStyle w:val="afff1"/>
                <w:noProof/>
              </w:rPr>
              <w:t>9.5.</w:t>
            </w:r>
            <w:r>
              <w:rPr>
                <w:rFonts w:asciiTheme="minorHAnsi" w:eastAsiaTheme="minorEastAsia" w:hAnsiTheme="minorHAnsi" w:cstheme="minorBidi"/>
                <w:noProof/>
                <w:sz w:val="22"/>
                <w:lang w:val="ru-RU" w:eastAsia="ru-RU"/>
              </w:rPr>
              <w:tab/>
            </w:r>
            <w:r w:rsidRPr="00965DCC">
              <w:rPr>
                <w:rStyle w:val="afff1"/>
                <w:noProof/>
              </w:rPr>
              <w:t>Оценка эффективности инвестиций по отдельным предложениям</w:t>
            </w:r>
            <w:r>
              <w:rPr>
                <w:noProof/>
                <w:webHidden/>
              </w:rPr>
              <w:tab/>
            </w:r>
            <w:r>
              <w:rPr>
                <w:noProof/>
                <w:webHidden/>
              </w:rPr>
              <w:fldChar w:fldCharType="begin"/>
            </w:r>
            <w:r>
              <w:rPr>
                <w:noProof/>
                <w:webHidden/>
              </w:rPr>
              <w:instrText xml:space="preserve"> PAGEREF _Toc87004128 \h </w:instrText>
            </w:r>
            <w:r>
              <w:rPr>
                <w:noProof/>
                <w:webHidden/>
              </w:rPr>
            </w:r>
            <w:r>
              <w:rPr>
                <w:noProof/>
                <w:webHidden/>
              </w:rPr>
              <w:fldChar w:fldCharType="separate"/>
            </w:r>
            <w:r>
              <w:rPr>
                <w:noProof/>
                <w:webHidden/>
              </w:rPr>
              <w:t>35</w:t>
            </w:r>
            <w:r>
              <w:rPr>
                <w:noProof/>
                <w:webHidden/>
              </w:rPr>
              <w:fldChar w:fldCharType="end"/>
            </w:r>
          </w:hyperlink>
        </w:p>
        <w:p w14:paraId="5CED5732" w14:textId="77777777" w:rsidR="00AE4FC8" w:rsidRDefault="00AE4FC8">
          <w:pPr>
            <w:pStyle w:val="24"/>
            <w:rPr>
              <w:rFonts w:asciiTheme="minorHAnsi" w:eastAsiaTheme="minorEastAsia" w:hAnsiTheme="minorHAnsi" w:cstheme="minorBidi"/>
              <w:noProof/>
              <w:sz w:val="22"/>
              <w:lang w:val="ru-RU" w:eastAsia="ru-RU"/>
            </w:rPr>
          </w:pPr>
          <w:hyperlink w:anchor="_Toc87004129" w:history="1">
            <w:r w:rsidRPr="00965DCC">
              <w:rPr>
                <w:rStyle w:val="afff1"/>
                <w:noProof/>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Pr>
                <w:noProof/>
                <w:webHidden/>
              </w:rPr>
              <w:tab/>
            </w:r>
            <w:r>
              <w:rPr>
                <w:noProof/>
                <w:webHidden/>
              </w:rPr>
              <w:fldChar w:fldCharType="begin"/>
            </w:r>
            <w:r>
              <w:rPr>
                <w:noProof/>
                <w:webHidden/>
              </w:rPr>
              <w:instrText xml:space="preserve"> PAGEREF _Toc87004129 \h </w:instrText>
            </w:r>
            <w:r>
              <w:rPr>
                <w:noProof/>
                <w:webHidden/>
              </w:rPr>
            </w:r>
            <w:r>
              <w:rPr>
                <w:noProof/>
                <w:webHidden/>
              </w:rPr>
              <w:fldChar w:fldCharType="separate"/>
            </w:r>
            <w:r>
              <w:rPr>
                <w:noProof/>
                <w:webHidden/>
              </w:rPr>
              <w:t>36</w:t>
            </w:r>
            <w:r>
              <w:rPr>
                <w:noProof/>
                <w:webHidden/>
              </w:rPr>
              <w:fldChar w:fldCharType="end"/>
            </w:r>
          </w:hyperlink>
        </w:p>
        <w:p w14:paraId="18370BBB" w14:textId="77777777" w:rsidR="00AE4FC8" w:rsidRDefault="00AE4FC8">
          <w:pPr>
            <w:pStyle w:val="17"/>
            <w:tabs>
              <w:tab w:val="right" w:leader="dot" w:pos="9345"/>
            </w:tabs>
            <w:rPr>
              <w:rFonts w:asciiTheme="minorHAnsi" w:hAnsiTheme="minorHAnsi"/>
              <w:noProof/>
              <w:sz w:val="22"/>
            </w:rPr>
          </w:pPr>
          <w:hyperlink w:anchor="_Toc87004130" w:history="1">
            <w:r w:rsidRPr="00965DCC">
              <w:rPr>
                <w:rStyle w:val="afff1"/>
                <w:rFonts w:cs="Times New Roman"/>
                <w:noProof/>
              </w:rPr>
              <w:t>Раздел 10 «Решение об определении единой теплоснабжающей организации (организаций)»</w:t>
            </w:r>
            <w:r>
              <w:rPr>
                <w:noProof/>
                <w:webHidden/>
              </w:rPr>
              <w:tab/>
            </w:r>
            <w:r>
              <w:rPr>
                <w:noProof/>
                <w:webHidden/>
              </w:rPr>
              <w:fldChar w:fldCharType="begin"/>
            </w:r>
            <w:r>
              <w:rPr>
                <w:noProof/>
                <w:webHidden/>
              </w:rPr>
              <w:instrText xml:space="preserve"> PAGEREF _Toc87004130 \h </w:instrText>
            </w:r>
            <w:r>
              <w:rPr>
                <w:noProof/>
                <w:webHidden/>
              </w:rPr>
            </w:r>
            <w:r>
              <w:rPr>
                <w:noProof/>
                <w:webHidden/>
              </w:rPr>
              <w:fldChar w:fldCharType="separate"/>
            </w:r>
            <w:r>
              <w:rPr>
                <w:noProof/>
                <w:webHidden/>
              </w:rPr>
              <w:t>37</w:t>
            </w:r>
            <w:r>
              <w:rPr>
                <w:noProof/>
                <w:webHidden/>
              </w:rPr>
              <w:fldChar w:fldCharType="end"/>
            </w:r>
          </w:hyperlink>
        </w:p>
        <w:p w14:paraId="12C9D45C"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31" w:history="1">
            <w:r w:rsidRPr="00965DCC">
              <w:rPr>
                <w:rStyle w:val="afff1"/>
                <w:noProof/>
              </w:rPr>
              <w:t>10.1.</w:t>
            </w:r>
            <w:r>
              <w:rPr>
                <w:rFonts w:asciiTheme="minorHAnsi" w:eastAsiaTheme="minorEastAsia" w:hAnsiTheme="minorHAnsi" w:cstheme="minorBidi"/>
                <w:noProof/>
                <w:sz w:val="22"/>
                <w:lang w:val="ru-RU" w:eastAsia="ru-RU"/>
              </w:rPr>
              <w:tab/>
            </w:r>
            <w:r w:rsidRPr="00965DCC">
              <w:rPr>
                <w:rStyle w:val="afff1"/>
                <w:noProof/>
              </w:rPr>
              <w:t>Решение об определении единой теплоснабжающей организации (организаций)</w:t>
            </w:r>
            <w:r>
              <w:rPr>
                <w:noProof/>
                <w:webHidden/>
              </w:rPr>
              <w:tab/>
            </w:r>
            <w:r>
              <w:rPr>
                <w:noProof/>
                <w:webHidden/>
              </w:rPr>
              <w:fldChar w:fldCharType="begin"/>
            </w:r>
            <w:r>
              <w:rPr>
                <w:noProof/>
                <w:webHidden/>
              </w:rPr>
              <w:instrText xml:space="preserve"> PAGEREF _Toc87004131 \h </w:instrText>
            </w:r>
            <w:r>
              <w:rPr>
                <w:noProof/>
                <w:webHidden/>
              </w:rPr>
            </w:r>
            <w:r>
              <w:rPr>
                <w:noProof/>
                <w:webHidden/>
              </w:rPr>
              <w:fldChar w:fldCharType="separate"/>
            </w:r>
            <w:r>
              <w:rPr>
                <w:noProof/>
                <w:webHidden/>
              </w:rPr>
              <w:t>37</w:t>
            </w:r>
            <w:r>
              <w:rPr>
                <w:noProof/>
                <w:webHidden/>
              </w:rPr>
              <w:fldChar w:fldCharType="end"/>
            </w:r>
          </w:hyperlink>
        </w:p>
        <w:p w14:paraId="63E49593"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32" w:history="1">
            <w:r w:rsidRPr="00965DCC">
              <w:rPr>
                <w:rStyle w:val="afff1"/>
                <w:noProof/>
              </w:rPr>
              <w:t>10.2.</w:t>
            </w:r>
            <w:r>
              <w:rPr>
                <w:rFonts w:asciiTheme="minorHAnsi" w:eastAsiaTheme="minorEastAsia" w:hAnsiTheme="minorHAnsi" w:cstheme="minorBidi"/>
                <w:noProof/>
                <w:sz w:val="22"/>
                <w:lang w:val="ru-RU" w:eastAsia="ru-RU"/>
              </w:rPr>
              <w:tab/>
            </w:r>
            <w:r w:rsidRPr="00965DCC">
              <w:rPr>
                <w:rStyle w:val="afff1"/>
                <w:noProof/>
              </w:rPr>
              <w:t>Реестр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_Toc87004132 \h </w:instrText>
            </w:r>
            <w:r>
              <w:rPr>
                <w:noProof/>
                <w:webHidden/>
              </w:rPr>
            </w:r>
            <w:r>
              <w:rPr>
                <w:noProof/>
                <w:webHidden/>
              </w:rPr>
              <w:fldChar w:fldCharType="separate"/>
            </w:r>
            <w:r>
              <w:rPr>
                <w:noProof/>
                <w:webHidden/>
              </w:rPr>
              <w:t>37</w:t>
            </w:r>
            <w:r>
              <w:rPr>
                <w:noProof/>
                <w:webHidden/>
              </w:rPr>
              <w:fldChar w:fldCharType="end"/>
            </w:r>
          </w:hyperlink>
        </w:p>
        <w:p w14:paraId="534B2588"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33" w:history="1">
            <w:r w:rsidRPr="00965DCC">
              <w:rPr>
                <w:rStyle w:val="afff1"/>
                <w:noProof/>
              </w:rPr>
              <w:t>10.3.</w:t>
            </w:r>
            <w:r>
              <w:rPr>
                <w:rFonts w:asciiTheme="minorHAnsi" w:eastAsiaTheme="minorEastAsia" w:hAnsiTheme="minorHAnsi" w:cstheme="minorBidi"/>
                <w:noProof/>
                <w:sz w:val="22"/>
                <w:lang w:val="ru-RU" w:eastAsia="ru-RU"/>
              </w:rPr>
              <w:tab/>
            </w:r>
            <w:r w:rsidRPr="00965DCC">
              <w:rPr>
                <w:rStyle w:val="afff1"/>
                <w:noProof/>
              </w:rPr>
              <w:t>Основания, в том числе критерии, в соответствии с которыми теплоснабжающая организация определена единой теплоснабжающей организацией</w:t>
            </w:r>
            <w:r>
              <w:rPr>
                <w:noProof/>
                <w:webHidden/>
              </w:rPr>
              <w:tab/>
            </w:r>
            <w:r>
              <w:rPr>
                <w:noProof/>
                <w:webHidden/>
              </w:rPr>
              <w:fldChar w:fldCharType="begin"/>
            </w:r>
            <w:r>
              <w:rPr>
                <w:noProof/>
                <w:webHidden/>
              </w:rPr>
              <w:instrText xml:space="preserve"> PAGEREF _Toc87004133 \h </w:instrText>
            </w:r>
            <w:r>
              <w:rPr>
                <w:noProof/>
                <w:webHidden/>
              </w:rPr>
            </w:r>
            <w:r>
              <w:rPr>
                <w:noProof/>
                <w:webHidden/>
              </w:rPr>
              <w:fldChar w:fldCharType="separate"/>
            </w:r>
            <w:r>
              <w:rPr>
                <w:noProof/>
                <w:webHidden/>
              </w:rPr>
              <w:t>37</w:t>
            </w:r>
            <w:r>
              <w:rPr>
                <w:noProof/>
                <w:webHidden/>
              </w:rPr>
              <w:fldChar w:fldCharType="end"/>
            </w:r>
          </w:hyperlink>
        </w:p>
        <w:p w14:paraId="04EBB949"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34" w:history="1">
            <w:r w:rsidRPr="00965DCC">
              <w:rPr>
                <w:rStyle w:val="afff1"/>
                <w:noProof/>
              </w:rPr>
              <w:t>10.4.</w:t>
            </w:r>
            <w:r>
              <w:rPr>
                <w:rFonts w:asciiTheme="minorHAnsi" w:eastAsiaTheme="minorEastAsia" w:hAnsiTheme="minorHAnsi" w:cstheme="minorBidi"/>
                <w:noProof/>
                <w:sz w:val="22"/>
                <w:lang w:val="ru-RU" w:eastAsia="ru-RU"/>
              </w:rPr>
              <w:tab/>
            </w:r>
            <w:r w:rsidRPr="00965DCC">
              <w:rPr>
                <w:rStyle w:val="afff1"/>
                <w:noProof/>
              </w:rPr>
              <w:t>Информация о поданных теплоснабжающими организациями заявках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_Toc87004134 \h </w:instrText>
            </w:r>
            <w:r>
              <w:rPr>
                <w:noProof/>
                <w:webHidden/>
              </w:rPr>
            </w:r>
            <w:r>
              <w:rPr>
                <w:noProof/>
                <w:webHidden/>
              </w:rPr>
              <w:fldChar w:fldCharType="separate"/>
            </w:r>
            <w:r>
              <w:rPr>
                <w:noProof/>
                <w:webHidden/>
              </w:rPr>
              <w:t>38</w:t>
            </w:r>
            <w:r>
              <w:rPr>
                <w:noProof/>
                <w:webHidden/>
              </w:rPr>
              <w:fldChar w:fldCharType="end"/>
            </w:r>
          </w:hyperlink>
        </w:p>
        <w:p w14:paraId="622FE80E"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35" w:history="1">
            <w:r w:rsidRPr="00965DCC">
              <w:rPr>
                <w:rStyle w:val="afff1"/>
                <w:noProof/>
              </w:rPr>
              <w:t>10.5.</w:t>
            </w:r>
            <w:r>
              <w:rPr>
                <w:rFonts w:asciiTheme="minorHAnsi" w:eastAsiaTheme="minorEastAsia" w:hAnsiTheme="minorHAnsi" w:cstheme="minorBidi"/>
                <w:noProof/>
                <w:sz w:val="22"/>
                <w:lang w:val="ru-RU" w:eastAsia="ru-RU"/>
              </w:rPr>
              <w:tab/>
            </w:r>
            <w:r w:rsidRPr="00965DCC">
              <w:rPr>
                <w:rStyle w:val="afff1"/>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_Toc87004135 \h </w:instrText>
            </w:r>
            <w:r>
              <w:rPr>
                <w:noProof/>
                <w:webHidden/>
              </w:rPr>
            </w:r>
            <w:r>
              <w:rPr>
                <w:noProof/>
                <w:webHidden/>
              </w:rPr>
              <w:fldChar w:fldCharType="separate"/>
            </w:r>
            <w:r>
              <w:rPr>
                <w:noProof/>
                <w:webHidden/>
              </w:rPr>
              <w:t>38</w:t>
            </w:r>
            <w:r>
              <w:rPr>
                <w:noProof/>
                <w:webHidden/>
              </w:rPr>
              <w:fldChar w:fldCharType="end"/>
            </w:r>
          </w:hyperlink>
        </w:p>
        <w:p w14:paraId="62E64650" w14:textId="77777777" w:rsidR="00AE4FC8" w:rsidRDefault="00AE4FC8">
          <w:pPr>
            <w:pStyle w:val="17"/>
            <w:tabs>
              <w:tab w:val="right" w:leader="dot" w:pos="9345"/>
            </w:tabs>
            <w:rPr>
              <w:rFonts w:asciiTheme="minorHAnsi" w:hAnsiTheme="minorHAnsi"/>
              <w:noProof/>
              <w:sz w:val="22"/>
            </w:rPr>
          </w:pPr>
          <w:hyperlink w:anchor="_Toc87004136" w:history="1">
            <w:r w:rsidRPr="00965DCC">
              <w:rPr>
                <w:rStyle w:val="afff1"/>
                <w:rFonts w:cs="Times New Roman"/>
                <w:noProof/>
              </w:rPr>
              <w:t>Раздел 11 «Решения о распределении тепловой нагрузки между источниками тепловой энергии»</w:t>
            </w:r>
            <w:r>
              <w:rPr>
                <w:noProof/>
                <w:webHidden/>
              </w:rPr>
              <w:tab/>
            </w:r>
            <w:r>
              <w:rPr>
                <w:noProof/>
                <w:webHidden/>
              </w:rPr>
              <w:fldChar w:fldCharType="begin"/>
            </w:r>
            <w:r>
              <w:rPr>
                <w:noProof/>
                <w:webHidden/>
              </w:rPr>
              <w:instrText xml:space="preserve"> PAGEREF _Toc87004136 \h </w:instrText>
            </w:r>
            <w:r>
              <w:rPr>
                <w:noProof/>
                <w:webHidden/>
              </w:rPr>
            </w:r>
            <w:r>
              <w:rPr>
                <w:noProof/>
                <w:webHidden/>
              </w:rPr>
              <w:fldChar w:fldCharType="separate"/>
            </w:r>
            <w:r>
              <w:rPr>
                <w:noProof/>
                <w:webHidden/>
              </w:rPr>
              <w:t>39</w:t>
            </w:r>
            <w:r>
              <w:rPr>
                <w:noProof/>
                <w:webHidden/>
              </w:rPr>
              <w:fldChar w:fldCharType="end"/>
            </w:r>
          </w:hyperlink>
        </w:p>
        <w:p w14:paraId="3724541D" w14:textId="77777777" w:rsidR="00AE4FC8" w:rsidRDefault="00AE4FC8">
          <w:pPr>
            <w:pStyle w:val="24"/>
            <w:rPr>
              <w:rFonts w:asciiTheme="minorHAnsi" w:eastAsiaTheme="minorEastAsia" w:hAnsiTheme="minorHAnsi" w:cstheme="minorBidi"/>
              <w:noProof/>
              <w:sz w:val="22"/>
              <w:lang w:val="ru-RU" w:eastAsia="ru-RU"/>
            </w:rPr>
          </w:pPr>
          <w:hyperlink w:anchor="_Toc87004137" w:history="1">
            <w:r w:rsidRPr="00965DCC">
              <w:rPr>
                <w:rStyle w:val="afff1"/>
                <w:noProof/>
              </w:rPr>
              <w:t>11.1.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r>
              <w:rPr>
                <w:noProof/>
                <w:webHidden/>
              </w:rPr>
              <w:tab/>
            </w:r>
            <w:r>
              <w:rPr>
                <w:noProof/>
                <w:webHidden/>
              </w:rPr>
              <w:fldChar w:fldCharType="begin"/>
            </w:r>
            <w:r>
              <w:rPr>
                <w:noProof/>
                <w:webHidden/>
              </w:rPr>
              <w:instrText xml:space="preserve"> PAGEREF _Toc87004137 \h </w:instrText>
            </w:r>
            <w:r>
              <w:rPr>
                <w:noProof/>
                <w:webHidden/>
              </w:rPr>
            </w:r>
            <w:r>
              <w:rPr>
                <w:noProof/>
                <w:webHidden/>
              </w:rPr>
              <w:fldChar w:fldCharType="separate"/>
            </w:r>
            <w:r>
              <w:rPr>
                <w:noProof/>
                <w:webHidden/>
              </w:rPr>
              <w:t>39</w:t>
            </w:r>
            <w:r>
              <w:rPr>
                <w:noProof/>
                <w:webHidden/>
              </w:rPr>
              <w:fldChar w:fldCharType="end"/>
            </w:r>
          </w:hyperlink>
        </w:p>
        <w:p w14:paraId="07BBA957" w14:textId="77777777" w:rsidR="00AE4FC8" w:rsidRDefault="00AE4FC8">
          <w:pPr>
            <w:pStyle w:val="24"/>
            <w:rPr>
              <w:rFonts w:asciiTheme="minorHAnsi" w:eastAsiaTheme="minorEastAsia" w:hAnsiTheme="minorHAnsi" w:cstheme="minorBidi"/>
              <w:noProof/>
              <w:sz w:val="22"/>
              <w:lang w:val="ru-RU" w:eastAsia="ru-RU"/>
            </w:rPr>
          </w:pPr>
          <w:hyperlink w:anchor="_Toc87004138" w:history="1">
            <w:r w:rsidRPr="00965DCC">
              <w:rPr>
                <w:rStyle w:val="afff1"/>
                <w:noProof/>
              </w:rPr>
              <w:t>11.2. Сроки выполнения перераспределения для каждого этапа</w:t>
            </w:r>
            <w:r>
              <w:rPr>
                <w:noProof/>
                <w:webHidden/>
              </w:rPr>
              <w:tab/>
            </w:r>
            <w:r>
              <w:rPr>
                <w:noProof/>
                <w:webHidden/>
              </w:rPr>
              <w:fldChar w:fldCharType="begin"/>
            </w:r>
            <w:r>
              <w:rPr>
                <w:noProof/>
                <w:webHidden/>
              </w:rPr>
              <w:instrText xml:space="preserve"> PAGEREF _Toc87004138 \h </w:instrText>
            </w:r>
            <w:r>
              <w:rPr>
                <w:noProof/>
                <w:webHidden/>
              </w:rPr>
            </w:r>
            <w:r>
              <w:rPr>
                <w:noProof/>
                <w:webHidden/>
              </w:rPr>
              <w:fldChar w:fldCharType="separate"/>
            </w:r>
            <w:r>
              <w:rPr>
                <w:noProof/>
                <w:webHidden/>
              </w:rPr>
              <w:t>39</w:t>
            </w:r>
            <w:r>
              <w:rPr>
                <w:noProof/>
                <w:webHidden/>
              </w:rPr>
              <w:fldChar w:fldCharType="end"/>
            </w:r>
          </w:hyperlink>
        </w:p>
        <w:p w14:paraId="455C290D" w14:textId="77777777" w:rsidR="00AE4FC8" w:rsidRDefault="00AE4FC8">
          <w:pPr>
            <w:pStyle w:val="17"/>
            <w:tabs>
              <w:tab w:val="right" w:leader="dot" w:pos="9345"/>
            </w:tabs>
            <w:rPr>
              <w:rFonts w:asciiTheme="minorHAnsi" w:hAnsiTheme="minorHAnsi"/>
              <w:noProof/>
              <w:sz w:val="22"/>
            </w:rPr>
          </w:pPr>
          <w:hyperlink w:anchor="_Toc87004139" w:history="1">
            <w:r w:rsidRPr="00965DCC">
              <w:rPr>
                <w:rStyle w:val="afff1"/>
                <w:rFonts w:cs="Times New Roman"/>
                <w:noProof/>
              </w:rPr>
              <w:t>Раздел 12 «Решения по бесхозяйным тепловым сетям»</w:t>
            </w:r>
            <w:r>
              <w:rPr>
                <w:noProof/>
                <w:webHidden/>
              </w:rPr>
              <w:tab/>
            </w:r>
            <w:r>
              <w:rPr>
                <w:noProof/>
                <w:webHidden/>
              </w:rPr>
              <w:fldChar w:fldCharType="begin"/>
            </w:r>
            <w:r>
              <w:rPr>
                <w:noProof/>
                <w:webHidden/>
              </w:rPr>
              <w:instrText xml:space="preserve"> PAGEREF _Toc87004139 \h </w:instrText>
            </w:r>
            <w:r>
              <w:rPr>
                <w:noProof/>
                <w:webHidden/>
              </w:rPr>
            </w:r>
            <w:r>
              <w:rPr>
                <w:noProof/>
                <w:webHidden/>
              </w:rPr>
              <w:fldChar w:fldCharType="separate"/>
            </w:r>
            <w:r>
              <w:rPr>
                <w:noProof/>
                <w:webHidden/>
              </w:rPr>
              <w:t>40</w:t>
            </w:r>
            <w:r>
              <w:rPr>
                <w:noProof/>
                <w:webHidden/>
              </w:rPr>
              <w:fldChar w:fldCharType="end"/>
            </w:r>
          </w:hyperlink>
        </w:p>
        <w:p w14:paraId="7B9FA545" w14:textId="77777777" w:rsidR="00AE4FC8" w:rsidRDefault="00AE4FC8">
          <w:pPr>
            <w:pStyle w:val="24"/>
            <w:rPr>
              <w:rFonts w:asciiTheme="minorHAnsi" w:eastAsiaTheme="minorEastAsia" w:hAnsiTheme="minorHAnsi" w:cstheme="minorBidi"/>
              <w:noProof/>
              <w:sz w:val="22"/>
              <w:lang w:val="ru-RU" w:eastAsia="ru-RU"/>
            </w:rPr>
          </w:pPr>
          <w:hyperlink w:anchor="_Toc87004140" w:history="1">
            <w:r w:rsidRPr="00965DCC">
              <w:rPr>
                <w:rStyle w:val="afff1"/>
                <w:noProof/>
              </w:rPr>
              <w:t>12.1. Перечень выявленных бесхозяйных тепловых сетей</w:t>
            </w:r>
            <w:r>
              <w:rPr>
                <w:noProof/>
                <w:webHidden/>
              </w:rPr>
              <w:tab/>
            </w:r>
            <w:r>
              <w:rPr>
                <w:noProof/>
                <w:webHidden/>
              </w:rPr>
              <w:fldChar w:fldCharType="begin"/>
            </w:r>
            <w:r>
              <w:rPr>
                <w:noProof/>
                <w:webHidden/>
              </w:rPr>
              <w:instrText xml:space="preserve"> PAGEREF _Toc87004140 \h </w:instrText>
            </w:r>
            <w:r>
              <w:rPr>
                <w:noProof/>
                <w:webHidden/>
              </w:rPr>
            </w:r>
            <w:r>
              <w:rPr>
                <w:noProof/>
                <w:webHidden/>
              </w:rPr>
              <w:fldChar w:fldCharType="separate"/>
            </w:r>
            <w:r>
              <w:rPr>
                <w:noProof/>
                <w:webHidden/>
              </w:rPr>
              <w:t>40</w:t>
            </w:r>
            <w:r>
              <w:rPr>
                <w:noProof/>
                <w:webHidden/>
              </w:rPr>
              <w:fldChar w:fldCharType="end"/>
            </w:r>
          </w:hyperlink>
        </w:p>
        <w:p w14:paraId="36944832" w14:textId="77777777" w:rsidR="00AE4FC8" w:rsidRDefault="00AE4FC8">
          <w:pPr>
            <w:pStyle w:val="24"/>
            <w:rPr>
              <w:rFonts w:asciiTheme="minorHAnsi" w:eastAsiaTheme="minorEastAsia" w:hAnsiTheme="minorHAnsi" w:cstheme="minorBidi"/>
              <w:noProof/>
              <w:sz w:val="22"/>
              <w:lang w:val="ru-RU" w:eastAsia="ru-RU"/>
            </w:rPr>
          </w:pPr>
          <w:hyperlink w:anchor="_Toc87004141" w:history="1">
            <w:r w:rsidRPr="00965DCC">
              <w:rPr>
                <w:rStyle w:val="afff1"/>
                <w:noProof/>
              </w:rPr>
              <w:t>12.2. Перечень организаций, уполномоченных на их эксплуатацию в порядке, установленном Федеральным законом «О теплоснабжении»</w:t>
            </w:r>
            <w:r>
              <w:rPr>
                <w:noProof/>
                <w:webHidden/>
              </w:rPr>
              <w:tab/>
            </w:r>
            <w:r>
              <w:rPr>
                <w:noProof/>
                <w:webHidden/>
              </w:rPr>
              <w:fldChar w:fldCharType="begin"/>
            </w:r>
            <w:r>
              <w:rPr>
                <w:noProof/>
                <w:webHidden/>
              </w:rPr>
              <w:instrText xml:space="preserve"> PAGEREF _Toc87004141 \h </w:instrText>
            </w:r>
            <w:r>
              <w:rPr>
                <w:noProof/>
                <w:webHidden/>
              </w:rPr>
            </w:r>
            <w:r>
              <w:rPr>
                <w:noProof/>
                <w:webHidden/>
              </w:rPr>
              <w:fldChar w:fldCharType="separate"/>
            </w:r>
            <w:r>
              <w:rPr>
                <w:noProof/>
                <w:webHidden/>
              </w:rPr>
              <w:t>40</w:t>
            </w:r>
            <w:r>
              <w:rPr>
                <w:noProof/>
                <w:webHidden/>
              </w:rPr>
              <w:fldChar w:fldCharType="end"/>
            </w:r>
          </w:hyperlink>
        </w:p>
        <w:p w14:paraId="71A27104" w14:textId="77777777" w:rsidR="00AE4FC8" w:rsidRDefault="00AE4FC8">
          <w:pPr>
            <w:pStyle w:val="17"/>
            <w:tabs>
              <w:tab w:val="right" w:leader="dot" w:pos="9345"/>
            </w:tabs>
            <w:rPr>
              <w:rFonts w:asciiTheme="minorHAnsi" w:hAnsiTheme="minorHAnsi"/>
              <w:noProof/>
              <w:sz w:val="22"/>
            </w:rPr>
          </w:pPr>
          <w:hyperlink w:anchor="_Toc87004142" w:history="1">
            <w:r w:rsidRPr="00965DCC">
              <w:rPr>
                <w:rStyle w:val="afff1"/>
                <w:rFonts w:cs="Times New Roman"/>
                <w:noProof/>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_Toc87004142 \h </w:instrText>
            </w:r>
            <w:r>
              <w:rPr>
                <w:noProof/>
                <w:webHidden/>
              </w:rPr>
            </w:r>
            <w:r>
              <w:rPr>
                <w:noProof/>
                <w:webHidden/>
              </w:rPr>
              <w:fldChar w:fldCharType="separate"/>
            </w:r>
            <w:r>
              <w:rPr>
                <w:noProof/>
                <w:webHidden/>
              </w:rPr>
              <w:t>41</w:t>
            </w:r>
            <w:r>
              <w:rPr>
                <w:noProof/>
                <w:webHidden/>
              </w:rPr>
              <w:fldChar w:fldCharType="end"/>
            </w:r>
          </w:hyperlink>
        </w:p>
        <w:p w14:paraId="7FD691E6"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43" w:history="1">
            <w:r w:rsidRPr="00965DCC">
              <w:rPr>
                <w:rStyle w:val="afff1"/>
                <w:noProof/>
              </w:rPr>
              <w:t>13.1.</w:t>
            </w:r>
            <w:r>
              <w:rPr>
                <w:rFonts w:asciiTheme="minorHAnsi" w:eastAsiaTheme="minorEastAsia" w:hAnsiTheme="minorHAnsi" w:cstheme="minorBidi"/>
                <w:noProof/>
                <w:sz w:val="22"/>
                <w:lang w:val="ru-RU" w:eastAsia="ru-RU"/>
              </w:rPr>
              <w:tab/>
            </w:r>
            <w:r w:rsidRPr="00965DCC">
              <w:rPr>
                <w:rStyle w:val="afff1"/>
                <w:noProof/>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Pr>
                <w:noProof/>
                <w:webHidden/>
              </w:rPr>
              <w:tab/>
            </w:r>
            <w:r>
              <w:rPr>
                <w:noProof/>
                <w:webHidden/>
              </w:rPr>
              <w:fldChar w:fldCharType="begin"/>
            </w:r>
            <w:r>
              <w:rPr>
                <w:noProof/>
                <w:webHidden/>
              </w:rPr>
              <w:instrText xml:space="preserve"> PAGEREF _Toc87004143 \h </w:instrText>
            </w:r>
            <w:r>
              <w:rPr>
                <w:noProof/>
                <w:webHidden/>
              </w:rPr>
            </w:r>
            <w:r>
              <w:rPr>
                <w:noProof/>
                <w:webHidden/>
              </w:rPr>
              <w:fldChar w:fldCharType="separate"/>
            </w:r>
            <w:r>
              <w:rPr>
                <w:noProof/>
                <w:webHidden/>
              </w:rPr>
              <w:t>41</w:t>
            </w:r>
            <w:r>
              <w:rPr>
                <w:noProof/>
                <w:webHidden/>
              </w:rPr>
              <w:fldChar w:fldCharType="end"/>
            </w:r>
          </w:hyperlink>
        </w:p>
        <w:p w14:paraId="65A810AD"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44" w:history="1">
            <w:r w:rsidRPr="00965DCC">
              <w:rPr>
                <w:rStyle w:val="afff1"/>
                <w:noProof/>
              </w:rPr>
              <w:t>13.2.</w:t>
            </w:r>
            <w:r>
              <w:rPr>
                <w:rFonts w:asciiTheme="minorHAnsi" w:eastAsiaTheme="minorEastAsia" w:hAnsiTheme="minorHAnsi" w:cstheme="minorBidi"/>
                <w:noProof/>
                <w:sz w:val="22"/>
                <w:lang w:val="ru-RU" w:eastAsia="ru-RU"/>
              </w:rPr>
              <w:tab/>
            </w:r>
            <w:r w:rsidRPr="00965DCC">
              <w:rPr>
                <w:rStyle w:val="afff1"/>
                <w:noProof/>
              </w:rPr>
              <w:t>Описание проблем организации газоснабжения источников тепловой энергии</w:t>
            </w:r>
            <w:r>
              <w:rPr>
                <w:noProof/>
                <w:webHidden/>
              </w:rPr>
              <w:tab/>
            </w:r>
            <w:r>
              <w:rPr>
                <w:noProof/>
                <w:webHidden/>
              </w:rPr>
              <w:fldChar w:fldCharType="begin"/>
            </w:r>
            <w:r>
              <w:rPr>
                <w:noProof/>
                <w:webHidden/>
              </w:rPr>
              <w:instrText xml:space="preserve"> PAGEREF _Toc87004144 \h </w:instrText>
            </w:r>
            <w:r>
              <w:rPr>
                <w:noProof/>
                <w:webHidden/>
              </w:rPr>
            </w:r>
            <w:r>
              <w:rPr>
                <w:noProof/>
                <w:webHidden/>
              </w:rPr>
              <w:fldChar w:fldCharType="separate"/>
            </w:r>
            <w:r>
              <w:rPr>
                <w:noProof/>
                <w:webHidden/>
              </w:rPr>
              <w:t>41</w:t>
            </w:r>
            <w:r>
              <w:rPr>
                <w:noProof/>
                <w:webHidden/>
              </w:rPr>
              <w:fldChar w:fldCharType="end"/>
            </w:r>
          </w:hyperlink>
        </w:p>
        <w:p w14:paraId="7B949AE1"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45" w:history="1">
            <w:r w:rsidRPr="00965DCC">
              <w:rPr>
                <w:rStyle w:val="afff1"/>
                <w:noProof/>
              </w:rPr>
              <w:t>13.3.</w:t>
            </w:r>
            <w:r>
              <w:rPr>
                <w:rFonts w:asciiTheme="minorHAnsi" w:eastAsiaTheme="minorEastAsia" w:hAnsiTheme="minorHAnsi" w:cstheme="minorBidi"/>
                <w:noProof/>
                <w:sz w:val="22"/>
                <w:lang w:val="ru-RU" w:eastAsia="ru-RU"/>
              </w:rPr>
              <w:tab/>
            </w:r>
            <w:r w:rsidRPr="00965DCC">
              <w:rPr>
                <w:rStyle w:val="afff1"/>
                <w:noProof/>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_Toc87004145 \h </w:instrText>
            </w:r>
            <w:r>
              <w:rPr>
                <w:noProof/>
                <w:webHidden/>
              </w:rPr>
            </w:r>
            <w:r>
              <w:rPr>
                <w:noProof/>
                <w:webHidden/>
              </w:rPr>
              <w:fldChar w:fldCharType="separate"/>
            </w:r>
            <w:r>
              <w:rPr>
                <w:noProof/>
                <w:webHidden/>
              </w:rPr>
              <w:t>41</w:t>
            </w:r>
            <w:r>
              <w:rPr>
                <w:noProof/>
                <w:webHidden/>
              </w:rPr>
              <w:fldChar w:fldCharType="end"/>
            </w:r>
          </w:hyperlink>
        </w:p>
        <w:p w14:paraId="0F06A85F"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46" w:history="1">
            <w:r w:rsidRPr="00965DCC">
              <w:rPr>
                <w:rStyle w:val="afff1"/>
                <w:noProof/>
              </w:rPr>
              <w:t>13.4.</w:t>
            </w:r>
            <w:r>
              <w:rPr>
                <w:rFonts w:asciiTheme="minorHAnsi" w:eastAsiaTheme="minorEastAsia" w:hAnsiTheme="minorHAnsi" w:cstheme="minorBidi"/>
                <w:noProof/>
                <w:sz w:val="22"/>
                <w:lang w:val="ru-RU" w:eastAsia="ru-RU"/>
              </w:rPr>
              <w:tab/>
            </w:r>
            <w:r w:rsidRPr="00965DCC">
              <w:rPr>
                <w:rStyle w:val="afff1"/>
                <w:noProof/>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Pr>
                <w:noProof/>
                <w:webHidden/>
              </w:rPr>
              <w:tab/>
            </w:r>
            <w:r>
              <w:rPr>
                <w:noProof/>
                <w:webHidden/>
              </w:rPr>
              <w:fldChar w:fldCharType="begin"/>
            </w:r>
            <w:r>
              <w:rPr>
                <w:noProof/>
                <w:webHidden/>
              </w:rPr>
              <w:instrText xml:space="preserve"> PAGEREF _Toc87004146 \h </w:instrText>
            </w:r>
            <w:r>
              <w:rPr>
                <w:noProof/>
                <w:webHidden/>
              </w:rPr>
            </w:r>
            <w:r>
              <w:rPr>
                <w:noProof/>
                <w:webHidden/>
              </w:rPr>
              <w:fldChar w:fldCharType="separate"/>
            </w:r>
            <w:r>
              <w:rPr>
                <w:noProof/>
                <w:webHidden/>
              </w:rPr>
              <w:t>42</w:t>
            </w:r>
            <w:r>
              <w:rPr>
                <w:noProof/>
                <w:webHidden/>
              </w:rPr>
              <w:fldChar w:fldCharType="end"/>
            </w:r>
          </w:hyperlink>
        </w:p>
        <w:p w14:paraId="0D75F717"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47" w:history="1">
            <w:r w:rsidRPr="00965DCC">
              <w:rPr>
                <w:rStyle w:val="afff1"/>
                <w:noProof/>
              </w:rPr>
              <w:t>13.5.</w:t>
            </w:r>
            <w:r>
              <w:rPr>
                <w:rFonts w:asciiTheme="minorHAnsi" w:eastAsiaTheme="minorEastAsia" w:hAnsiTheme="minorHAnsi" w:cstheme="minorBidi"/>
                <w:noProof/>
                <w:sz w:val="22"/>
                <w:lang w:val="ru-RU" w:eastAsia="ru-RU"/>
              </w:rPr>
              <w:tab/>
            </w:r>
            <w:r w:rsidRPr="00965DCC">
              <w:rPr>
                <w:rStyle w:val="afff1"/>
                <w:noProof/>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Pr>
                <w:noProof/>
                <w:webHidden/>
              </w:rPr>
              <w:tab/>
            </w:r>
            <w:r>
              <w:rPr>
                <w:noProof/>
                <w:webHidden/>
              </w:rPr>
              <w:fldChar w:fldCharType="begin"/>
            </w:r>
            <w:r>
              <w:rPr>
                <w:noProof/>
                <w:webHidden/>
              </w:rPr>
              <w:instrText xml:space="preserve"> PAGEREF _Toc87004147 \h </w:instrText>
            </w:r>
            <w:r>
              <w:rPr>
                <w:noProof/>
                <w:webHidden/>
              </w:rPr>
            </w:r>
            <w:r>
              <w:rPr>
                <w:noProof/>
                <w:webHidden/>
              </w:rPr>
              <w:fldChar w:fldCharType="separate"/>
            </w:r>
            <w:r>
              <w:rPr>
                <w:noProof/>
                <w:webHidden/>
              </w:rPr>
              <w:t>42</w:t>
            </w:r>
            <w:r>
              <w:rPr>
                <w:noProof/>
                <w:webHidden/>
              </w:rPr>
              <w:fldChar w:fldCharType="end"/>
            </w:r>
          </w:hyperlink>
        </w:p>
        <w:p w14:paraId="0194F823"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48" w:history="1">
            <w:r w:rsidRPr="00965DCC">
              <w:rPr>
                <w:rStyle w:val="afff1"/>
                <w:noProof/>
              </w:rPr>
              <w:t>13.6.</w:t>
            </w:r>
            <w:r>
              <w:rPr>
                <w:rFonts w:asciiTheme="minorHAnsi" w:eastAsiaTheme="minorEastAsia" w:hAnsiTheme="minorHAnsi" w:cstheme="minorBidi"/>
                <w:noProof/>
                <w:sz w:val="22"/>
                <w:lang w:val="ru-RU" w:eastAsia="ru-RU"/>
              </w:rPr>
              <w:tab/>
            </w:r>
            <w:r w:rsidRPr="00965DCC">
              <w:rPr>
                <w:rStyle w:val="afff1"/>
                <w:noProof/>
              </w:rPr>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r>
              <w:rPr>
                <w:noProof/>
                <w:webHidden/>
              </w:rPr>
              <w:tab/>
            </w:r>
            <w:r>
              <w:rPr>
                <w:noProof/>
                <w:webHidden/>
              </w:rPr>
              <w:fldChar w:fldCharType="begin"/>
            </w:r>
            <w:r>
              <w:rPr>
                <w:noProof/>
                <w:webHidden/>
              </w:rPr>
              <w:instrText xml:space="preserve"> PAGEREF _Toc87004148 \h </w:instrText>
            </w:r>
            <w:r>
              <w:rPr>
                <w:noProof/>
                <w:webHidden/>
              </w:rPr>
            </w:r>
            <w:r>
              <w:rPr>
                <w:noProof/>
                <w:webHidden/>
              </w:rPr>
              <w:fldChar w:fldCharType="separate"/>
            </w:r>
            <w:r>
              <w:rPr>
                <w:noProof/>
                <w:webHidden/>
              </w:rPr>
              <w:t>42</w:t>
            </w:r>
            <w:r>
              <w:rPr>
                <w:noProof/>
                <w:webHidden/>
              </w:rPr>
              <w:fldChar w:fldCharType="end"/>
            </w:r>
          </w:hyperlink>
        </w:p>
        <w:p w14:paraId="4B0014D4" w14:textId="77777777" w:rsidR="00AE4FC8" w:rsidRDefault="00AE4FC8">
          <w:pPr>
            <w:pStyle w:val="24"/>
            <w:tabs>
              <w:tab w:val="left" w:pos="1540"/>
            </w:tabs>
            <w:rPr>
              <w:rFonts w:asciiTheme="minorHAnsi" w:eastAsiaTheme="minorEastAsia" w:hAnsiTheme="minorHAnsi" w:cstheme="minorBidi"/>
              <w:noProof/>
              <w:sz w:val="22"/>
              <w:lang w:val="ru-RU" w:eastAsia="ru-RU"/>
            </w:rPr>
          </w:pPr>
          <w:hyperlink w:anchor="_Toc87004149" w:history="1">
            <w:r w:rsidRPr="00965DCC">
              <w:rPr>
                <w:rStyle w:val="afff1"/>
                <w:noProof/>
              </w:rPr>
              <w:t>13.7.</w:t>
            </w:r>
            <w:r>
              <w:rPr>
                <w:rFonts w:asciiTheme="minorHAnsi" w:eastAsiaTheme="minorEastAsia" w:hAnsiTheme="minorHAnsi" w:cstheme="minorBidi"/>
                <w:noProof/>
                <w:sz w:val="22"/>
                <w:lang w:val="ru-RU" w:eastAsia="ru-RU"/>
              </w:rPr>
              <w:tab/>
            </w:r>
            <w:r w:rsidRPr="00965DCC">
              <w:rPr>
                <w:rStyle w:val="afff1"/>
                <w:noProof/>
              </w:rPr>
              <w:t xml:space="preserve">Предложения по корректировке утвержденной (разработке) схемы водоснабжения поселения, городского округа, города федерального значения для </w:t>
            </w:r>
            <w:r w:rsidRPr="00965DCC">
              <w:rPr>
                <w:rStyle w:val="afff1"/>
                <w:noProof/>
              </w:rPr>
              <w:lastRenderedPageBreak/>
              <w:t>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Pr>
                <w:noProof/>
                <w:webHidden/>
              </w:rPr>
              <w:tab/>
            </w:r>
            <w:r>
              <w:rPr>
                <w:noProof/>
                <w:webHidden/>
              </w:rPr>
              <w:fldChar w:fldCharType="begin"/>
            </w:r>
            <w:r>
              <w:rPr>
                <w:noProof/>
                <w:webHidden/>
              </w:rPr>
              <w:instrText xml:space="preserve"> PAGEREF _Toc87004149 \h </w:instrText>
            </w:r>
            <w:r>
              <w:rPr>
                <w:noProof/>
                <w:webHidden/>
              </w:rPr>
            </w:r>
            <w:r>
              <w:rPr>
                <w:noProof/>
                <w:webHidden/>
              </w:rPr>
              <w:fldChar w:fldCharType="separate"/>
            </w:r>
            <w:r>
              <w:rPr>
                <w:noProof/>
                <w:webHidden/>
              </w:rPr>
              <w:t>42</w:t>
            </w:r>
            <w:r>
              <w:rPr>
                <w:noProof/>
                <w:webHidden/>
              </w:rPr>
              <w:fldChar w:fldCharType="end"/>
            </w:r>
          </w:hyperlink>
        </w:p>
        <w:p w14:paraId="5D2BF91C" w14:textId="77777777" w:rsidR="00AE4FC8" w:rsidRDefault="00AE4FC8">
          <w:pPr>
            <w:pStyle w:val="17"/>
            <w:tabs>
              <w:tab w:val="right" w:leader="dot" w:pos="9345"/>
            </w:tabs>
            <w:rPr>
              <w:rFonts w:asciiTheme="minorHAnsi" w:hAnsiTheme="minorHAnsi"/>
              <w:noProof/>
              <w:sz w:val="22"/>
            </w:rPr>
          </w:pPr>
          <w:hyperlink w:anchor="_Toc87004150" w:history="1">
            <w:r w:rsidRPr="00965DCC">
              <w:rPr>
                <w:rStyle w:val="afff1"/>
                <w:rFonts w:cs="Times New Roman"/>
                <w:noProof/>
              </w:rPr>
              <w:t>Раздел 14 «Индикаторы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_Toc87004150 \h </w:instrText>
            </w:r>
            <w:r>
              <w:rPr>
                <w:noProof/>
                <w:webHidden/>
              </w:rPr>
            </w:r>
            <w:r>
              <w:rPr>
                <w:noProof/>
                <w:webHidden/>
              </w:rPr>
              <w:fldChar w:fldCharType="separate"/>
            </w:r>
            <w:r>
              <w:rPr>
                <w:noProof/>
                <w:webHidden/>
              </w:rPr>
              <w:t>43</w:t>
            </w:r>
            <w:r>
              <w:rPr>
                <w:noProof/>
                <w:webHidden/>
              </w:rPr>
              <w:fldChar w:fldCharType="end"/>
            </w:r>
          </w:hyperlink>
        </w:p>
        <w:p w14:paraId="7B008248" w14:textId="77777777" w:rsidR="00AE4FC8" w:rsidRDefault="00AE4FC8">
          <w:pPr>
            <w:pStyle w:val="17"/>
            <w:tabs>
              <w:tab w:val="right" w:leader="dot" w:pos="9345"/>
            </w:tabs>
            <w:rPr>
              <w:rFonts w:asciiTheme="minorHAnsi" w:hAnsiTheme="minorHAnsi"/>
              <w:noProof/>
              <w:sz w:val="22"/>
            </w:rPr>
          </w:pPr>
          <w:hyperlink w:anchor="_Toc87004151" w:history="1">
            <w:r w:rsidRPr="00965DCC">
              <w:rPr>
                <w:rStyle w:val="afff1"/>
                <w:rFonts w:cs="Times New Roman"/>
                <w:noProof/>
              </w:rPr>
              <w:t>Раздел 15 «Ценовые (тарифные) последствия»</w:t>
            </w:r>
            <w:r>
              <w:rPr>
                <w:noProof/>
                <w:webHidden/>
              </w:rPr>
              <w:tab/>
            </w:r>
            <w:r>
              <w:rPr>
                <w:noProof/>
                <w:webHidden/>
              </w:rPr>
              <w:fldChar w:fldCharType="begin"/>
            </w:r>
            <w:r>
              <w:rPr>
                <w:noProof/>
                <w:webHidden/>
              </w:rPr>
              <w:instrText xml:space="preserve"> PAGEREF _Toc87004151 \h </w:instrText>
            </w:r>
            <w:r>
              <w:rPr>
                <w:noProof/>
                <w:webHidden/>
              </w:rPr>
            </w:r>
            <w:r>
              <w:rPr>
                <w:noProof/>
                <w:webHidden/>
              </w:rPr>
              <w:fldChar w:fldCharType="separate"/>
            </w:r>
            <w:r>
              <w:rPr>
                <w:noProof/>
                <w:webHidden/>
              </w:rPr>
              <w:t>44</w:t>
            </w:r>
            <w:r>
              <w:rPr>
                <w:noProof/>
                <w:webHidden/>
              </w:rPr>
              <w:fldChar w:fldCharType="end"/>
            </w:r>
          </w:hyperlink>
        </w:p>
        <w:p w14:paraId="5D92FF90" w14:textId="77777777" w:rsidR="00AE4FC8" w:rsidRDefault="00AE4FC8">
          <w:pPr>
            <w:pStyle w:val="24"/>
            <w:rPr>
              <w:rFonts w:asciiTheme="minorHAnsi" w:eastAsiaTheme="minorEastAsia" w:hAnsiTheme="minorHAnsi" w:cstheme="minorBidi"/>
              <w:noProof/>
              <w:sz w:val="22"/>
              <w:lang w:val="ru-RU" w:eastAsia="ru-RU"/>
            </w:rPr>
          </w:pPr>
          <w:hyperlink w:anchor="_Toc87004152" w:history="1">
            <w:r w:rsidRPr="00965DCC">
              <w:rPr>
                <w:rStyle w:val="afff1"/>
                <w:noProof/>
              </w:rPr>
              <w:t>15.1 Результаты расчетов и оценки ценовых (тарифных) последствий реализации предлагаемых проектов схемы теплоснабжения для потребителя</w:t>
            </w:r>
            <w:r>
              <w:rPr>
                <w:noProof/>
                <w:webHidden/>
              </w:rPr>
              <w:tab/>
            </w:r>
            <w:r>
              <w:rPr>
                <w:noProof/>
                <w:webHidden/>
              </w:rPr>
              <w:fldChar w:fldCharType="begin"/>
            </w:r>
            <w:r>
              <w:rPr>
                <w:noProof/>
                <w:webHidden/>
              </w:rPr>
              <w:instrText xml:space="preserve"> PAGEREF _Toc87004152 \h </w:instrText>
            </w:r>
            <w:r>
              <w:rPr>
                <w:noProof/>
                <w:webHidden/>
              </w:rPr>
            </w:r>
            <w:r>
              <w:rPr>
                <w:noProof/>
                <w:webHidden/>
              </w:rPr>
              <w:fldChar w:fldCharType="separate"/>
            </w:r>
            <w:r>
              <w:rPr>
                <w:noProof/>
                <w:webHidden/>
              </w:rPr>
              <w:t>44</w:t>
            </w:r>
            <w:r>
              <w:rPr>
                <w:noProof/>
                <w:webHidden/>
              </w:rPr>
              <w:fldChar w:fldCharType="end"/>
            </w:r>
          </w:hyperlink>
        </w:p>
        <w:p w14:paraId="4C87456E" w14:textId="06406075" w:rsidR="00EC4C63" w:rsidRPr="00CC5E56" w:rsidRDefault="00FE2210" w:rsidP="003B5CAE">
          <w:pPr>
            <w:spacing w:before="240" w:after="240" w:line="240" w:lineRule="auto"/>
            <w:ind w:firstLine="709"/>
            <w:jc w:val="both"/>
            <w:rPr>
              <w:rFonts w:cs="Times New Roman"/>
            </w:rPr>
          </w:pPr>
          <w:r w:rsidRPr="00CC5E56">
            <w:rPr>
              <w:rFonts w:cs="Times New Roman"/>
            </w:rPr>
            <w:fldChar w:fldCharType="end"/>
          </w:r>
        </w:p>
      </w:sdtContent>
    </w:sdt>
    <w:p w14:paraId="7C7F6333" w14:textId="77777777" w:rsidR="00EC4C63" w:rsidRPr="00CC5E56" w:rsidRDefault="00EC4C63" w:rsidP="003B5CAE">
      <w:pPr>
        <w:keepNext/>
        <w:keepLines/>
        <w:suppressAutoHyphens/>
        <w:spacing w:before="240" w:after="240" w:line="240" w:lineRule="auto"/>
        <w:ind w:firstLine="709"/>
        <w:jc w:val="both"/>
        <w:rPr>
          <w:rFonts w:eastAsia="Times New Roman" w:cs="Times New Roman"/>
          <w:lang w:eastAsia="ru-RU"/>
        </w:rPr>
      </w:pPr>
    </w:p>
    <w:p w14:paraId="3E0D9E5A" w14:textId="77777777" w:rsidR="00EC4C63" w:rsidRPr="00CC5E56" w:rsidRDefault="00EC4C63" w:rsidP="003B5CAE">
      <w:pPr>
        <w:spacing w:before="240" w:after="240" w:line="240" w:lineRule="auto"/>
        <w:ind w:firstLine="709"/>
        <w:jc w:val="both"/>
        <w:rPr>
          <w:rFonts w:eastAsia="Times New Roman" w:cs="Times New Roman"/>
          <w:b/>
          <w:kern w:val="28"/>
          <w:sz w:val="28"/>
          <w:szCs w:val="24"/>
          <w:lang w:eastAsia="ru-RU"/>
        </w:rPr>
      </w:pPr>
      <w:r w:rsidRPr="00CC5E56">
        <w:rPr>
          <w:rFonts w:eastAsia="Times New Roman" w:cs="Times New Roman"/>
          <w:szCs w:val="24"/>
          <w:lang w:eastAsia="ru-RU"/>
        </w:rPr>
        <w:br w:type="page"/>
      </w:r>
    </w:p>
    <w:p w14:paraId="2B80C23B" w14:textId="77777777" w:rsidR="00EC4C63" w:rsidRPr="003B5CAE" w:rsidRDefault="00EC4C63" w:rsidP="00153C66">
      <w:pPr>
        <w:pStyle w:val="1"/>
        <w:spacing w:after="240" w:line="240" w:lineRule="auto"/>
        <w:jc w:val="center"/>
        <w:rPr>
          <w:rFonts w:cs="Times New Roman"/>
          <w:color w:val="auto"/>
          <w:sz w:val="26"/>
          <w:szCs w:val="26"/>
        </w:rPr>
      </w:pPr>
      <w:bookmarkStart w:id="0" w:name="_Toc525814278"/>
      <w:bookmarkStart w:id="1" w:name="_Toc87004070"/>
      <w:r w:rsidRPr="003B5CAE">
        <w:rPr>
          <w:rFonts w:cs="Times New Roman"/>
          <w:color w:val="auto"/>
          <w:sz w:val="26"/>
          <w:szCs w:val="26"/>
        </w:rPr>
        <w:lastRenderedPageBreak/>
        <w:t>Введение</w:t>
      </w:r>
      <w:bookmarkEnd w:id="0"/>
      <w:bookmarkEnd w:id="1"/>
    </w:p>
    <w:p w14:paraId="7F7612EF" w14:textId="06B345C8" w:rsidR="009955DD" w:rsidRDefault="009955DD" w:rsidP="003B5CAE">
      <w:pPr>
        <w:spacing w:before="240" w:after="240" w:line="240" w:lineRule="auto"/>
        <w:ind w:firstLine="709"/>
        <w:jc w:val="both"/>
        <w:rPr>
          <w:rFonts w:eastAsia="Times New Roman" w:cs="Times New Roman"/>
          <w:szCs w:val="24"/>
          <w:lang w:eastAsia="ru-RU"/>
        </w:rPr>
      </w:pPr>
      <w:bookmarkStart w:id="2" w:name="_Hlk50122380"/>
      <w:bookmarkStart w:id="3" w:name="_Toc23034092"/>
      <w:r>
        <w:rPr>
          <w:rFonts w:eastAsia="Times New Roman" w:cs="Times New Roman"/>
          <w:szCs w:val="24"/>
          <w:lang w:eastAsia="ru-RU"/>
        </w:rPr>
        <w:t>Актуализация схемы теплоснабже</w:t>
      </w:r>
      <w:r w:rsidR="00DC33B6">
        <w:rPr>
          <w:rFonts w:eastAsia="Times New Roman" w:cs="Times New Roman"/>
          <w:szCs w:val="24"/>
          <w:lang w:eastAsia="ru-RU"/>
        </w:rPr>
        <w:t xml:space="preserve">ния муниципального образования </w:t>
      </w:r>
      <w:r w:rsidR="00302BD5">
        <w:rPr>
          <w:rFonts w:eastAsia="Times New Roman" w:cs="Times New Roman"/>
          <w:szCs w:val="24"/>
          <w:lang w:eastAsia="ru-RU"/>
        </w:rPr>
        <w:t>с</w:t>
      </w:r>
      <w:r>
        <w:rPr>
          <w:rFonts w:eastAsia="Times New Roman" w:cs="Times New Roman"/>
          <w:szCs w:val="24"/>
          <w:lang w:eastAsia="ru-RU"/>
        </w:rPr>
        <w:t>ельское поселение Карымкары Ханты-Мансийского автономного округа - Югры на период до 2027 года (далее – Схема теплоснабжения) выполнена во исполнение требований Федерального Закона от 27.07.2010 г. № 190-ФЗ «О теплоснабжении»,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6FC15B53" w14:textId="77777777" w:rsidR="009955DD" w:rsidRDefault="009955DD" w:rsidP="003B5CAE">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Схема теплоснабжения разработана на период до 2027 года.</w:t>
      </w:r>
    </w:p>
    <w:p w14:paraId="67D96CC5" w14:textId="77777777" w:rsidR="009955DD" w:rsidRDefault="009955DD" w:rsidP="003B5CAE">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Целью разработки Схемы теплоснабжения является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а также экономическое стимулирование развития систем теплоснабжения и внедрение энергосберегающих технологий.</w:t>
      </w:r>
    </w:p>
    <w:p w14:paraId="1B2EB7E1" w14:textId="77777777" w:rsidR="009955DD" w:rsidRDefault="009955DD" w:rsidP="003B5CAE">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Основанием для разработки Схемы теплоснабжения являются:</w:t>
      </w:r>
    </w:p>
    <w:p w14:paraId="6A51054F" w14:textId="77777777" w:rsidR="009955DD" w:rsidRDefault="009955DD" w:rsidP="003B5CAE">
      <w:pPr>
        <w:numPr>
          <w:ilvl w:val="0"/>
          <w:numId w:val="40"/>
        </w:numPr>
        <w:spacing w:before="240" w:after="240" w:line="240" w:lineRule="auto"/>
        <w:ind w:left="0" w:firstLine="709"/>
        <w:contextualSpacing/>
        <w:jc w:val="both"/>
        <w:rPr>
          <w:rFonts w:eastAsia="Calibri" w:cs="Times New Roman"/>
          <w:szCs w:val="24"/>
        </w:rPr>
      </w:pPr>
      <w:r>
        <w:rPr>
          <w:rFonts w:eastAsia="Calibri" w:cs="Times New Roman"/>
          <w:szCs w:val="24"/>
        </w:rPr>
        <w:t>Федеральный закон от 27.07.2010 года N 190-ФЗ «О теплоснабжении»;</w:t>
      </w:r>
    </w:p>
    <w:p w14:paraId="414587FB" w14:textId="77777777" w:rsidR="009955DD" w:rsidRDefault="009955DD" w:rsidP="003B5CAE">
      <w:pPr>
        <w:numPr>
          <w:ilvl w:val="0"/>
          <w:numId w:val="40"/>
        </w:numPr>
        <w:spacing w:before="240" w:after="240" w:line="240" w:lineRule="auto"/>
        <w:ind w:left="0" w:firstLine="709"/>
        <w:contextualSpacing/>
        <w:jc w:val="both"/>
        <w:rPr>
          <w:rFonts w:eastAsia="Calibri" w:cs="Times New Roman"/>
          <w:szCs w:val="24"/>
        </w:rPr>
      </w:pPr>
      <w:r>
        <w:rPr>
          <w:rFonts w:eastAsia="Calibri" w:cs="Times New Roman"/>
          <w:szCs w:val="24"/>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237E91AF" w14:textId="77777777" w:rsidR="009955DD" w:rsidRDefault="009955DD" w:rsidP="003B5CAE">
      <w:pPr>
        <w:numPr>
          <w:ilvl w:val="0"/>
          <w:numId w:val="40"/>
        </w:numPr>
        <w:spacing w:before="240" w:after="240" w:line="240" w:lineRule="auto"/>
        <w:ind w:left="0" w:firstLine="709"/>
        <w:contextualSpacing/>
        <w:jc w:val="both"/>
        <w:rPr>
          <w:rFonts w:eastAsia="Calibri" w:cs="Times New Roman"/>
          <w:szCs w:val="24"/>
        </w:rPr>
      </w:pPr>
      <w:r>
        <w:rPr>
          <w:rFonts w:eastAsia="Calibri" w:cs="Times New Roman"/>
          <w:szCs w:val="24"/>
        </w:rPr>
        <w:t>Постановления Правительства Российской Федерации от 22.02.2012 года N 154 «О требованиях к схемам теплоснабжения, порядку их разработки и утверждения» (в ред. от 16.03.2019 г.)</w:t>
      </w:r>
    </w:p>
    <w:p w14:paraId="49A7B6D2" w14:textId="77777777" w:rsidR="009955DD" w:rsidRDefault="009955DD" w:rsidP="003B5CAE">
      <w:pPr>
        <w:numPr>
          <w:ilvl w:val="0"/>
          <w:numId w:val="40"/>
        </w:numPr>
        <w:spacing w:before="240" w:after="240" w:line="240" w:lineRule="auto"/>
        <w:ind w:left="0" w:firstLine="709"/>
        <w:contextualSpacing/>
        <w:jc w:val="both"/>
        <w:rPr>
          <w:rFonts w:eastAsia="Calibri" w:cs="Times New Roman"/>
          <w:szCs w:val="24"/>
        </w:rPr>
      </w:pPr>
      <w:r>
        <w:rPr>
          <w:rFonts w:eastAsia="Calibri" w:cs="Times New Roman"/>
          <w:szCs w:val="24"/>
        </w:rPr>
        <w:t>Приказ Министерства энергетики РФ от 5 марта 2019 г. N 212 «Об утверждении Методических указаний по разработке схем теплоснабжения»</w:t>
      </w:r>
      <w:bookmarkEnd w:id="2"/>
    </w:p>
    <w:p w14:paraId="24A23B55" w14:textId="7B04FF1B" w:rsidR="0018776D" w:rsidRPr="00CC5E56" w:rsidRDefault="0018776D" w:rsidP="003B5CAE">
      <w:pPr>
        <w:spacing w:before="240" w:after="240" w:line="240" w:lineRule="auto"/>
        <w:ind w:firstLine="709"/>
        <w:jc w:val="both"/>
        <w:rPr>
          <w:rFonts w:eastAsia="Times New Roman" w:cs="Times New Roman"/>
          <w:szCs w:val="24"/>
          <w:lang w:eastAsia="ru-RU"/>
        </w:rPr>
      </w:pPr>
    </w:p>
    <w:p w14:paraId="141BA64E" w14:textId="77777777" w:rsidR="003B5CAE" w:rsidRDefault="003B5CAE" w:rsidP="003B5CAE">
      <w:pPr>
        <w:pStyle w:val="1"/>
        <w:spacing w:after="240" w:line="240" w:lineRule="auto"/>
        <w:ind w:firstLine="709"/>
        <w:jc w:val="both"/>
        <w:rPr>
          <w:rFonts w:cs="Times New Roman"/>
          <w:color w:val="auto"/>
          <w:sz w:val="26"/>
          <w:szCs w:val="26"/>
        </w:rPr>
        <w:sectPr w:rsidR="003B5CAE" w:rsidSect="003B5CAE">
          <w:headerReference w:type="default" r:id="rId12"/>
          <w:footerReference w:type="default" r:id="rId13"/>
          <w:pgSz w:w="11906" w:h="16838"/>
          <w:pgMar w:top="1134" w:right="850" w:bottom="1134" w:left="1701" w:header="708" w:footer="708" w:gutter="0"/>
          <w:pgBorders w:display="firstPage">
            <w:top w:val="single" w:sz="4" w:space="1" w:color="auto"/>
            <w:left w:val="single" w:sz="4" w:space="4" w:color="auto"/>
            <w:bottom w:val="single" w:sz="4" w:space="1" w:color="auto"/>
            <w:right w:val="single" w:sz="4" w:space="4" w:color="auto"/>
          </w:pgBorders>
          <w:cols w:space="708"/>
          <w:titlePg/>
          <w:docGrid w:linePitch="360"/>
        </w:sectPr>
      </w:pPr>
    </w:p>
    <w:p w14:paraId="02CF6FB5" w14:textId="4B2CE360" w:rsidR="00F244E1" w:rsidRPr="00CC5E56" w:rsidRDefault="00A928D6" w:rsidP="003B5CAE">
      <w:pPr>
        <w:pStyle w:val="1"/>
        <w:spacing w:after="240" w:line="240" w:lineRule="auto"/>
        <w:ind w:firstLine="709"/>
        <w:jc w:val="both"/>
        <w:rPr>
          <w:rFonts w:cs="Times New Roman"/>
          <w:color w:val="auto"/>
          <w:szCs w:val="28"/>
        </w:rPr>
      </w:pPr>
      <w:bookmarkStart w:id="4" w:name="_Toc87004071"/>
      <w:r w:rsidRPr="00CC5E56">
        <w:rPr>
          <w:rFonts w:cs="Times New Roman"/>
          <w:color w:val="auto"/>
          <w:sz w:val="26"/>
          <w:szCs w:val="26"/>
        </w:rPr>
        <w:lastRenderedPageBreak/>
        <w:t xml:space="preserve">Раздел 1 </w:t>
      </w:r>
      <w:r w:rsidR="00D92869">
        <w:rPr>
          <w:rFonts w:cs="Times New Roman"/>
          <w:color w:val="auto"/>
          <w:sz w:val="26"/>
          <w:szCs w:val="26"/>
        </w:rPr>
        <w:t>«</w:t>
      </w:r>
      <w:r w:rsidRPr="00CC5E56">
        <w:rPr>
          <w:rFonts w:cs="Times New Roman"/>
          <w:color w:val="auto"/>
          <w:sz w:val="26"/>
          <w:szCs w:val="26"/>
        </w:rPr>
        <w:t>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 округа, города федерального значения</w:t>
      </w:r>
      <w:r w:rsidR="00D92869">
        <w:rPr>
          <w:rFonts w:cs="Times New Roman"/>
          <w:color w:val="auto"/>
          <w:sz w:val="26"/>
          <w:szCs w:val="26"/>
        </w:rPr>
        <w:t>»</w:t>
      </w:r>
      <w:bookmarkEnd w:id="3"/>
      <w:bookmarkEnd w:id="4"/>
    </w:p>
    <w:p w14:paraId="6AFD167E" w14:textId="5D491329" w:rsidR="000E4225" w:rsidRPr="00CC5E56" w:rsidRDefault="00A928D6" w:rsidP="003B5CAE">
      <w:pPr>
        <w:pStyle w:val="2"/>
        <w:spacing w:before="240" w:after="240" w:line="240" w:lineRule="auto"/>
        <w:ind w:firstLine="709"/>
        <w:jc w:val="both"/>
        <w:rPr>
          <w:rFonts w:cs="Times New Roman"/>
          <w:color w:val="auto"/>
        </w:rPr>
      </w:pPr>
      <w:bookmarkStart w:id="5" w:name="_Toc87004072"/>
      <w:r w:rsidRPr="00CC5E56">
        <w:rPr>
          <w:rFonts w:cs="Times New Roman"/>
          <w:color w:val="auto"/>
        </w:rPr>
        <w:t>1.1.</w:t>
      </w:r>
      <w:r w:rsidRPr="00CC5E56">
        <w:rPr>
          <w:rFonts w:cs="Times New Roman"/>
          <w:color w:val="auto"/>
        </w:rPr>
        <w:tab/>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5"/>
    </w:p>
    <w:p w14:paraId="4D3F559E" w14:textId="1FBEB11A" w:rsidR="009955DD" w:rsidRDefault="00DC33B6" w:rsidP="003B5CAE">
      <w:pPr>
        <w:spacing w:before="240" w:after="240" w:line="240" w:lineRule="auto"/>
        <w:ind w:firstLine="709"/>
        <w:jc w:val="both"/>
        <w:rPr>
          <w:rFonts w:cs="Times New Roman"/>
          <w:szCs w:val="24"/>
        </w:rPr>
      </w:pPr>
      <w:bookmarkStart w:id="6" w:name="_Hlk50122663"/>
      <w:bookmarkStart w:id="7" w:name="_Toc535409475"/>
      <w:r>
        <w:rPr>
          <w:rFonts w:cs="Times New Roman"/>
          <w:szCs w:val="24"/>
        </w:rPr>
        <w:t xml:space="preserve">Муниципальное образование </w:t>
      </w:r>
      <w:r w:rsidR="00302BD5">
        <w:rPr>
          <w:rFonts w:cs="Times New Roman"/>
          <w:szCs w:val="24"/>
        </w:rPr>
        <w:t>с</w:t>
      </w:r>
      <w:r w:rsidR="009955DD">
        <w:rPr>
          <w:rFonts w:cs="Times New Roman"/>
          <w:szCs w:val="24"/>
        </w:rPr>
        <w:t xml:space="preserve">ельское поселение Карымкары (далее – </w:t>
      </w:r>
      <w:r w:rsidR="00302BD5">
        <w:rPr>
          <w:rFonts w:cs="Times New Roman"/>
          <w:szCs w:val="24"/>
        </w:rPr>
        <w:t>с</w:t>
      </w:r>
      <w:r w:rsidR="009955DD">
        <w:rPr>
          <w:rFonts w:cs="Times New Roman"/>
          <w:szCs w:val="24"/>
        </w:rPr>
        <w:t>ельское поселение) в соответствии с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 наделено статусом сельского поселения.</w:t>
      </w:r>
    </w:p>
    <w:p w14:paraId="11C46851" w14:textId="7901388A" w:rsidR="009955DD" w:rsidRDefault="009955DD" w:rsidP="003B5CAE">
      <w:pPr>
        <w:spacing w:before="240" w:after="240" w:line="240" w:lineRule="auto"/>
        <w:ind w:firstLine="709"/>
        <w:jc w:val="both"/>
        <w:rPr>
          <w:rFonts w:cs="Times New Roman"/>
          <w:szCs w:val="24"/>
        </w:rPr>
      </w:pPr>
      <w:r>
        <w:rPr>
          <w:rFonts w:cs="Times New Roman"/>
          <w:szCs w:val="24"/>
        </w:rPr>
        <w:t xml:space="preserve">В состав территории </w:t>
      </w:r>
      <w:r w:rsidR="00DC33B6">
        <w:rPr>
          <w:rFonts w:cs="Times New Roman"/>
          <w:szCs w:val="24"/>
        </w:rPr>
        <w:t>с</w:t>
      </w:r>
      <w:r>
        <w:rPr>
          <w:rFonts w:cs="Times New Roman"/>
          <w:szCs w:val="24"/>
        </w:rPr>
        <w:t>ельского поселения входит 2 населенных пункта: поселок Горнореченск и  поселок Карымкары</w:t>
      </w:r>
      <w:r>
        <w:t xml:space="preserve"> (а</w:t>
      </w:r>
      <w:r>
        <w:rPr>
          <w:rFonts w:cs="Times New Roman"/>
          <w:szCs w:val="24"/>
        </w:rPr>
        <w:t>дминистративный центр), а также территории, предназначенные для развития его социальной, транспортной и иной инфраструктуры.</w:t>
      </w:r>
    </w:p>
    <w:p w14:paraId="36E29DB4" w14:textId="77777777" w:rsidR="009955DD" w:rsidRDefault="009955DD" w:rsidP="003B5CAE">
      <w:pPr>
        <w:spacing w:before="240" w:after="240" w:line="240" w:lineRule="auto"/>
        <w:ind w:firstLine="709"/>
        <w:jc w:val="both"/>
        <w:rPr>
          <w:rFonts w:cs="Times New Roman"/>
          <w:szCs w:val="24"/>
        </w:rPr>
      </w:pPr>
      <w:r>
        <w:rPr>
          <w:rFonts w:cs="Times New Roman"/>
          <w:szCs w:val="24"/>
        </w:rPr>
        <w:t>Сельское поселение входит в состав Октябрьского района Ханты-Мансийского автономного округа - Югры Российской Федерации.</w:t>
      </w:r>
    </w:p>
    <w:p w14:paraId="2EC8D7A9" w14:textId="77777777" w:rsidR="009955DD" w:rsidRDefault="009955DD" w:rsidP="003B5CAE">
      <w:pPr>
        <w:spacing w:before="240" w:after="240" w:line="240" w:lineRule="auto"/>
        <w:ind w:firstLine="709"/>
        <w:jc w:val="both"/>
        <w:rPr>
          <w:rFonts w:cs="Times New Roman"/>
          <w:szCs w:val="24"/>
        </w:rPr>
      </w:pPr>
      <w:r>
        <w:rPr>
          <w:rFonts w:cs="Times New Roman"/>
          <w:szCs w:val="24"/>
        </w:rPr>
        <w:t xml:space="preserve">Сельское поселение Карымкары расположено на севере Октябрьского района в бассейне р. Обь. </w:t>
      </w:r>
    </w:p>
    <w:p w14:paraId="6A063CFE" w14:textId="2BFC5719" w:rsidR="009955DD" w:rsidRDefault="009955DD" w:rsidP="003B5CAE">
      <w:pPr>
        <w:spacing w:before="240" w:after="240" w:line="240" w:lineRule="auto"/>
        <w:ind w:firstLine="709"/>
        <w:jc w:val="both"/>
      </w:pPr>
      <w:r>
        <w:rPr>
          <w:rFonts w:cs="Times New Roman"/>
          <w:szCs w:val="24"/>
        </w:rPr>
        <w:t xml:space="preserve">В соответствии с решением Совета депутатов сельского поселения №65 от 24.04.209 внесены изменения в  Генеральный план </w:t>
      </w:r>
      <w:r w:rsidR="00302BD5">
        <w:rPr>
          <w:rFonts w:cs="Times New Roman"/>
          <w:szCs w:val="24"/>
        </w:rPr>
        <w:t>с</w:t>
      </w:r>
      <w:r>
        <w:rPr>
          <w:rFonts w:cs="Times New Roman"/>
          <w:szCs w:val="24"/>
        </w:rPr>
        <w:t xml:space="preserve">ельского поселения на срок до 2027 года (далее по тексту – Генеральный план). </w:t>
      </w:r>
      <w:r>
        <w:t xml:space="preserve">Площадь жилищного фонда Октябрьского района на конец 2020 г, составляла 24,6 тыс. кв.м, средний показатель жилищной обеспеченности – 19 кв.м на человека. Численность населения на 2020 год составляла 1353 человека. </w:t>
      </w:r>
    </w:p>
    <w:p w14:paraId="0C5ECADF" w14:textId="77777777" w:rsidR="009955DD" w:rsidRDefault="009955DD" w:rsidP="003B5CAE">
      <w:pPr>
        <w:spacing w:before="240" w:after="240" w:line="240" w:lineRule="auto"/>
        <w:ind w:firstLine="709"/>
        <w:jc w:val="both"/>
      </w:pPr>
      <w:r>
        <w:rPr>
          <w:rFonts w:cs="Times New Roman"/>
          <w:szCs w:val="24"/>
        </w:rPr>
        <w:t>Убыль жилищного фонда в</w:t>
      </w:r>
      <w:r>
        <w:t xml:space="preserve"> настоящее время превышает новое жилищное строительство. Имеется ветхий и аварийный жилищный фонд.</w:t>
      </w:r>
      <w:bookmarkEnd w:id="6"/>
    </w:p>
    <w:p w14:paraId="4EDD6AA9" w14:textId="77777777" w:rsidR="009955DD" w:rsidRDefault="009955DD" w:rsidP="003B5CAE">
      <w:pPr>
        <w:spacing w:before="240" w:after="240" w:line="240" w:lineRule="auto"/>
        <w:ind w:firstLine="709"/>
        <w:jc w:val="both"/>
      </w:pPr>
      <w:bookmarkStart w:id="8" w:name="_Hlk34382618"/>
      <w:r>
        <w:t xml:space="preserve">Генеральный план развития сельского поселения Карымкары не предусматривает мероприятий по развитию системы теплоснабжения на период с 2022 по 2027 годы. Планов развития системы центрального теплоснабжения не предусмотрено. </w:t>
      </w:r>
    </w:p>
    <w:p w14:paraId="1F51B887" w14:textId="77777777" w:rsidR="009955DD" w:rsidRDefault="009955DD" w:rsidP="003B5CAE">
      <w:pPr>
        <w:spacing w:before="240" w:after="240" w:line="240" w:lineRule="auto"/>
        <w:ind w:firstLine="709"/>
        <w:jc w:val="both"/>
      </w:pPr>
      <w:r>
        <w:t>Прирост тепловых нагрузок по сельскому поселению на протяжении рассматриваемого периода не прогнозируется.</w:t>
      </w:r>
    </w:p>
    <w:p w14:paraId="1D20D26F" w14:textId="77777777" w:rsidR="009955DD" w:rsidRDefault="009955DD" w:rsidP="003B5CAE">
      <w:pPr>
        <w:spacing w:before="240" w:after="240" w:line="240" w:lineRule="auto"/>
        <w:ind w:firstLine="709"/>
        <w:jc w:val="both"/>
        <w:rPr>
          <w:rFonts w:eastAsia="Times New Roman" w:cs="Times New Roman"/>
          <w:szCs w:val="24"/>
        </w:rPr>
      </w:pPr>
      <w:r>
        <w:t>Прирост потребления тепловой энергии на каждом этапе площади строительных фондов, сгруппированных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не прогнозируется.</w:t>
      </w:r>
      <w:bookmarkEnd w:id="8"/>
    </w:p>
    <w:p w14:paraId="7F5719F6" w14:textId="6CC64842" w:rsidR="00A928D6" w:rsidRPr="00CC5E56" w:rsidRDefault="00A928D6" w:rsidP="003B5CAE">
      <w:pPr>
        <w:pStyle w:val="2"/>
        <w:spacing w:before="240" w:after="240" w:line="240" w:lineRule="auto"/>
        <w:ind w:firstLine="709"/>
        <w:jc w:val="both"/>
        <w:rPr>
          <w:rFonts w:cs="Times New Roman"/>
          <w:color w:val="auto"/>
        </w:rPr>
      </w:pPr>
      <w:bookmarkStart w:id="9" w:name="_Toc87004073"/>
      <w:r w:rsidRPr="00CC5E56">
        <w:rPr>
          <w:rFonts w:cs="Times New Roman"/>
          <w:color w:val="auto"/>
        </w:rPr>
        <w:lastRenderedPageBreak/>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9"/>
    </w:p>
    <w:p w14:paraId="768D7B85" w14:textId="2F868A28" w:rsidR="0026150D" w:rsidRDefault="0026150D" w:rsidP="003B5CAE">
      <w:pPr>
        <w:spacing w:before="240" w:after="240" w:line="240" w:lineRule="auto"/>
        <w:ind w:firstLine="709"/>
        <w:jc w:val="both"/>
      </w:pPr>
      <w:bookmarkStart w:id="10" w:name="_Hlk50122764"/>
      <w:r>
        <w:t>В зон</w:t>
      </w:r>
      <w:r w:rsidR="00BF275A">
        <w:t>ах</w:t>
      </w:r>
      <w:r>
        <w:t xml:space="preserve"> действия существующ</w:t>
      </w:r>
      <w:r w:rsidR="00BF275A">
        <w:t>их</w:t>
      </w:r>
      <w:r>
        <w:t xml:space="preserve"> источник</w:t>
      </w:r>
      <w:r w:rsidR="00BF275A">
        <w:t>ов</w:t>
      </w:r>
      <w:r>
        <w:t xml:space="preserve"> тепловой энергии прироста объемов потребления тепловой энергии не планируется. Проектов строительства новых источников тепловой энергии не выявлено.</w:t>
      </w:r>
    </w:p>
    <w:p w14:paraId="2CC894FA" w14:textId="6E4DE4D6" w:rsidR="0026150D" w:rsidRPr="00E8171E" w:rsidRDefault="0026150D" w:rsidP="003B5CAE">
      <w:pPr>
        <w:spacing w:before="240" w:after="240" w:line="240" w:lineRule="auto"/>
        <w:ind w:firstLine="709"/>
        <w:jc w:val="both"/>
        <w:rPr>
          <w:rFonts w:eastAsia="Times New Roman" w:cs="Times New Roman"/>
          <w:b/>
          <w:szCs w:val="24"/>
        </w:rPr>
      </w:pPr>
      <w:r>
        <w:t xml:space="preserve">Прирост объемов потребления тепловой энергии (мощности) и теплоносителя с разделением по видам теплопотребления по </w:t>
      </w:r>
      <w:r w:rsidR="000537AF">
        <w:t>сельскому</w:t>
      </w:r>
      <w:r>
        <w:t xml:space="preserve"> поселению на протяжении рассматриваемого периода не прогнозируется.</w:t>
      </w:r>
    </w:p>
    <w:bookmarkEnd w:id="10"/>
    <w:p w14:paraId="06D73228" w14:textId="417F94DF" w:rsidR="00A928D6" w:rsidRPr="00CC5E56" w:rsidRDefault="00A928D6"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Существующие и перспективные объемы потребления тепловой энергии в расчетных элементах территориального деления приведены в табли</w:t>
      </w:r>
      <w:r w:rsidR="00A467E5">
        <w:rPr>
          <w:rFonts w:eastAsia="Times New Roman" w:cs="Times New Roman"/>
          <w:szCs w:val="24"/>
          <w:lang w:eastAsia="ru-RU"/>
        </w:rPr>
        <w:t>цах</w:t>
      </w:r>
      <w:r w:rsidRPr="00CC5E56">
        <w:rPr>
          <w:rFonts w:eastAsia="Times New Roman" w:cs="Times New Roman"/>
          <w:szCs w:val="24"/>
          <w:lang w:eastAsia="ru-RU"/>
        </w:rPr>
        <w:t xml:space="preserve"> </w:t>
      </w:r>
      <w:r w:rsidRPr="00CC5E56">
        <w:rPr>
          <w:rFonts w:eastAsia="Times New Roman" w:cs="Times New Roman"/>
          <w:szCs w:val="24"/>
          <w:lang w:eastAsia="ru-RU"/>
        </w:rPr>
        <w:fldChar w:fldCharType="begin"/>
      </w:r>
      <w:r w:rsidRPr="00CC5E56">
        <w:rPr>
          <w:rFonts w:eastAsia="Times New Roman" w:cs="Times New Roman"/>
          <w:szCs w:val="24"/>
          <w:lang w:eastAsia="ru-RU"/>
        </w:rPr>
        <w:instrText xml:space="preserve"> REF _Ref20403445 \h  \* MERGEFORMAT </w:instrText>
      </w:r>
      <w:r w:rsidRPr="00CC5E56">
        <w:rPr>
          <w:rFonts w:eastAsia="Times New Roman" w:cs="Times New Roman"/>
          <w:szCs w:val="24"/>
          <w:lang w:eastAsia="ru-RU"/>
        </w:rPr>
      </w:r>
      <w:r w:rsidRPr="00CC5E56">
        <w:rPr>
          <w:rFonts w:eastAsia="Times New Roman" w:cs="Times New Roman"/>
          <w:szCs w:val="24"/>
          <w:lang w:eastAsia="ru-RU"/>
        </w:rPr>
        <w:fldChar w:fldCharType="separate"/>
      </w:r>
      <w:r w:rsidR="00AE4FC8" w:rsidRPr="00AE4FC8">
        <w:rPr>
          <w:vanish/>
        </w:rPr>
        <w:t xml:space="preserve">Таблица </w:t>
      </w:r>
      <w:r w:rsidR="00AE4FC8">
        <w:rPr>
          <w:noProof/>
        </w:rPr>
        <w:t>1</w:t>
      </w:r>
      <w:r w:rsidRPr="00CC5E56">
        <w:rPr>
          <w:rFonts w:eastAsia="Times New Roman" w:cs="Times New Roman"/>
          <w:szCs w:val="24"/>
          <w:lang w:eastAsia="ru-RU"/>
        </w:rPr>
        <w:fldChar w:fldCharType="end"/>
      </w:r>
      <w:r w:rsidR="00840843">
        <w:rPr>
          <w:rFonts w:eastAsia="Times New Roman" w:cs="Times New Roman"/>
          <w:szCs w:val="24"/>
          <w:lang w:eastAsia="ru-RU"/>
        </w:rPr>
        <w:t xml:space="preserve"> -</w:t>
      </w:r>
      <w:r w:rsidR="00BF275A">
        <w:rPr>
          <w:rFonts w:eastAsia="Times New Roman" w:cs="Times New Roman"/>
          <w:szCs w:val="24"/>
          <w:lang w:eastAsia="ru-RU"/>
        </w:rPr>
        <w:t xml:space="preserve"> </w:t>
      </w:r>
      <w:r w:rsidR="00085353">
        <w:rPr>
          <w:rFonts w:eastAsia="Times New Roman" w:cs="Times New Roman"/>
          <w:szCs w:val="24"/>
          <w:lang w:eastAsia="ru-RU"/>
        </w:rPr>
        <w:fldChar w:fldCharType="begin"/>
      </w:r>
      <w:r w:rsidR="00085353">
        <w:rPr>
          <w:rFonts w:eastAsia="Times New Roman" w:cs="Times New Roman"/>
          <w:szCs w:val="24"/>
          <w:lang w:eastAsia="ru-RU"/>
        </w:rPr>
        <w:instrText xml:space="preserve"> REF _Ref82629419 \h  \* MERGEFORMAT </w:instrText>
      </w:r>
      <w:r w:rsidR="00085353">
        <w:rPr>
          <w:rFonts w:eastAsia="Times New Roman" w:cs="Times New Roman"/>
          <w:szCs w:val="24"/>
          <w:lang w:eastAsia="ru-RU"/>
        </w:rPr>
      </w:r>
      <w:r w:rsidR="00085353">
        <w:rPr>
          <w:rFonts w:eastAsia="Times New Roman" w:cs="Times New Roman"/>
          <w:szCs w:val="24"/>
          <w:lang w:eastAsia="ru-RU"/>
        </w:rPr>
        <w:fldChar w:fldCharType="separate"/>
      </w:r>
      <w:r w:rsidR="00AE4FC8" w:rsidRPr="00AE4FC8">
        <w:rPr>
          <w:vanish/>
        </w:rPr>
        <w:t xml:space="preserve">Таблица </w:t>
      </w:r>
      <w:r w:rsidR="00AE4FC8">
        <w:rPr>
          <w:noProof/>
        </w:rPr>
        <w:t>2</w:t>
      </w:r>
      <w:r w:rsidR="00085353">
        <w:rPr>
          <w:rFonts w:eastAsia="Times New Roman" w:cs="Times New Roman"/>
          <w:szCs w:val="24"/>
          <w:lang w:eastAsia="ru-RU"/>
        </w:rPr>
        <w:fldChar w:fldCharType="end"/>
      </w:r>
      <w:r w:rsidR="00085353">
        <w:rPr>
          <w:rFonts w:eastAsia="Times New Roman" w:cs="Times New Roman"/>
          <w:szCs w:val="24"/>
          <w:lang w:eastAsia="ru-RU"/>
        </w:rPr>
        <w:t>.</w:t>
      </w:r>
    </w:p>
    <w:p w14:paraId="7AF5F2B7" w14:textId="77777777" w:rsidR="00DC33B6" w:rsidRPr="00CC5E56" w:rsidRDefault="00A928D6" w:rsidP="003B5CAE">
      <w:pPr>
        <w:pStyle w:val="aa"/>
        <w:keepNext/>
        <w:spacing w:before="240"/>
        <w:jc w:val="both"/>
        <w:rPr>
          <w:b w:val="0"/>
          <w:iCs w:val="0"/>
          <w:szCs w:val="24"/>
        </w:rPr>
      </w:pPr>
      <w:bookmarkStart w:id="11" w:name="_Ref20403445"/>
      <w:r w:rsidRPr="00CC5E56">
        <w:t xml:space="preserve">Таблица </w:t>
      </w:r>
      <w:fldSimple w:instr=" SEQ Таблица \* ARABIC ">
        <w:r w:rsidR="00AE4FC8">
          <w:rPr>
            <w:noProof/>
          </w:rPr>
          <w:t>1</w:t>
        </w:r>
      </w:fldSimple>
      <w:bookmarkEnd w:id="11"/>
      <w:r w:rsidRPr="00CC5E56">
        <w:t xml:space="preserve"> - </w:t>
      </w:r>
      <w:r w:rsidRPr="00CC5E56">
        <w:rPr>
          <w:b w:val="0"/>
          <w:iCs w:val="0"/>
          <w:szCs w:val="24"/>
        </w:rPr>
        <w:t>Значения спроса на тепловую мощность</w:t>
      </w:r>
      <w:r w:rsidR="00144BB8">
        <w:rPr>
          <w:b w:val="0"/>
          <w:iCs w:val="0"/>
          <w:szCs w:val="24"/>
        </w:rPr>
        <w:t xml:space="preserve"> </w:t>
      </w:r>
      <w:r w:rsidRPr="00CC5E56">
        <w:rPr>
          <w:b w:val="0"/>
          <w:iCs w:val="0"/>
          <w:szCs w:val="24"/>
        </w:rPr>
        <w:t>в расчетных элементах территориального деления</w:t>
      </w:r>
      <w:r w:rsidR="00A467E5">
        <w:rPr>
          <w:b w:val="0"/>
          <w:iCs w:val="0"/>
          <w:szCs w:val="24"/>
        </w:rPr>
        <w:t xml:space="preserve"> (существующее положение)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986"/>
        <w:gridCol w:w="1514"/>
        <w:gridCol w:w="1045"/>
        <w:gridCol w:w="1686"/>
        <w:gridCol w:w="1684"/>
      </w:tblGrid>
      <w:tr w:rsidR="00DC33B6" w14:paraId="58F5C20D" w14:textId="77777777" w:rsidTr="00302BD5">
        <w:trPr>
          <w:trHeight w:val="20"/>
          <w:tblHeader/>
        </w:trPr>
        <w:tc>
          <w:tcPr>
            <w:tcW w:w="342" w:type="pct"/>
            <w:tcBorders>
              <w:top w:val="single" w:sz="4" w:space="0" w:color="auto"/>
              <w:left w:val="single" w:sz="4" w:space="0" w:color="auto"/>
              <w:bottom w:val="single" w:sz="4" w:space="0" w:color="auto"/>
              <w:right w:val="single" w:sz="4" w:space="0" w:color="auto"/>
            </w:tcBorders>
            <w:vAlign w:val="center"/>
            <w:hideMark/>
          </w:tcPr>
          <w:p w14:paraId="486D3F4E"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п/п </w:t>
            </w:r>
          </w:p>
        </w:tc>
        <w:tc>
          <w:tcPr>
            <w:tcW w:w="1560" w:type="pct"/>
            <w:tcBorders>
              <w:top w:val="single" w:sz="4" w:space="0" w:color="auto"/>
              <w:left w:val="single" w:sz="4" w:space="0" w:color="auto"/>
              <w:bottom w:val="single" w:sz="4" w:space="0" w:color="auto"/>
              <w:right w:val="single" w:sz="4" w:space="0" w:color="auto"/>
            </w:tcBorders>
            <w:vAlign w:val="center"/>
            <w:hideMark/>
          </w:tcPr>
          <w:p w14:paraId="222271AC"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и адрес котельной</w:t>
            </w:r>
          </w:p>
        </w:tc>
        <w:tc>
          <w:tcPr>
            <w:tcW w:w="791" w:type="pct"/>
            <w:tcBorders>
              <w:top w:val="single" w:sz="4" w:space="0" w:color="auto"/>
              <w:left w:val="single" w:sz="4" w:space="0" w:color="auto"/>
              <w:bottom w:val="single" w:sz="4" w:space="0" w:color="auto"/>
              <w:right w:val="single" w:sz="4" w:space="0" w:color="auto"/>
            </w:tcBorders>
            <w:vAlign w:val="center"/>
            <w:hideMark/>
          </w:tcPr>
          <w:p w14:paraId="1E6FA143"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Спрос на тепловую мощность, Гкал/ч</w:t>
            </w:r>
          </w:p>
        </w:tc>
        <w:tc>
          <w:tcPr>
            <w:tcW w:w="546" w:type="pct"/>
            <w:tcBorders>
              <w:top w:val="single" w:sz="4" w:space="0" w:color="auto"/>
              <w:left w:val="single" w:sz="4" w:space="0" w:color="auto"/>
              <w:bottom w:val="single" w:sz="4" w:space="0" w:color="auto"/>
              <w:right w:val="single" w:sz="4" w:space="0" w:color="auto"/>
            </w:tcBorders>
            <w:vAlign w:val="center"/>
            <w:hideMark/>
          </w:tcPr>
          <w:p w14:paraId="3B8A4FA5"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ГВС, Гкал/ч</w:t>
            </w:r>
          </w:p>
        </w:tc>
        <w:tc>
          <w:tcPr>
            <w:tcW w:w="881" w:type="pct"/>
            <w:tcBorders>
              <w:top w:val="single" w:sz="4" w:space="0" w:color="auto"/>
              <w:left w:val="single" w:sz="4" w:space="0" w:color="auto"/>
              <w:bottom w:val="single" w:sz="4" w:space="0" w:color="auto"/>
              <w:right w:val="single" w:sz="4" w:space="0" w:color="auto"/>
            </w:tcBorders>
            <w:vAlign w:val="center"/>
            <w:hideMark/>
          </w:tcPr>
          <w:p w14:paraId="441E51A5"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Отопление, вентиляция, Гкал/ч</w:t>
            </w:r>
          </w:p>
        </w:tc>
        <w:tc>
          <w:tcPr>
            <w:tcW w:w="881" w:type="pct"/>
            <w:tcBorders>
              <w:top w:val="single" w:sz="4" w:space="0" w:color="auto"/>
              <w:left w:val="single" w:sz="4" w:space="0" w:color="auto"/>
              <w:bottom w:val="single" w:sz="4" w:space="0" w:color="auto"/>
              <w:right w:val="single" w:sz="4" w:space="0" w:color="auto"/>
            </w:tcBorders>
            <w:vAlign w:val="center"/>
            <w:hideMark/>
          </w:tcPr>
          <w:p w14:paraId="5A2F0593"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Спрос на тепловую мощность, Гкал/год</w:t>
            </w:r>
          </w:p>
        </w:tc>
      </w:tr>
      <w:tr w:rsidR="00DC33B6" w14:paraId="63047544" w14:textId="77777777" w:rsidTr="00302BD5">
        <w:trPr>
          <w:trHeight w:val="20"/>
          <w:tblHeader/>
        </w:trPr>
        <w:tc>
          <w:tcPr>
            <w:tcW w:w="342" w:type="pct"/>
            <w:tcBorders>
              <w:top w:val="single" w:sz="4" w:space="0" w:color="auto"/>
              <w:left w:val="single" w:sz="4" w:space="0" w:color="auto"/>
              <w:bottom w:val="single" w:sz="4" w:space="0" w:color="auto"/>
              <w:right w:val="single" w:sz="4" w:space="0" w:color="auto"/>
            </w:tcBorders>
            <w:vAlign w:val="center"/>
            <w:hideMark/>
          </w:tcPr>
          <w:p w14:paraId="67224AE8"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560" w:type="pct"/>
            <w:tcBorders>
              <w:top w:val="single" w:sz="4" w:space="0" w:color="auto"/>
              <w:left w:val="single" w:sz="4" w:space="0" w:color="auto"/>
              <w:bottom w:val="single" w:sz="4" w:space="0" w:color="auto"/>
              <w:right w:val="single" w:sz="4" w:space="0" w:color="auto"/>
            </w:tcBorders>
            <w:vAlign w:val="center"/>
            <w:hideMark/>
          </w:tcPr>
          <w:p w14:paraId="29A08C7C"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791" w:type="pct"/>
            <w:tcBorders>
              <w:top w:val="single" w:sz="4" w:space="0" w:color="auto"/>
              <w:left w:val="single" w:sz="4" w:space="0" w:color="auto"/>
              <w:bottom w:val="single" w:sz="4" w:space="0" w:color="auto"/>
              <w:right w:val="single" w:sz="4" w:space="0" w:color="auto"/>
            </w:tcBorders>
            <w:vAlign w:val="center"/>
            <w:hideMark/>
          </w:tcPr>
          <w:p w14:paraId="0F3A4199"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46" w:type="pct"/>
            <w:tcBorders>
              <w:top w:val="single" w:sz="4" w:space="0" w:color="auto"/>
              <w:left w:val="single" w:sz="4" w:space="0" w:color="auto"/>
              <w:bottom w:val="single" w:sz="4" w:space="0" w:color="auto"/>
              <w:right w:val="single" w:sz="4" w:space="0" w:color="auto"/>
            </w:tcBorders>
            <w:vAlign w:val="center"/>
            <w:hideMark/>
          </w:tcPr>
          <w:p w14:paraId="48F3482C"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881" w:type="pct"/>
            <w:tcBorders>
              <w:top w:val="single" w:sz="4" w:space="0" w:color="auto"/>
              <w:left w:val="single" w:sz="4" w:space="0" w:color="auto"/>
              <w:bottom w:val="single" w:sz="4" w:space="0" w:color="auto"/>
              <w:right w:val="single" w:sz="4" w:space="0" w:color="auto"/>
            </w:tcBorders>
            <w:vAlign w:val="center"/>
            <w:hideMark/>
          </w:tcPr>
          <w:p w14:paraId="3824A5AA"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881" w:type="pct"/>
            <w:tcBorders>
              <w:top w:val="single" w:sz="4" w:space="0" w:color="auto"/>
              <w:left w:val="single" w:sz="4" w:space="0" w:color="auto"/>
              <w:bottom w:val="single" w:sz="4" w:space="0" w:color="auto"/>
              <w:right w:val="single" w:sz="4" w:space="0" w:color="auto"/>
            </w:tcBorders>
            <w:hideMark/>
          </w:tcPr>
          <w:p w14:paraId="70F430E3"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r>
      <w:tr w:rsidR="00302BD5" w14:paraId="76030673" w14:textId="77777777" w:rsidTr="00302BD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3419522" w14:textId="170C9FC0" w:rsidR="00302BD5" w:rsidRDefault="00302BD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DC33B6" w14:paraId="1AD4E1DF" w14:textId="77777777" w:rsidTr="00302BD5">
        <w:trPr>
          <w:trHeight w:val="470"/>
        </w:trPr>
        <w:tc>
          <w:tcPr>
            <w:tcW w:w="342" w:type="pct"/>
            <w:tcBorders>
              <w:top w:val="single" w:sz="4" w:space="0" w:color="auto"/>
              <w:left w:val="single" w:sz="4" w:space="0" w:color="auto"/>
              <w:bottom w:val="single" w:sz="4" w:space="0" w:color="auto"/>
              <w:right w:val="single" w:sz="4" w:space="0" w:color="auto"/>
            </w:tcBorders>
            <w:vAlign w:val="center"/>
            <w:hideMark/>
          </w:tcPr>
          <w:p w14:paraId="6D1B6675"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560" w:type="pct"/>
            <w:tcBorders>
              <w:top w:val="single" w:sz="4" w:space="0" w:color="auto"/>
              <w:left w:val="single" w:sz="4" w:space="0" w:color="auto"/>
              <w:bottom w:val="single" w:sz="4" w:space="0" w:color="auto"/>
              <w:right w:val="single" w:sz="4" w:space="0" w:color="auto"/>
            </w:tcBorders>
            <w:vAlign w:val="center"/>
            <w:hideMark/>
          </w:tcPr>
          <w:p w14:paraId="4F3679EF"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2, п. Карымкары, ул. Кедровая, 27</w:t>
            </w:r>
          </w:p>
        </w:tc>
        <w:tc>
          <w:tcPr>
            <w:tcW w:w="791" w:type="pct"/>
            <w:tcBorders>
              <w:top w:val="single" w:sz="4" w:space="0" w:color="auto"/>
              <w:left w:val="single" w:sz="4" w:space="0" w:color="auto"/>
              <w:bottom w:val="single" w:sz="4" w:space="0" w:color="auto"/>
              <w:right w:val="single" w:sz="4" w:space="0" w:color="auto"/>
            </w:tcBorders>
            <w:vAlign w:val="center"/>
            <w:hideMark/>
          </w:tcPr>
          <w:p w14:paraId="77F0A129"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546" w:type="pct"/>
            <w:tcBorders>
              <w:top w:val="single" w:sz="4" w:space="0" w:color="auto"/>
              <w:left w:val="single" w:sz="4" w:space="0" w:color="auto"/>
              <w:bottom w:val="single" w:sz="4" w:space="0" w:color="auto"/>
              <w:right w:val="single" w:sz="4" w:space="0" w:color="auto"/>
            </w:tcBorders>
            <w:vAlign w:val="center"/>
            <w:hideMark/>
          </w:tcPr>
          <w:p w14:paraId="65638BD7"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881" w:type="pct"/>
            <w:tcBorders>
              <w:top w:val="single" w:sz="4" w:space="0" w:color="auto"/>
              <w:left w:val="single" w:sz="4" w:space="0" w:color="auto"/>
              <w:bottom w:val="single" w:sz="4" w:space="0" w:color="auto"/>
              <w:right w:val="single" w:sz="4" w:space="0" w:color="auto"/>
            </w:tcBorders>
            <w:vAlign w:val="center"/>
            <w:hideMark/>
          </w:tcPr>
          <w:p w14:paraId="36F8B12A"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881" w:type="pct"/>
            <w:tcBorders>
              <w:top w:val="single" w:sz="4" w:space="0" w:color="auto"/>
              <w:left w:val="single" w:sz="4" w:space="0" w:color="auto"/>
              <w:bottom w:val="single" w:sz="4" w:space="0" w:color="auto"/>
              <w:right w:val="single" w:sz="4" w:space="0" w:color="auto"/>
            </w:tcBorders>
            <w:vAlign w:val="center"/>
            <w:hideMark/>
          </w:tcPr>
          <w:p w14:paraId="7DB16DF9"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320,4</w:t>
            </w:r>
          </w:p>
        </w:tc>
      </w:tr>
      <w:tr w:rsidR="00DC33B6" w14:paraId="27054FA0" w14:textId="77777777" w:rsidTr="00302BD5">
        <w:trPr>
          <w:trHeight w:val="20"/>
        </w:trPr>
        <w:tc>
          <w:tcPr>
            <w:tcW w:w="342" w:type="pct"/>
            <w:tcBorders>
              <w:top w:val="single" w:sz="4" w:space="0" w:color="auto"/>
              <w:left w:val="single" w:sz="4" w:space="0" w:color="auto"/>
              <w:bottom w:val="single" w:sz="4" w:space="0" w:color="auto"/>
              <w:right w:val="single" w:sz="4" w:space="0" w:color="auto"/>
            </w:tcBorders>
            <w:vAlign w:val="center"/>
            <w:hideMark/>
          </w:tcPr>
          <w:p w14:paraId="73E9D797"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560" w:type="pct"/>
            <w:tcBorders>
              <w:top w:val="single" w:sz="4" w:space="0" w:color="auto"/>
              <w:left w:val="single" w:sz="4" w:space="0" w:color="auto"/>
              <w:bottom w:val="single" w:sz="4" w:space="0" w:color="auto"/>
              <w:right w:val="single" w:sz="4" w:space="0" w:color="auto"/>
            </w:tcBorders>
            <w:vAlign w:val="center"/>
            <w:hideMark/>
          </w:tcPr>
          <w:p w14:paraId="6D00A2CE"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3, п. Карымкары, ул. Комсомольская, 12а</w:t>
            </w:r>
          </w:p>
        </w:tc>
        <w:tc>
          <w:tcPr>
            <w:tcW w:w="791" w:type="pct"/>
            <w:tcBorders>
              <w:top w:val="single" w:sz="4" w:space="0" w:color="auto"/>
              <w:left w:val="single" w:sz="4" w:space="0" w:color="auto"/>
              <w:bottom w:val="single" w:sz="4" w:space="0" w:color="auto"/>
              <w:right w:val="single" w:sz="4" w:space="0" w:color="auto"/>
            </w:tcBorders>
            <w:vAlign w:val="center"/>
            <w:hideMark/>
          </w:tcPr>
          <w:p w14:paraId="4C72A8B4"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546" w:type="pct"/>
            <w:tcBorders>
              <w:top w:val="single" w:sz="4" w:space="0" w:color="auto"/>
              <w:left w:val="single" w:sz="4" w:space="0" w:color="auto"/>
              <w:bottom w:val="single" w:sz="4" w:space="0" w:color="auto"/>
              <w:right w:val="single" w:sz="4" w:space="0" w:color="auto"/>
            </w:tcBorders>
            <w:vAlign w:val="center"/>
            <w:hideMark/>
          </w:tcPr>
          <w:p w14:paraId="65BEE292"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881" w:type="pct"/>
            <w:tcBorders>
              <w:top w:val="single" w:sz="4" w:space="0" w:color="auto"/>
              <w:left w:val="single" w:sz="4" w:space="0" w:color="auto"/>
              <w:bottom w:val="single" w:sz="4" w:space="0" w:color="auto"/>
              <w:right w:val="single" w:sz="4" w:space="0" w:color="auto"/>
            </w:tcBorders>
            <w:vAlign w:val="center"/>
            <w:hideMark/>
          </w:tcPr>
          <w:p w14:paraId="6706EB6E"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881" w:type="pct"/>
            <w:tcBorders>
              <w:top w:val="single" w:sz="4" w:space="0" w:color="auto"/>
              <w:left w:val="single" w:sz="4" w:space="0" w:color="auto"/>
              <w:bottom w:val="single" w:sz="4" w:space="0" w:color="auto"/>
              <w:right w:val="single" w:sz="4" w:space="0" w:color="auto"/>
            </w:tcBorders>
            <w:vAlign w:val="center"/>
            <w:hideMark/>
          </w:tcPr>
          <w:p w14:paraId="0F82C67C"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989,1</w:t>
            </w:r>
          </w:p>
        </w:tc>
      </w:tr>
      <w:tr w:rsidR="00DC33B6" w14:paraId="1F0099D8" w14:textId="77777777" w:rsidTr="00302BD5">
        <w:trPr>
          <w:trHeight w:val="470"/>
        </w:trPr>
        <w:tc>
          <w:tcPr>
            <w:tcW w:w="342" w:type="pct"/>
            <w:tcBorders>
              <w:top w:val="single" w:sz="4" w:space="0" w:color="auto"/>
              <w:left w:val="single" w:sz="4" w:space="0" w:color="auto"/>
              <w:bottom w:val="single" w:sz="4" w:space="0" w:color="auto"/>
              <w:right w:val="single" w:sz="4" w:space="0" w:color="auto"/>
            </w:tcBorders>
            <w:vAlign w:val="center"/>
            <w:hideMark/>
          </w:tcPr>
          <w:p w14:paraId="11CC7908"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560" w:type="pct"/>
            <w:tcBorders>
              <w:top w:val="single" w:sz="4" w:space="0" w:color="auto"/>
              <w:left w:val="single" w:sz="4" w:space="0" w:color="auto"/>
              <w:bottom w:val="single" w:sz="4" w:space="0" w:color="auto"/>
              <w:right w:val="single" w:sz="4" w:space="0" w:color="auto"/>
            </w:tcBorders>
            <w:vAlign w:val="center"/>
            <w:hideMark/>
          </w:tcPr>
          <w:p w14:paraId="6C4BDB74"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4, п. Горнореченск, ул. Речная 34А</w:t>
            </w:r>
          </w:p>
        </w:tc>
        <w:tc>
          <w:tcPr>
            <w:tcW w:w="791" w:type="pct"/>
            <w:tcBorders>
              <w:top w:val="single" w:sz="4" w:space="0" w:color="auto"/>
              <w:left w:val="single" w:sz="4" w:space="0" w:color="auto"/>
              <w:bottom w:val="single" w:sz="4" w:space="0" w:color="auto"/>
              <w:right w:val="single" w:sz="4" w:space="0" w:color="auto"/>
            </w:tcBorders>
            <w:vAlign w:val="center"/>
            <w:hideMark/>
          </w:tcPr>
          <w:p w14:paraId="352EF025"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546" w:type="pct"/>
            <w:tcBorders>
              <w:top w:val="single" w:sz="4" w:space="0" w:color="auto"/>
              <w:left w:val="single" w:sz="4" w:space="0" w:color="auto"/>
              <w:bottom w:val="single" w:sz="4" w:space="0" w:color="auto"/>
              <w:right w:val="single" w:sz="4" w:space="0" w:color="auto"/>
            </w:tcBorders>
            <w:vAlign w:val="center"/>
            <w:hideMark/>
          </w:tcPr>
          <w:p w14:paraId="64BF90C8"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881" w:type="pct"/>
            <w:tcBorders>
              <w:top w:val="single" w:sz="4" w:space="0" w:color="auto"/>
              <w:left w:val="single" w:sz="4" w:space="0" w:color="auto"/>
              <w:bottom w:val="single" w:sz="4" w:space="0" w:color="auto"/>
              <w:right w:val="single" w:sz="4" w:space="0" w:color="auto"/>
            </w:tcBorders>
            <w:vAlign w:val="center"/>
            <w:hideMark/>
          </w:tcPr>
          <w:p w14:paraId="24224497"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881" w:type="pct"/>
            <w:tcBorders>
              <w:top w:val="single" w:sz="4" w:space="0" w:color="auto"/>
              <w:left w:val="single" w:sz="4" w:space="0" w:color="auto"/>
              <w:bottom w:val="single" w:sz="4" w:space="0" w:color="auto"/>
              <w:right w:val="single" w:sz="4" w:space="0" w:color="auto"/>
            </w:tcBorders>
            <w:vAlign w:val="center"/>
            <w:hideMark/>
          </w:tcPr>
          <w:p w14:paraId="51AE18F7"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255,6</w:t>
            </w:r>
          </w:p>
        </w:tc>
      </w:tr>
      <w:tr w:rsidR="00DC33B6" w14:paraId="20E10C4F" w14:textId="77777777" w:rsidTr="00302BD5">
        <w:trPr>
          <w:trHeight w:val="20"/>
        </w:trPr>
        <w:tc>
          <w:tcPr>
            <w:tcW w:w="1902" w:type="pct"/>
            <w:gridSpan w:val="2"/>
            <w:tcBorders>
              <w:top w:val="single" w:sz="4" w:space="0" w:color="auto"/>
              <w:left w:val="single" w:sz="4" w:space="0" w:color="auto"/>
              <w:bottom w:val="single" w:sz="4" w:space="0" w:color="auto"/>
              <w:right w:val="single" w:sz="4" w:space="0" w:color="auto"/>
            </w:tcBorders>
            <w:vAlign w:val="center"/>
            <w:hideMark/>
          </w:tcPr>
          <w:p w14:paraId="751AAC56"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ИТОГО поселение:</w:t>
            </w:r>
          </w:p>
        </w:tc>
        <w:tc>
          <w:tcPr>
            <w:tcW w:w="791" w:type="pct"/>
            <w:tcBorders>
              <w:top w:val="single" w:sz="4" w:space="0" w:color="auto"/>
              <w:left w:val="single" w:sz="4" w:space="0" w:color="auto"/>
              <w:bottom w:val="single" w:sz="4" w:space="0" w:color="auto"/>
              <w:right w:val="single" w:sz="4" w:space="0" w:color="auto"/>
            </w:tcBorders>
            <w:vAlign w:val="center"/>
            <w:hideMark/>
          </w:tcPr>
          <w:p w14:paraId="1B525A47"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0,89</w:t>
            </w:r>
          </w:p>
        </w:tc>
        <w:tc>
          <w:tcPr>
            <w:tcW w:w="546" w:type="pct"/>
            <w:tcBorders>
              <w:top w:val="single" w:sz="4" w:space="0" w:color="auto"/>
              <w:left w:val="single" w:sz="4" w:space="0" w:color="auto"/>
              <w:bottom w:val="single" w:sz="4" w:space="0" w:color="auto"/>
              <w:right w:val="single" w:sz="4" w:space="0" w:color="auto"/>
            </w:tcBorders>
            <w:vAlign w:val="center"/>
            <w:hideMark/>
          </w:tcPr>
          <w:p w14:paraId="415E1302"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0,00</w:t>
            </w:r>
          </w:p>
        </w:tc>
        <w:tc>
          <w:tcPr>
            <w:tcW w:w="881" w:type="pct"/>
            <w:tcBorders>
              <w:top w:val="single" w:sz="4" w:space="0" w:color="auto"/>
              <w:left w:val="single" w:sz="4" w:space="0" w:color="auto"/>
              <w:bottom w:val="single" w:sz="4" w:space="0" w:color="auto"/>
              <w:right w:val="single" w:sz="4" w:space="0" w:color="auto"/>
            </w:tcBorders>
            <w:vAlign w:val="center"/>
            <w:hideMark/>
          </w:tcPr>
          <w:p w14:paraId="510C1CED"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0,89</w:t>
            </w:r>
          </w:p>
        </w:tc>
        <w:tc>
          <w:tcPr>
            <w:tcW w:w="881" w:type="pct"/>
            <w:tcBorders>
              <w:top w:val="single" w:sz="4" w:space="0" w:color="auto"/>
              <w:left w:val="single" w:sz="4" w:space="0" w:color="auto"/>
              <w:bottom w:val="single" w:sz="4" w:space="0" w:color="auto"/>
              <w:right w:val="single" w:sz="4" w:space="0" w:color="auto"/>
            </w:tcBorders>
            <w:vAlign w:val="center"/>
            <w:hideMark/>
          </w:tcPr>
          <w:p w14:paraId="58BE8AD6"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1565,1</w:t>
            </w:r>
          </w:p>
        </w:tc>
      </w:tr>
    </w:tbl>
    <w:p w14:paraId="03DD05DE" w14:textId="77777777" w:rsidR="00DC33B6" w:rsidRDefault="00144BB8" w:rsidP="003B5CAE">
      <w:pPr>
        <w:pStyle w:val="aa"/>
        <w:keepNext/>
        <w:spacing w:before="240"/>
        <w:jc w:val="both"/>
      </w:pPr>
      <w:bookmarkStart w:id="12" w:name="_Ref79324204"/>
      <w:bookmarkStart w:id="13" w:name="_Ref82629419"/>
      <w:r>
        <w:t xml:space="preserve">Таблица </w:t>
      </w:r>
      <w:fldSimple w:instr=" SEQ Таблица \* ARABIC ">
        <w:r w:rsidR="00AE4FC8">
          <w:rPr>
            <w:noProof/>
          </w:rPr>
          <w:t>2</w:t>
        </w:r>
      </w:fldSimple>
      <w:bookmarkEnd w:id="12"/>
      <w:bookmarkEnd w:id="13"/>
      <w:r>
        <w:t xml:space="preserve"> </w:t>
      </w:r>
      <w:r w:rsidRPr="00CC5E56">
        <w:t xml:space="preserve">- </w:t>
      </w:r>
      <w:r w:rsidRPr="00CC5E56">
        <w:rPr>
          <w:b w:val="0"/>
          <w:iCs w:val="0"/>
          <w:szCs w:val="24"/>
        </w:rPr>
        <w:t>Значения спроса на тепловую мощность</w:t>
      </w:r>
      <w:r>
        <w:rPr>
          <w:b w:val="0"/>
          <w:iCs w:val="0"/>
          <w:szCs w:val="24"/>
        </w:rPr>
        <w:t xml:space="preserve"> </w:t>
      </w:r>
      <w:r w:rsidRPr="00CC5E56">
        <w:rPr>
          <w:b w:val="0"/>
          <w:iCs w:val="0"/>
          <w:szCs w:val="24"/>
        </w:rPr>
        <w:t>в расчетных элементах территориального деления</w:t>
      </w:r>
      <w:r>
        <w:rPr>
          <w:b w:val="0"/>
          <w:iCs w:val="0"/>
          <w:szCs w:val="24"/>
        </w:rPr>
        <w:t xml:space="preserve"> (перспективное положение до 20</w:t>
      </w:r>
      <w:r w:rsidR="00743D32">
        <w:rPr>
          <w:b w:val="0"/>
          <w:iCs w:val="0"/>
          <w:szCs w:val="24"/>
        </w:rPr>
        <w:t>27</w:t>
      </w:r>
      <w:r>
        <w:rPr>
          <w:b w:val="0"/>
          <w:iCs w:val="0"/>
          <w:szCs w:val="24"/>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986"/>
        <w:gridCol w:w="1514"/>
        <w:gridCol w:w="1045"/>
        <w:gridCol w:w="1686"/>
        <w:gridCol w:w="1683"/>
      </w:tblGrid>
      <w:tr w:rsidR="00DC33B6" w14:paraId="2E417388" w14:textId="77777777" w:rsidTr="00785CEB">
        <w:trPr>
          <w:trHeight w:val="20"/>
          <w:tblHeader/>
        </w:trPr>
        <w:tc>
          <w:tcPr>
            <w:tcW w:w="343" w:type="pct"/>
            <w:tcBorders>
              <w:top w:val="single" w:sz="4" w:space="0" w:color="auto"/>
              <w:left w:val="single" w:sz="4" w:space="0" w:color="auto"/>
              <w:bottom w:val="single" w:sz="4" w:space="0" w:color="auto"/>
              <w:right w:val="single" w:sz="4" w:space="0" w:color="auto"/>
            </w:tcBorders>
            <w:vAlign w:val="center"/>
            <w:hideMark/>
          </w:tcPr>
          <w:p w14:paraId="5136BD23"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п/п </w:t>
            </w:r>
          </w:p>
        </w:tc>
        <w:tc>
          <w:tcPr>
            <w:tcW w:w="1560" w:type="pct"/>
            <w:tcBorders>
              <w:top w:val="single" w:sz="4" w:space="0" w:color="auto"/>
              <w:left w:val="single" w:sz="4" w:space="0" w:color="auto"/>
              <w:bottom w:val="single" w:sz="4" w:space="0" w:color="auto"/>
              <w:right w:val="single" w:sz="4" w:space="0" w:color="auto"/>
            </w:tcBorders>
            <w:vAlign w:val="center"/>
            <w:hideMark/>
          </w:tcPr>
          <w:p w14:paraId="3C02B6FD"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и адрес котельной</w:t>
            </w:r>
          </w:p>
        </w:tc>
        <w:tc>
          <w:tcPr>
            <w:tcW w:w="791" w:type="pct"/>
            <w:tcBorders>
              <w:top w:val="single" w:sz="4" w:space="0" w:color="auto"/>
              <w:left w:val="single" w:sz="4" w:space="0" w:color="auto"/>
              <w:bottom w:val="single" w:sz="4" w:space="0" w:color="auto"/>
              <w:right w:val="single" w:sz="4" w:space="0" w:color="auto"/>
            </w:tcBorders>
            <w:vAlign w:val="center"/>
            <w:hideMark/>
          </w:tcPr>
          <w:p w14:paraId="4F32E87E"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Спрос на тепловую мощность, Гкал/ч</w:t>
            </w:r>
          </w:p>
        </w:tc>
        <w:tc>
          <w:tcPr>
            <w:tcW w:w="546" w:type="pct"/>
            <w:tcBorders>
              <w:top w:val="single" w:sz="4" w:space="0" w:color="auto"/>
              <w:left w:val="single" w:sz="4" w:space="0" w:color="auto"/>
              <w:bottom w:val="single" w:sz="4" w:space="0" w:color="auto"/>
              <w:right w:val="single" w:sz="4" w:space="0" w:color="auto"/>
            </w:tcBorders>
            <w:vAlign w:val="center"/>
            <w:hideMark/>
          </w:tcPr>
          <w:p w14:paraId="6F0E08C8"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ГВС, Гкал/ч</w:t>
            </w:r>
          </w:p>
        </w:tc>
        <w:tc>
          <w:tcPr>
            <w:tcW w:w="881" w:type="pct"/>
            <w:tcBorders>
              <w:top w:val="single" w:sz="4" w:space="0" w:color="auto"/>
              <w:left w:val="single" w:sz="4" w:space="0" w:color="auto"/>
              <w:bottom w:val="single" w:sz="4" w:space="0" w:color="auto"/>
              <w:right w:val="single" w:sz="4" w:space="0" w:color="auto"/>
            </w:tcBorders>
            <w:vAlign w:val="center"/>
            <w:hideMark/>
          </w:tcPr>
          <w:p w14:paraId="0873C6CA"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Отопление, вентиляция, Гкал/ч</w:t>
            </w:r>
          </w:p>
        </w:tc>
        <w:tc>
          <w:tcPr>
            <w:tcW w:w="879" w:type="pct"/>
            <w:tcBorders>
              <w:top w:val="single" w:sz="4" w:space="0" w:color="auto"/>
              <w:left w:val="single" w:sz="4" w:space="0" w:color="auto"/>
              <w:bottom w:val="single" w:sz="4" w:space="0" w:color="auto"/>
              <w:right w:val="single" w:sz="4" w:space="0" w:color="auto"/>
            </w:tcBorders>
            <w:vAlign w:val="center"/>
            <w:hideMark/>
          </w:tcPr>
          <w:p w14:paraId="5C9DD6AC"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Спрос на тепловую мощность, Гкал/год</w:t>
            </w:r>
          </w:p>
        </w:tc>
      </w:tr>
      <w:tr w:rsidR="00DC33B6" w14:paraId="403CB074" w14:textId="77777777" w:rsidTr="00785CEB">
        <w:trPr>
          <w:trHeight w:val="20"/>
          <w:tblHeader/>
        </w:trPr>
        <w:tc>
          <w:tcPr>
            <w:tcW w:w="343" w:type="pct"/>
            <w:tcBorders>
              <w:top w:val="single" w:sz="4" w:space="0" w:color="auto"/>
              <w:left w:val="single" w:sz="4" w:space="0" w:color="auto"/>
              <w:bottom w:val="single" w:sz="4" w:space="0" w:color="auto"/>
              <w:right w:val="single" w:sz="4" w:space="0" w:color="auto"/>
            </w:tcBorders>
            <w:vAlign w:val="center"/>
            <w:hideMark/>
          </w:tcPr>
          <w:p w14:paraId="1FF9E33A"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560" w:type="pct"/>
            <w:tcBorders>
              <w:top w:val="single" w:sz="4" w:space="0" w:color="auto"/>
              <w:left w:val="single" w:sz="4" w:space="0" w:color="auto"/>
              <w:bottom w:val="single" w:sz="4" w:space="0" w:color="auto"/>
              <w:right w:val="single" w:sz="4" w:space="0" w:color="auto"/>
            </w:tcBorders>
            <w:vAlign w:val="center"/>
            <w:hideMark/>
          </w:tcPr>
          <w:p w14:paraId="508EF219"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791" w:type="pct"/>
            <w:tcBorders>
              <w:top w:val="single" w:sz="4" w:space="0" w:color="auto"/>
              <w:left w:val="single" w:sz="4" w:space="0" w:color="auto"/>
              <w:bottom w:val="single" w:sz="4" w:space="0" w:color="auto"/>
              <w:right w:val="single" w:sz="4" w:space="0" w:color="auto"/>
            </w:tcBorders>
            <w:vAlign w:val="center"/>
            <w:hideMark/>
          </w:tcPr>
          <w:p w14:paraId="16EA949B"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46" w:type="pct"/>
            <w:tcBorders>
              <w:top w:val="single" w:sz="4" w:space="0" w:color="auto"/>
              <w:left w:val="single" w:sz="4" w:space="0" w:color="auto"/>
              <w:bottom w:val="single" w:sz="4" w:space="0" w:color="auto"/>
              <w:right w:val="single" w:sz="4" w:space="0" w:color="auto"/>
            </w:tcBorders>
            <w:vAlign w:val="center"/>
            <w:hideMark/>
          </w:tcPr>
          <w:p w14:paraId="4053CAE3"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881" w:type="pct"/>
            <w:tcBorders>
              <w:top w:val="single" w:sz="4" w:space="0" w:color="auto"/>
              <w:left w:val="single" w:sz="4" w:space="0" w:color="auto"/>
              <w:bottom w:val="single" w:sz="4" w:space="0" w:color="auto"/>
              <w:right w:val="single" w:sz="4" w:space="0" w:color="auto"/>
            </w:tcBorders>
            <w:vAlign w:val="center"/>
            <w:hideMark/>
          </w:tcPr>
          <w:p w14:paraId="699B325D"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879" w:type="pct"/>
            <w:tcBorders>
              <w:top w:val="single" w:sz="4" w:space="0" w:color="auto"/>
              <w:left w:val="single" w:sz="4" w:space="0" w:color="auto"/>
              <w:bottom w:val="single" w:sz="4" w:space="0" w:color="auto"/>
              <w:right w:val="single" w:sz="4" w:space="0" w:color="auto"/>
            </w:tcBorders>
            <w:hideMark/>
          </w:tcPr>
          <w:p w14:paraId="01E81A11" w14:textId="77777777" w:rsidR="00DC33B6" w:rsidRDefault="00DC33B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r>
      <w:tr w:rsidR="00302BD5" w14:paraId="1179A0EB" w14:textId="77777777" w:rsidTr="00302BD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7ED6CCBE" w14:textId="561CE9B6" w:rsidR="00302BD5" w:rsidRDefault="00302BD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785CEB" w14:paraId="621C9F92" w14:textId="77777777" w:rsidTr="00785CEB">
        <w:trPr>
          <w:trHeight w:val="470"/>
        </w:trPr>
        <w:tc>
          <w:tcPr>
            <w:tcW w:w="343" w:type="pct"/>
            <w:tcBorders>
              <w:top w:val="single" w:sz="4" w:space="0" w:color="auto"/>
              <w:left w:val="single" w:sz="4" w:space="0" w:color="auto"/>
              <w:bottom w:val="single" w:sz="4" w:space="0" w:color="auto"/>
              <w:right w:val="single" w:sz="4" w:space="0" w:color="auto"/>
            </w:tcBorders>
            <w:vAlign w:val="center"/>
            <w:hideMark/>
          </w:tcPr>
          <w:p w14:paraId="021F0FA5" w14:textId="77777777" w:rsidR="00785CEB" w:rsidRDefault="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1560" w:type="pct"/>
            <w:tcBorders>
              <w:top w:val="single" w:sz="4" w:space="0" w:color="auto"/>
              <w:left w:val="single" w:sz="4" w:space="0" w:color="auto"/>
              <w:bottom w:val="single" w:sz="4" w:space="0" w:color="auto"/>
              <w:right w:val="single" w:sz="4" w:space="0" w:color="auto"/>
            </w:tcBorders>
            <w:vAlign w:val="center"/>
            <w:hideMark/>
          </w:tcPr>
          <w:p w14:paraId="7CA7F039" w14:textId="77777777" w:rsidR="00785CEB" w:rsidRDefault="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2, п. Карымкары, ул. Кедровая, 27</w:t>
            </w:r>
          </w:p>
        </w:tc>
        <w:tc>
          <w:tcPr>
            <w:tcW w:w="3097" w:type="pct"/>
            <w:gridSpan w:val="4"/>
            <w:vMerge w:val="restart"/>
            <w:tcBorders>
              <w:top w:val="single" w:sz="4" w:space="0" w:color="auto"/>
              <w:left w:val="single" w:sz="4" w:space="0" w:color="auto"/>
              <w:right w:val="single" w:sz="4" w:space="0" w:color="auto"/>
            </w:tcBorders>
            <w:vAlign w:val="center"/>
          </w:tcPr>
          <w:p w14:paraId="70901258" w14:textId="2EB47D59" w:rsidR="00785CEB" w:rsidRDefault="00785CEB" w:rsidP="00785CEB">
            <w:pPr>
              <w:spacing w:after="0" w:line="240" w:lineRule="auto"/>
              <w:jc w:val="center"/>
              <w:rPr>
                <w:rFonts w:eastAsia="Times New Roman" w:cs="Times New Roman"/>
                <w:color w:val="000000"/>
                <w:sz w:val="20"/>
                <w:szCs w:val="20"/>
                <w:lang w:eastAsia="ru-RU"/>
              </w:rPr>
            </w:pPr>
            <w:r w:rsidRPr="00785CEB">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w:t>
            </w:r>
            <w:r>
              <w:rPr>
                <w:rFonts w:eastAsia="Times New Roman" w:cs="Times New Roman"/>
                <w:color w:val="000000"/>
                <w:sz w:val="20"/>
                <w:szCs w:val="20"/>
                <w:lang w:eastAsia="ru-RU"/>
              </w:rPr>
              <w:t>ных п. Карымкары из эксплуатации</w:t>
            </w:r>
          </w:p>
        </w:tc>
      </w:tr>
      <w:tr w:rsidR="00785CEB" w14:paraId="524E8B84" w14:textId="77777777" w:rsidTr="00785CEB">
        <w:trPr>
          <w:trHeight w:val="20"/>
        </w:trPr>
        <w:tc>
          <w:tcPr>
            <w:tcW w:w="343" w:type="pct"/>
            <w:tcBorders>
              <w:top w:val="single" w:sz="4" w:space="0" w:color="auto"/>
              <w:left w:val="single" w:sz="4" w:space="0" w:color="auto"/>
              <w:bottom w:val="single" w:sz="4" w:space="0" w:color="auto"/>
              <w:right w:val="single" w:sz="4" w:space="0" w:color="auto"/>
            </w:tcBorders>
            <w:vAlign w:val="center"/>
            <w:hideMark/>
          </w:tcPr>
          <w:p w14:paraId="7F228990" w14:textId="77777777" w:rsidR="00785CEB" w:rsidRDefault="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1560" w:type="pct"/>
            <w:tcBorders>
              <w:top w:val="single" w:sz="4" w:space="0" w:color="auto"/>
              <w:left w:val="single" w:sz="4" w:space="0" w:color="auto"/>
              <w:bottom w:val="single" w:sz="4" w:space="0" w:color="auto"/>
              <w:right w:val="single" w:sz="4" w:space="0" w:color="auto"/>
            </w:tcBorders>
            <w:vAlign w:val="center"/>
            <w:hideMark/>
          </w:tcPr>
          <w:p w14:paraId="6B045E3C" w14:textId="77777777" w:rsidR="00785CEB" w:rsidRDefault="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3, п. Карымкары, ул. Комсомольская, 12а</w:t>
            </w:r>
          </w:p>
        </w:tc>
        <w:tc>
          <w:tcPr>
            <w:tcW w:w="3097" w:type="pct"/>
            <w:gridSpan w:val="4"/>
            <w:vMerge/>
            <w:tcBorders>
              <w:left w:val="single" w:sz="4" w:space="0" w:color="auto"/>
              <w:bottom w:val="single" w:sz="4" w:space="0" w:color="auto"/>
              <w:right w:val="single" w:sz="4" w:space="0" w:color="auto"/>
            </w:tcBorders>
            <w:vAlign w:val="center"/>
            <w:hideMark/>
          </w:tcPr>
          <w:p w14:paraId="2140E99A" w14:textId="75E86E4B" w:rsidR="00785CEB" w:rsidRDefault="00785CEB">
            <w:pPr>
              <w:spacing w:after="0" w:line="240" w:lineRule="auto"/>
              <w:jc w:val="center"/>
              <w:rPr>
                <w:rFonts w:eastAsia="Times New Roman" w:cs="Times New Roman"/>
                <w:color w:val="000000"/>
                <w:sz w:val="20"/>
                <w:szCs w:val="20"/>
                <w:lang w:eastAsia="ru-RU"/>
              </w:rPr>
            </w:pPr>
          </w:p>
        </w:tc>
      </w:tr>
      <w:tr w:rsidR="00785CEB" w14:paraId="7E3DD05A" w14:textId="77777777" w:rsidTr="00785CEB">
        <w:trPr>
          <w:trHeight w:val="470"/>
        </w:trPr>
        <w:tc>
          <w:tcPr>
            <w:tcW w:w="343" w:type="pct"/>
            <w:tcBorders>
              <w:top w:val="single" w:sz="4" w:space="0" w:color="auto"/>
              <w:left w:val="single" w:sz="4" w:space="0" w:color="auto"/>
              <w:bottom w:val="single" w:sz="4" w:space="0" w:color="auto"/>
              <w:right w:val="single" w:sz="4" w:space="0" w:color="auto"/>
            </w:tcBorders>
            <w:vAlign w:val="center"/>
            <w:hideMark/>
          </w:tcPr>
          <w:p w14:paraId="2A4B273D" w14:textId="77777777" w:rsidR="00785CEB" w:rsidRDefault="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1560" w:type="pct"/>
            <w:tcBorders>
              <w:top w:val="single" w:sz="4" w:space="0" w:color="auto"/>
              <w:left w:val="single" w:sz="4" w:space="0" w:color="auto"/>
              <w:bottom w:val="single" w:sz="4" w:space="0" w:color="auto"/>
              <w:right w:val="single" w:sz="4" w:space="0" w:color="auto"/>
            </w:tcBorders>
            <w:vAlign w:val="center"/>
            <w:hideMark/>
          </w:tcPr>
          <w:p w14:paraId="202D124C" w14:textId="77777777" w:rsidR="00785CEB" w:rsidRDefault="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4, п. Горнореченск, ул. Речная 34А</w:t>
            </w:r>
          </w:p>
        </w:tc>
        <w:tc>
          <w:tcPr>
            <w:tcW w:w="3097" w:type="pct"/>
            <w:gridSpan w:val="4"/>
            <w:tcBorders>
              <w:top w:val="single" w:sz="4" w:space="0" w:color="auto"/>
              <w:left w:val="single" w:sz="4" w:space="0" w:color="auto"/>
              <w:bottom w:val="single" w:sz="4" w:space="0" w:color="auto"/>
              <w:right w:val="single" w:sz="4" w:space="0" w:color="auto"/>
            </w:tcBorders>
            <w:vAlign w:val="center"/>
          </w:tcPr>
          <w:p w14:paraId="5852DEE5" w14:textId="1871B55F" w:rsidR="00785CEB" w:rsidRDefault="00785CEB">
            <w:pPr>
              <w:spacing w:after="0" w:line="240" w:lineRule="auto"/>
              <w:jc w:val="center"/>
              <w:rPr>
                <w:rFonts w:eastAsia="Times New Roman" w:cs="Times New Roman"/>
                <w:color w:val="000000"/>
                <w:sz w:val="20"/>
                <w:szCs w:val="20"/>
                <w:lang w:eastAsia="ru-RU"/>
              </w:rPr>
            </w:pPr>
            <w:r w:rsidRPr="00785CEB">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bl>
    <w:p w14:paraId="30120650" w14:textId="74CA65B1" w:rsidR="00A928D6" w:rsidRPr="00CC5E56" w:rsidRDefault="00BF6E24" w:rsidP="003B5CAE">
      <w:pPr>
        <w:spacing w:before="240" w:after="240" w:line="240" w:lineRule="auto"/>
        <w:ind w:firstLine="709"/>
        <w:jc w:val="both"/>
        <w:rPr>
          <w:rFonts w:eastAsia="Times New Roman" w:cs="Times New Roman"/>
          <w:szCs w:val="24"/>
        </w:rPr>
      </w:pPr>
      <w:r w:rsidRPr="00CC5E56">
        <w:rPr>
          <w:rFonts w:cs="Times New Roman"/>
          <w:szCs w:val="24"/>
        </w:rPr>
        <w:t xml:space="preserve">Приросты объемов потребления тепловой энергии на территории </w:t>
      </w:r>
      <w:r w:rsidR="00DC33B6">
        <w:rPr>
          <w:rFonts w:cs="Times New Roman"/>
          <w:szCs w:val="24"/>
        </w:rPr>
        <w:t>с</w:t>
      </w:r>
      <w:r w:rsidR="000537AF">
        <w:rPr>
          <w:rFonts w:cs="Times New Roman"/>
          <w:szCs w:val="24"/>
        </w:rPr>
        <w:t>ельского</w:t>
      </w:r>
      <w:r w:rsidR="00747C53">
        <w:rPr>
          <w:rFonts w:cs="Times New Roman"/>
          <w:szCs w:val="24"/>
        </w:rPr>
        <w:t xml:space="preserve"> </w:t>
      </w:r>
      <w:r w:rsidR="0026150D">
        <w:rPr>
          <w:rFonts w:cs="Times New Roman"/>
          <w:szCs w:val="24"/>
        </w:rPr>
        <w:t>поселения</w:t>
      </w:r>
      <w:r w:rsidRPr="00CC5E56">
        <w:rPr>
          <w:rFonts w:cs="Times New Roman"/>
          <w:szCs w:val="24"/>
        </w:rPr>
        <w:t xml:space="preserve"> в зонах действия индивидуального теплоснабжения отсутствуют.</w:t>
      </w:r>
      <w:r w:rsidR="00A928D6" w:rsidRPr="00CC5E56">
        <w:rPr>
          <w:rFonts w:eastAsia="Times New Roman" w:cs="Times New Roman"/>
          <w:szCs w:val="24"/>
        </w:rPr>
        <w:t xml:space="preserve"> </w:t>
      </w:r>
    </w:p>
    <w:p w14:paraId="6C636B64" w14:textId="0338D1DB" w:rsidR="00A928D6" w:rsidRPr="00CC5E56" w:rsidRDefault="00A928D6" w:rsidP="003B5CAE">
      <w:pPr>
        <w:pStyle w:val="2"/>
        <w:spacing w:before="240" w:after="240" w:line="240" w:lineRule="auto"/>
        <w:ind w:firstLine="709"/>
        <w:jc w:val="both"/>
        <w:rPr>
          <w:rFonts w:cs="Times New Roman"/>
          <w:color w:val="auto"/>
        </w:rPr>
      </w:pPr>
      <w:bookmarkStart w:id="14" w:name="_Toc87004074"/>
      <w:r w:rsidRPr="00CC5E56">
        <w:rPr>
          <w:rFonts w:cs="Times New Roman"/>
          <w:color w:val="auto"/>
        </w:rPr>
        <w:lastRenderedPageBreak/>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4"/>
    </w:p>
    <w:p w14:paraId="419C0EC8" w14:textId="77777777" w:rsidR="00A928D6" w:rsidRPr="00CC5E56" w:rsidRDefault="00A928D6" w:rsidP="003B5CAE">
      <w:pPr>
        <w:pStyle w:val="af"/>
        <w:spacing w:before="240" w:after="240" w:line="240" w:lineRule="auto"/>
        <w:rPr>
          <w:rFonts w:cs="Times New Roman"/>
        </w:rPr>
      </w:pPr>
      <w:r w:rsidRPr="00CC5E56">
        <w:rPr>
          <w:rFonts w:cs="Times New Roman"/>
        </w:rPr>
        <w:t>Прирост объемов потребления тепловой энергии (мощности) и теплоносителя объектами, расположенными в производственных зонах, от действующих источников централизованного теплоснабжения не предусмотрен.</w:t>
      </w:r>
    </w:p>
    <w:p w14:paraId="1AEFE68D" w14:textId="39D12142" w:rsidR="00A928D6" w:rsidRPr="00CC5E56" w:rsidRDefault="00A928D6" w:rsidP="003B5CAE">
      <w:pPr>
        <w:pStyle w:val="af"/>
        <w:spacing w:before="240" w:after="240" w:line="240" w:lineRule="auto"/>
        <w:rPr>
          <w:rFonts w:cs="Times New Roman"/>
        </w:rPr>
      </w:pPr>
      <w:r w:rsidRPr="00CC5E56">
        <w:rPr>
          <w:rFonts w:cs="Times New Roman"/>
        </w:rPr>
        <w:t>При строительстве отдельных торговых и производственных зданий, удаленных от теплоисточников теплоснабжения, отопление предусматривается от собственных котельных, либо от индивидуальных котлов.</w:t>
      </w:r>
    </w:p>
    <w:p w14:paraId="66BE96C4" w14:textId="0C7B81C9" w:rsidR="00A26D16" w:rsidRDefault="00A26D16" w:rsidP="00A26D16">
      <w:pPr>
        <w:pStyle w:val="2"/>
        <w:spacing w:before="240" w:after="240" w:line="240" w:lineRule="auto"/>
        <w:ind w:firstLine="709"/>
        <w:jc w:val="both"/>
        <w:rPr>
          <w:rFonts w:cs="Times New Roman"/>
          <w:color w:val="auto"/>
        </w:rPr>
      </w:pPr>
      <w:bookmarkStart w:id="15" w:name="_Toc83725883"/>
      <w:bookmarkStart w:id="16" w:name="_Toc87004075"/>
      <w:r w:rsidRPr="00AE27FE">
        <w:rPr>
          <w:rFonts w:cs="Times New Roman"/>
          <w:color w:val="auto"/>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 городскому округу, городу федерального значения</w:t>
      </w:r>
      <w:bookmarkEnd w:id="15"/>
      <w:bookmarkEnd w:id="16"/>
    </w:p>
    <w:p w14:paraId="12773F14" w14:textId="77777777" w:rsidR="003200E9" w:rsidRDefault="003200E9" w:rsidP="003200E9">
      <w:pPr>
        <w:pStyle w:val="af"/>
        <w:spacing w:before="240" w:after="240" w:line="240" w:lineRule="auto"/>
      </w:pPr>
      <w:r w:rsidRPr="00AE27FE">
        <w:rPr>
          <w:rFonts w:cs="Times New Roman"/>
        </w:rPr>
        <w:t xml:space="preserve">Средневзвешенная плотность тепловой нагрузки указывается с учетом площади действия источника тепловой энергии и нагрузки, которая к нему подключена. </w:t>
      </w:r>
      <w:r>
        <w:t xml:space="preserve">Существующее и перспективное значения средневзвешенной плотности тепловой нагрузки представлены в таблице </w:t>
      </w:r>
      <w:r>
        <w:fldChar w:fldCharType="begin"/>
      </w:r>
      <w:r>
        <w:instrText xml:space="preserve"> REF _Ref83829581 \h  \* MERGEFORMAT </w:instrText>
      </w:r>
      <w:r>
        <w:fldChar w:fldCharType="separate"/>
      </w:r>
      <w:r w:rsidR="00AE4FC8" w:rsidRPr="00AE4FC8">
        <w:rPr>
          <w:vanish/>
        </w:rPr>
        <w:t xml:space="preserve">Таблица </w:t>
      </w:r>
      <w:r w:rsidR="00AE4FC8">
        <w:rPr>
          <w:noProof/>
        </w:rPr>
        <w:t>3</w:t>
      </w:r>
      <w:r>
        <w:fldChar w:fldCharType="end"/>
      </w:r>
      <w:r>
        <w:t>.</w:t>
      </w:r>
    </w:p>
    <w:p w14:paraId="03BBAE52" w14:textId="77777777" w:rsidR="003200E9" w:rsidRPr="00D11AC9" w:rsidRDefault="003200E9" w:rsidP="003200E9">
      <w:pPr>
        <w:pStyle w:val="aa"/>
        <w:keepNext/>
        <w:rPr>
          <w:rFonts w:eastAsia="Times New Roman" w:cs="Times New Roman"/>
          <w:b w:val="0"/>
          <w:iCs w:val="0"/>
          <w:szCs w:val="24"/>
          <w:lang w:eastAsia="ru-RU"/>
        </w:rPr>
      </w:pPr>
      <w:bookmarkStart w:id="17" w:name="_Ref83829581"/>
      <w:r w:rsidRPr="00D11AC9">
        <w:t xml:space="preserve">Таблица </w:t>
      </w:r>
      <w:fldSimple w:instr=" SEQ Таблица \* ARABIC ">
        <w:r w:rsidR="00AE4FC8">
          <w:rPr>
            <w:noProof/>
          </w:rPr>
          <w:t>3</w:t>
        </w:r>
      </w:fldSimple>
      <w:bookmarkEnd w:id="17"/>
      <w:r w:rsidRPr="00D11AC9">
        <w:t xml:space="preserve"> </w:t>
      </w:r>
      <w:r w:rsidRPr="00D11AC9">
        <w:rPr>
          <w:rFonts w:eastAsia="Times New Roman" w:cs="Times New Roman"/>
          <w:b w:val="0"/>
          <w:iCs w:val="0"/>
          <w:szCs w:val="24"/>
          <w:lang w:eastAsia="ru-RU"/>
        </w:rPr>
        <w:t xml:space="preserve">– </w:t>
      </w:r>
      <w:r w:rsidRPr="00BC4501">
        <w:rPr>
          <w:rFonts w:cs="Times New Roman"/>
          <w:b w:val="0"/>
        </w:rPr>
        <w:t>Существующая и перспективная величина</w:t>
      </w:r>
      <w:r w:rsidRPr="00AE27FE">
        <w:rPr>
          <w:rFonts w:cs="Times New Roman"/>
        </w:rPr>
        <w:t xml:space="preserve"> </w:t>
      </w:r>
      <w:r>
        <w:rPr>
          <w:rFonts w:cs="Times New Roman"/>
        </w:rPr>
        <w:t>с</w:t>
      </w:r>
      <w:r>
        <w:rPr>
          <w:rFonts w:eastAsia="Times New Roman" w:cs="Times New Roman"/>
          <w:b w:val="0"/>
          <w:iCs w:val="0"/>
          <w:szCs w:val="24"/>
          <w:lang w:eastAsia="ru-RU"/>
        </w:rPr>
        <w:t>редневзвешенной плотности тепловой нагрузки</w:t>
      </w:r>
    </w:p>
    <w:tbl>
      <w:tblPr>
        <w:tblW w:w="5000" w:type="pct"/>
        <w:tblLook w:val="04A0" w:firstRow="1" w:lastRow="0" w:firstColumn="1" w:lastColumn="0" w:noHBand="0" w:noVBand="1"/>
      </w:tblPr>
      <w:tblGrid>
        <w:gridCol w:w="820"/>
        <w:gridCol w:w="2707"/>
        <w:gridCol w:w="3021"/>
        <w:gridCol w:w="3023"/>
      </w:tblGrid>
      <w:tr w:rsidR="003200E9" w:rsidRPr="003200E9" w14:paraId="3E1727FD" w14:textId="77777777" w:rsidTr="003200E9">
        <w:trPr>
          <w:trHeight w:val="20"/>
          <w:tblHeader/>
        </w:trPr>
        <w:tc>
          <w:tcPr>
            <w:tcW w:w="42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B77D190"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 xml:space="preserve">№ п/п </w:t>
            </w:r>
          </w:p>
        </w:tc>
        <w:tc>
          <w:tcPr>
            <w:tcW w:w="1414" w:type="pct"/>
            <w:tcBorders>
              <w:top w:val="single" w:sz="8" w:space="0" w:color="auto"/>
              <w:left w:val="nil"/>
              <w:bottom w:val="single" w:sz="8" w:space="0" w:color="auto"/>
              <w:right w:val="single" w:sz="8" w:space="0" w:color="auto"/>
            </w:tcBorders>
            <w:shd w:val="clear" w:color="auto" w:fill="auto"/>
            <w:vAlign w:val="center"/>
            <w:hideMark/>
          </w:tcPr>
          <w:p w14:paraId="1EAF718F"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Наименование и адрес котельной</w:t>
            </w:r>
          </w:p>
        </w:tc>
        <w:tc>
          <w:tcPr>
            <w:tcW w:w="1578" w:type="pct"/>
            <w:tcBorders>
              <w:top w:val="single" w:sz="8" w:space="0" w:color="auto"/>
              <w:left w:val="nil"/>
              <w:bottom w:val="single" w:sz="8" w:space="0" w:color="auto"/>
              <w:right w:val="single" w:sz="8" w:space="0" w:color="auto"/>
            </w:tcBorders>
            <w:shd w:val="clear" w:color="auto" w:fill="auto"/>
            <w:vAlign w:val="center"/>
            <w:hideMark/>
          </w:tcPr>
          <w:p w14:paraId="4BA4322C"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Существующая средневзвешенная плотность тепловой нагрузки, Гкал·10–3/ч·м2</w:t>
            </w:r>
          </w:p>
        </w:tc>
        <w:tc>
          <w:tcPr>
            <w:tcW w:w="1578" w:type="pct"/>
            <w:tcBorders>
              <w:top w:val="single" w:sz="8" w:space="0" w:color="auto"/>
              <w:left w:val="nil"/>
              <w:bottom w:val="single" w:sz="8" w:space="0" w:color="auto"/>
              <w:right w:val="single" w:sz="8" w:space="0" w:color="auto"/>
            </w:tcBorders>
            <w:shd w:val="clear" w:color="auto" w:fill="auto"/>
            <w:vAlign w:val="center"/>
            <w:hideMark/>
          </w:tcPr>
          <w:p w14:paraId="752596CD"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Перспективная средневзвешенная плотность тепловой нагрузки, Гкал·10–3/ч·м2</w:t>
            </w:r>
          </w:p>
        </w:tc>
      </w:tr>
      <w:tr w:rsidR="003200E9" w:rsidRPr="003200E9" w14:paraId="13EF1CBF" w14:textId="77777777" w:rsidTr="003200E9">
        <w:trPr>
          <w:trHeight w:val="20"/>
          <w:tblHeader/>
        </w:trPr>
        <w:tc>
          <w:tcPr>
            <w:tcW w:w="429" w:type="pct"/>
            <w:tcBorders>
              <w:top w:val="nil"/>
              <w:left w:val="single" w:sz="8" w:space="0" w:color="auto"/>
              <w:bottom w:val="single" w:sz="8" w:space="0" w:color="auto"/>
              <w:right w:val="single" w:sz="8" w:space="0" w:color="auto"/>
            </w:tcBorders>
            <w:shd w:val="clear" w:color="auto" w:fill="auto"/>
            <w:vAlign w:val="center"/>
            <w:hideMark/>
          </w:tcPr>
          <w:p w14:paraId="1965F5F2"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1</w:t>
            </w:r>
          </w:p>
        </w:tc>
        <w:tc>
          <w:tcPr>
            <w:tcW w:w="1414" w:type="pct"/>
            <w:tcBorders>
              <w:top w:val="nil"/>
              <w:left w:val="nil"/>
              <w:bottom w:val="single" w:sz="8" w:space="0" w:color="auto"/>
              <w:right w:val="single" w:sz="8" w:space="0" w:color="auto"/>
            </w:tcBorders>
            <w:shd w:val="clear" w:color="auto" w:fill="auto"/>
            <w:vAlign w:val="center"/>
            <w:hideMark/>
          </w:tcPr>
          <w:p w14:paraId="77990101"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2</w:t>
            </w:r>
          </w:p>
        </w:tc>
        <w:tc>
          <w:tcPr>
            <w:tcW w:w="1578" w:type="pct"/>
            <w:tcBorders>
              <w:top w:val="nil"/>
              <w:left w:val="nil"/>
              <w:bottom w:val="single" w:sz="8" w:space="0" w:color="auto"/>
              <w:right w:val="single" w:sz="8" w:space="0" w:color="auto"/>
            </w:tcBorders>
            <w:shd w:val="clear" w:color="auto" w:fill="auto"/>
            <w:vAlign w:val="center"/>
            <w:hideMark/>
          </w:tcPr>
          <w:p w14:paraId="43C87721"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3</w:t>
            </w:r>
          </w:p>
        </w:tc>
        <w:tc>
          <w:tcPr>
            <w:tcW w:w="1578" w:type="pct"/>
            <w:tcBorders>
              <w:top w:val="nil"/>
              <w:left w:val="nil"/>
              <w:bottom w:val="single" w:sz="8" w:space="0" w:color="auto"/>
              <w:right w:val="single" w:sz="8" w:space="0" w:color="auto"/>
            </w:tcBorders>
            <w:shd w:val="clear" w:color="auto" w:fill="auto"/>
            <w:vAlign w:val="center"/>
            <w:hideMark/>
          </w:tcPr>
          <w:p w14:paraId="7C8EF8E3"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4</w:t>
            </w:r>
          </w:p>
        </w:tc>
      </w:tr>
      <w:tr w:rsidR="003200E9" w:rsidRPr="003200E9" w14:paraId="2D97B807" w14:textId="77777777" w:rsidTr="003200E9">
        <w:trPr>
          <w:trHeight w:val="20"/>
        </w:trPr>
        <w:tc>
          <w:tcPr>
            <w:tcW w:w="5000" w:type="pct"/>
            <w:gridSpan w:val="4"/>
            <w:tcBorders>
              <w:top w:val="single" w:sz="8" w:space="0" w:color="auto"/>
              <w:left w:val="single" w:sz="8" w:space="0" w:color="auto"/>
              <w:bottom w:val="single" w:sz="8" w:space="0" w:color="auto"/>
              <w:right w:val="nil"/>
            </w:tcBorders>
            <w:shd w:val="clear" w:color="auto" w:fill="auto"/>
            <w:vAlign w:val="center"/>
            <w:hideMark/>
          </w:tcPr>
          <w:p w14:paraId="572E7DAA"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Сельское поселение Карымкары</w:t>
            </w:r>
          </w:p>
        </w:tc>
      </w:tr>
      <w:tr w:rsidR="003200E9" w:rsidRPr="003200E9" w14:paraId="49F5F95B" w14:textId="77777777" w:rsidTr="00785CEB">
        <w:trPr>
          <w:trHeight w:val="20"/>
        </w:trPr>
        <w:tc>
          <w:tcPr>
            <w:tcW w:w="429" w:type="pct"/>
            <w:tcBorders>
              <w:top w:val="nil"/>
              <w:left w:val="single" w:sz="8" w:space="0" w:color="auto"/>
              <w:bottom w:val="single" w:sz="8" w:space="0" w:color="auto"/>
              <w:right w:val="single" w:sz="8" w:space="0" w:color="auto"/>
            </w:tcBorders>
            <w:shd w:val="clear" w:color="auto" w:fill="auto"/>
            <w:vAlign w:val="center"/>
            <w:hideMark/>
          </w:tcPr>
          <w:p w14:paraId="307BB325"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1</w:t>
            </w:r>
          </w:p>
        </w:tc>
        <w:tc>
          <w:tcPr>
            <w:tcW w:w="1414" w:type="pct"/>
            <w:tcBorders>
              <w:top w:val="nil"/>
              <w:left w:val="nil"/>
              <w:bottom w:val="single" w:sz="8" w:space="0" w:color="auto"/>
              <w:right w:val="single" w:sz="8" w:space="0" w:color="auto"/>
            </w:tcBorders>
            <w:shd w:val="clear" w:color="auto" w:fill="auto"/>
            <w:vAlign w:val="center"/>
            <w:hideMark/>
          </w:tcPr>
          <w:p w14:paraId="14945AAD"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Котельная № 2, п. Карымкары, ул. Кедровая, 27</w:t>
            </w:r>
          </w:p>
        </w:tc>
        <w:tc>
          <w:tcPr>
            <w:tcW w:w="1578" w:type="pct"/>
            <w:tcBorders>
              <w:top w:val="nil"/>
              <w:left w:val="nil"/>
              <w:bottom w:val="single" w:sz="8" w:space="0" w:color="auto"/>
              <w:right w:val="single" w:sz="8" w:space="0" w:color="auto"/>
            </w:tcBorders>
            <w:shd w:val="clear" w:color="auto" w:fill="auto"/>
            <w:vAlign w:val="center"/>
            <w:hideMark/>
          </w:tcPr>
          <w:p w14:paraId="1A675639"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0,0048</w:t>
            </w:r>
          </w:p>
        </w:tc>
        <w:tc>
          <w:tcPr>
            <w:tcW w:w="1578" w:type="pct"/>
            <w:tcBorders>
              <w:top w:val="nil"/>
              <w:left w:val="nil"/>
              <w:bottom w:val="single" w:sz="8" w:space="0" w:color="auto"/>
              <w:right w:val="single" w:sz="8" w:space="0" w:color="auto"/>
            </w:tcBorders>
            <w:shd w:val="clear" w:color="auto" w:fill="auto"/>
            <w:vAlign w:val="center"/>
          </w:tcPr>
          <w:p w14:paraId="0963851A" w14:textId="36B0FDE2" w:rsidR="003200E9" w:rsidRPr="003200E9" w:rsidRDefault="00785CEB" w:rsidP="003200E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3200E9" w:rsidRPr="003200E9" w14:paraId="08C71543" w14:textId="77777777" w:rsidTr="00785CEB">
        <w:trPr>
          <w:trHeight w:val="20"/>
        </w:trPr>
        <w:tc>
          <w:tcPr>
            <w:tcW w:w="429" w:type="pct"/>
            <w:tcBorders>
              <w:top w:val="nil"/>
              <w:left w:val="single" w:sz="8" w:space="0" w:color="auto"/>
              <w:bottom w:val="single" w:sz="8" w:space="0" w:color="auto"/>
              <w:right w:val="single" w:sz="8" w:space="0" w:color="auto"/>
            </w:tcBorders>
            <w:shd w:val="clear" w:color="auto" w:fill="auto"/>
            <w:vAlign w:val="center"/>
            <w:hideMark/>
          </w:tcPr>
          <w:p w14:paraId="7C6BF9C3"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2</w:t>
            </w:r>
          </w:p>
        </w:tc>
        <w:tc>
          <w:tcPr>
            <w:tcW w:w="1414" w:type="pct"/>
            <w:tcBorders>
              <w:top w:val="nil"/>
              <w:left w:val="nil"/>
              <w:bottom w:val="single" w:sz="8" w:space="0" w:color="auto"/>
              <w:right w:val="single" w:sz="8" w:space="0" w:color="auto"/>
            </w:tcBorders>
            <w:shd w:val="clear" w:color="auto" w:fill="auto"/>
            <w:vAlign w:val="center"/>
            <w:hideMark/>
          </w:tcPr>
          <w:p w14:paraId="5559A8A5"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Котельная № 3, п. Карымкары, ул. Комсомольская, 12а</w:t>
            </w:r>
          </w:p>
        </w:tc>
        <w:tc>
          <w:tcPr>
            <w:tcW w:w="1578" w:type="pct"/>
            <w:tcBorders>
              <w:top w:val="nil"/>
              <w:left w:val="nil"/>
              <w:bottom w:val="single" w:sz="8" w:space="0" w:color="auto"/>
              <w:right w:val="single" w:sz="8" w:space="0" w:color="auto"/>
            </w:tcBorders>
            <w:shd w:val="clear" w:color="auto" w:fill="auto"/>
            <w:vAlign w:val="center"/>
            <w:hideMark/>
          </w:tcPr>
          <w:p w14:paraId="6BA7B70D"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0,0135</w:t>
            </w:r>
          </w:p>
        </w:tc>
        <w:tc>
          <w:tcPr>
            <w:tcW w:w="1578" w:type="pct"/>
            <w:tcBorders>
              <w:top w:val="nil"/>
              <w:left w:val="nil"/>
              <w:bottom w:val="single" w:sz="8" w:space="0" w:color="auto"/>
              <w:right w:val="single" w:sz="8" w:space="0" w:color="auto"/>
            </w:tcBorders>
            <w:shd w:val="clear" w:color="auto" w:fill="auto"/>
            <w:vAlign w:val="center"/>
          </w:tcPr>
          <w:p w14:paraId="1C266A42" w14:textId="3F08A570" w:rsidR="003200E9" w:rsidRPr="003200E9" w:rsidRDefault="00785CEB" w:rsidP="003200E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3200E9" w:rsidRPr="003200E9" w14:paraId="1ED912A3" w14:textId="77777777" w:rsidTr="00785CEB">
        <w:trPr>
          <w:trHeight w:val="20"/>
        </w:trPr>
        <w:tc>
          <w:tcPr>
            <w:tcW w:w="429" w:type="pct"/>
            <w:tcBorders>
              <w:top w:val="nil"/>
              <w:left w:val="single" w:sz="8" w:space="0" w:color="auto"/>
              <w:bottom w:val="single" w:sz="8" w:space="0" w:color="auto"/>
              <w:right w:val="single" w:sz="8" w:space="0" w:color="auto"/>
            </w:tcBorders>
            <w:shd w:val="clear" w:color="auto" w:fill="auto"/>
            <w:vAlign w:val="center"/>
            <w:hideMark/>
          </w:tcPr>
          <w:p w14:paraId="5887500E"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3</w:t>
            </w:r>
          </w:p>
        </w:tc>
        <w:tc>
          <w:tcPr>
            <w:tcW w:w="1414" w:type="pct"/>
            <w:tcBorders>
              <w:top w:val="nil"/>
              <w:left w:val="nil"/>
              <w:bottom w:val="single" w:sz="8" w:space="0" w:color="auto"/>
              <w:right w:val="single" w:sz="8" w:space="0" w:color="auto"/>
            </w:tcBorders>
            <w:shd w:val="clear" w:color="auto" w:fill="auto"/>
            <w:vAlign w:val="center"/>
            <w:hideMark/>
          </w:tcPr>
          <w:p w14:paraId="5A170313"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Котельная № 4, п. Горнореченск, ул. Речная 34А</w:t>
            </w:r>
          </w:p>
        </w:tc>
        <w:tc>
          <w:tcPr>
            <w:tcW w:w="1578" w:type="pct"/>
            <w:tcBorders>
              <w:top w:val="nil"/>
              <w:left w:val="nil"/>
              <w:bottom w:val="single" w:sz="8" w:space="0" w:color="auto"/>
              <w:right w:val="single" w:sz="8" w:space="0" w:color="auto"/>
            </w:tcBorders>
            <w:shd w:val="clear" w:color="auto" w:fill="auto"/>
            <w:vAlign w:val="center"/>
            <w:hideMark/>
          </w:tcPr>
          <w:p w14:paraId="3FDDCF83"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0,0087</w:t>
            </w:r>
          </w:p>
        </w:tc>
        <w:tc>
          <w:tcPr>
            <w:tcW w:w="1578" w:type="pct"/>
            <w:tcBorders>
              <w:top w:val="nil"/>
              <w:left w:val="nil"/>
              <w:bottom w:val="single" w:sz="8" w:space="0" w:color="auto"/>
              <w:right w:val="single" w:sz="8" w:space="0" w:color="auto"/>
            </w:tcBorders>
            <w:shd w:val="clear" w:color="auto" w:fill="auto"/>
            <w:vAlign w:val="center"/>
          </w:tcPr>
          <w:p w14:paraId="3B6EA5BD" w14:textId="49BF8776" w:rsidR="003200E9" w:rsidRPr="003200E9" w:rsidRDefault="00785CEB" w:rsidP="003200E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3200E9" w:rsidRPr="003200E9" w14:paraId="5959E7B1" w14:textId="77777777" w:rsidTr="003200E9">
        <w:trPr>
          <w:trHeight w:val="20"/>
        </w:trPr>
        <w:tc>
          <w:tcPr>
            <w:tcW w:w="1843"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8ACBBEE"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ИТОГО поселение:</w:t>
            </w:r>
          </w:p>
        </w:tc>
        <w:tc>
          <w:tcPr>
            <w:tcW w:w="1578" w:type="pct"/>
            <w:tcBorders>
              <w:top w:val="nil"/>
              <w:left w:val="nil"/>
              <w:bottom w:val="single" w:sz="8" w:space="0" w:color="auto"/>
              <w:right w:val="single" w:sz="8" w:space="0" w:color="auto"/>
            </w:tcBorders>
            <w:shd w:val="clear" w:color="auto" w:fill="auto"/>
            <w:vAlign w:val="center"/>
            <w:hideMark/>
          </w:tcPr>
          <w:p w14:paraId="65B23C3A" w14:textId="77777777" w:rsidR="003200E9" w:rsidRPr="003200E9" w:rsidRDefault="003200E9" w:rsidP="003200E9">
            <w:pPr>
              <w:spacing w:after="0" w:line="240" w:lineRule="auto"/>
              <w:jc w:val="center"/>
              <w:rPr>
                <w:rFonts w:eastAsia="Times New Roman" w:cs="Times New Roman"/>
                <w:color w:val="000000"/>
                <w:sz w:val="20"/>
                <w:szCs w:val="20"/>
                <w:lang w:eastAsia="ru-RU"/>
              </w:rPr>
            </w:pPr>
            <w:r w:rsidRPr="003200E9">
              <w:rPr>
                <w:rFonts w:eastAsia="Times New Roman" w:cs="Times New Roman"/>
                <w:color w:val="000000"/>
                <w:sz w:val="20"/>
                <w:szCs w:val="20"/>
                <w:lang w:eastAsia="ru-RU"/>
              </w:rPr>
              <w:t>0,0269</w:t>
            </w:r>
          </w:p>
        </w:tc>
        <w:tc>
          <w:tcPr>
            <w:tcW w:w="1578" w:type="pct"/>
            <w:tcBorders>
              <w:top w:val="nil"/>
              <w:left w:val="nil"/>
              <w:bottom w:val="single" w:sz="8" w:space="0" w:color="auto"/>
              <w:right w:val="single" w:sz="8" w:space="0" w:color="auto"/>
            </w:tcBorders>
            <w:shd w:val="clear" w:color="auto" w:fill="auto"/>
            <w:vAlign w:val="center"/>
            <w:hideMark/>
          </w:tcPr>
          <w:p w14:paraId="01BD61B4" w14:textId="079A747A" w:rsidR="003200E9" w:rsidRPr="003200E9" w:rsidRDefault="00785CEB" w:rsidP="003200E9">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14:paraId="4BB72D4F" w14:textId="77777777" w:rsidR="00A26D16" w:rsidRDefault="00A26D16" w:rsidP="003B5CAE">
      <w:pPr>
        <w:pStyle w:val="1"/>
        <w:spacing w:after="240" w:line="240" w:lineRule="auto"/>
        <w:ind w:firstLine="709"/>
        <w:jc w:val="both"/>
        <w:rPr>
          <w:rFonts w:cs="Times New Roman"/>
          <w:color w:val="auto"/>
          <w:sz w:val="26"/>
          <w:szCs w:val="26"/>
        </w:rPr>
        <w:sectPr w:rsidR="00A26D16" w:rsidSect="003B5CAE">
          <w:pgSz w:w="11906" w:h="16838"/>
          <w:pgMar w:top="1134" w:right="850" w:bottom="1134" w:left="1701" w:header="708" w:footer="708" w:gutter="0"/>
          <w:cols w:space="708"/>
          <w:titlePg/>
          <w:docGrid w:linePitch="360"/>
        </w:sectPr>
      </w:pPr>
    </w:p>
    <w:p w14:paraId="7103DF40" w14:textId="1142D377" w:rsidR="00A928D6" w:rsidRPr="00CC5E56" w:rsidRDefault="00A928D6" w:rsidP="003B5CAE">
      <w:pPr>
        <w:pStyle w:val="1"/>
        <w:spacing w:after="240" w:line="240" w:lineRule="auto"/>
        <w:ind w:firstLine="709"/>
        <w:jc w:val="both"/>
        <w:rPr>
          <w:rFonts w:cs="Times New Roman"/>
          <w:color w:val="auto"/>
          <w:sz w:val="26"/>
          <w:szCs w:val="26"/>
        </w:rPr>
      </w:pPr>
      <w:bookmarkStart w:id="18" w:name="_Toc87004076"/>
      <w:r w:rsidRPr="00CC5E56">
        <w:rPr>
          <w:rFonts w:cs="Times New Roman"/>
          <w:color w:val="auto"/>
          <w:sz w:val="26"/>
          <w:szCs w:val="26"/>
        </w:rPr>
        <w:lastRenderedPageBreak/>
        <w:t xml:space="preserve">Раздел 2 </w:t>
      </w:r>
      <w:r w:rsidR="00D92869">
        <w:rPr>
          <w:rFonts w:cs="Times New Roman"/>
          <w:color w:val="auto"/>
          <w:sz w:val="26"/>
          <w:szCs w:val="26"/>
        </w:rPr>
        <w:t>«</w:t>
      </w:r>
      <w:r w:rsidRPr="00CC5E56">
        <w:rPr>
          <w:rFonts w:cs="Times New Roman"/>
          <w:color w:val="auto"/>
          <w:sz w:val="26"/>
          <w:szCs w:val="26"/>
        </w:rPr>
        <w:t>Существующие и перспективные балансы тепловой мощности источников тепловой энергии и тепловой нагрузки потребителей</w:t>
      </w:r>
      <w:r w:rsidR="00D92869">
        <w:rPr>
          <w:rFonts w:cs="Times New Roman"/>
          <w:color w:val="auto"/>
          <w:sz w:val="26"/>
          <w:szCs w:val="26"/>
        </w:rPr>
        <w:t>»</w:t>
      </w:r>
      <w:bookmarkEnd w:id="18"/>
    </w:p>
    <w:p w14:paraId="44BACDDA" w14:textId="2A8CD872" w:rsidR="00A928D6" w:rsidRPr="00CC5E56" w:rsidRDefault="00A928D6" w:rsidP="003B5CAE">
      <w:pPr>
        <w:pStyle w:val="2"/>
        <w:spacing w:before="240" w:after="240" w:line="240" w:lineRule="auto"/>
        <w:ind w:firstLine="709"/>
        <w:jc w:val="both"/>
        <w:rPr>
          <w:rFonts w:cs="Times New Roman"/>
          <w:color w:val="auto"/>
        </w:rPr>
      </w:pPr>
      <w:bookmarkStart w:id="19" w:name="_Toc87004077"/>
      <w:r w:rsidRPr="00CC5E56">
        <w:rPr>
          <w:rFonts w:cs="Times New Roman"/>
          <w:color w:val="auto"/>
        </w:rPr>
        <w:t>2.1. Описание существующих и перспективных зон действия систем теплоснабжения и источников тепловой энергии</w:t>
      </w:r>
      <w:bookmarkEnd w:id="19"/>
    </w:p>
    <w:p w14:paraId="383B4951" w14:textId="391C7C6B" w:rsidR="009955DD" w:rsidRDefault="009955DD" w:rsidP="003B5CAE">
      <w:pPr>
        <w:spacing w:before="240" w:after="240" w:line="240" w:lineRule="auto"/>
        <w:ind w:firstLine="709"/>
        <w:jc w:val="both"/>
        <w:rPr>
          <w:rFonts w:cs="Times New Roman"/>
          <w:szCs w:val="24"/>
        </w:rPr>
      </w:pPr>
      <w:bookmarkStart w:id="20" w:name="_Hlk34383669"/>
      <w:r>
        <w:rPr>
          <w:rFonts w:cs="Times New Roman"/>
          <w:szCs w:val="24"/>
        </w:rPr>
        <w:t xml:space="preserve">На территории сельского поселения теплоснабжение потребителей осуществляется от 3 котельных МП ЖКХ МО </w:t>
      </w:r>
      <w:r w:rsidR="00302BD5">
        <w:rPr>
          <w:rFonts w:cs="Times New Roman"/>
          <w:szCs w:val="24"/>
        </w:rPr>
        <w:t>с</w:t>
      </w:r>
      <w:r>
        <w:rPr>
          <w:rFonts w:cs="Times New Roman"/>
          <w:szCs w:val="24"/>
        </w:rPr>
        <w:t>ельское поселение Карымкары.</w:t>
      </w:r>
    </w:p>
    <w:p w14:paraId="5578753A" w14:textId="77777777" w:rsidR="009955DD" w:rsidRDefault="009955DD" w:rsidP="003B5CAE">
      <w:pPr>
        <w:spacing w:before="240" w:after="240" w:line="240" w:lineRule="auto"/>
        <w:ind w:firstLine="709"/>
        <w:jc w:val="both"/>
        <w:rPr>
          <w:rFonts w:cs="Times New Roman"/>
          <w:szCs w:val="24"/>
        </w:rPr>
      </w:pPr>
      <w:r>
        <w:rPr>
          <w:rFonts w:cs="Times New Roman"/>
          <w:szCs w:val="24"/>
        </w:rPr>
        <w:t xml:space="preserve">В п. Карымкары расположены 2 котельные по  ул. Кедровая, 27 и ул. Комсомольская, 12а, которые обеспечивают тепловой энергией и ГВС жилой фонд и объекты социальной сферы. </w:t>
      </w:r>
    </w:p>
    <w:p w14:paraId="093612E2" w14:textId="77777777" w:rsidR="009955DD" w:rsidRDefault="009955DD" w:rsidP="003B5CAE">
      <w:pPr>
        <w:spacing w:before="240" w:after="240" w:line="240" w:lineRule="auto"/>
        <w:ind w:firstLine="709"/>
        <w:jc w:val="both"/>
        <w:rPr>
          <w:rFonts w:cs="Times New Roman"/>
          <w:szCs w:val="24"/>
        </w:rPr>
      </w:pPr>
      <w:r>
        <w:rPr>
          <w:rFonts w:cs="Times New Roman"/>
          <w:szCs w:val="24"/>
        </w:rPr>
        <w:t xml:space="preserve">В п. Горнореченск расположена 1 котельная по  ул. Речная 34А, которая обеспечивают тепловой энергией жилой фонд и объекты социальной сферы. </w:t>
      </w:r>
    </w:p>
    <w:p w14:paraId="7A7F0F49" w14:textId="77777777" w:rsidR="009955DD" w:rsidRDefault="009955DD" w:rsidP="003B5CAE">
      <w:pPr>
        <w:spacing w:before="240" w:after="240" w:line="240" w:lineRule="auto"/>
        <w:ind w:firstLine="709"/>
        <w:jc w:val="both"/>
        <w:rPr>
          <w:rFonts w:cs="Times New Roman"/>
          <w:szCs w:val="24"/>
        </w:rPr>
      </w:pPr>
      <w:r>
        <w:rPr>
          <w:rFonts w:cs="Times New Roman"/>
          <w:szCs w:val="24"/>
        </w:rPr>
        <w:t>Остальные потребители п. Карымкары и п. Горнореченск охвачены системами индивидуального теплоснабжения. Системы индивидуального отопления СП Карымкары используют дрова и электроэнергию.</w:t>
      </w:r>
    </w:p>
    <w:p w14:paraId="777A63A5" w14:textId="77777777" w:rsidR="009955DD" w:rsidRDefault="009955DD" w:rsidP="003B5CAE">
      <w:pPr>
        <w:spacing w:before="240" w:after="240" w:line="240" w:lineRule="auto"/>
        <w:ind w:firstLine="709"/>
        <w:jc w:val="both"/>
        <w:rPr>
          <w:rFonts w:cs="Times New Roman"/>
          <w:szCs w:val="24"/>
        </w:rPr>
      </w:pPr>
      <w:r>
        <w:rPr>
          <w:rFonts w:cs="Times New Roman"/>
          <w:szCs w:val="24"/>
        </w:rPr>
        <w:t>Котельные работают на дизельном топливе, и вырабатывает тепловую энергию на нужды отопления по температурному графику 95°/70° С и ГВС по температурному графику 65°/40° С.</w:t>
      </w:r>
    </w:p>
    <w:p w14:paraId="2D4DA202" w14:textId="77777777" w:rsidR="009955DD" w:rsidRDefault="009955DD" w:rsidP="003B5CAE">
      <w:pPr>
        <w:spacing w:before="240" w:after="240" w:line="240" w:lineRule="auto"/>
        <w:ind w:firstLine="709"/>
        <w:jc w:val="both"/>
        <w:rPr>
          <w:rFonts w:cs="Times New Roman"/>
          <w:szCs w:val="24"/>
        </w:rPr>
      </w:pPr>
      <w:r>
        <w:rPr>
          <w:rFonts w:cs="Times New Roman"/>
          <w:szCs w:val="24"/>
        </w:rPr>
        <w:t>Передача тепловой энергии от источника до потребителей осуществляется посредством магистральных и распределительных тепловых сетей в двухтрубном исполнении.</w:t>
      </w:r>
    </w:p>
    <w:p w14:paraId="3352DA7E" w14:textId="77777777" w:rsidR="00BF275A" w:rsidRDefault="00BF275A" w:rsidP="003B5CAE">
      <w:pPr>
        <w:spacing w:before="240" w:after="240" w:line="240" w:lineRule="auto"/>
        <w:ind w:firstLine="709"/>
        <w:jc w:val="both"/>
        <w:rPr>
          <w:rFonts w:cs="Times New Roman"/>
          <w:szCs w:val="24"/>
        </w:rPr>
      </w:pPr>
      <w:r>
        <w:rPr>
          <w:rFonts w:cs="Times New Roman"/>
          <w:szCs w:val="24"/>
        </w:rPr>
        <w:t>Схема присоединения потребителей тепловой энергии осуществлена по закрытой схеме теплоснабжения.</w:t>
      </w:r>
    </w:p>
    <w:p w14:paraId="1ABF3D5D" w14:textId="64DC7D49" w:rsidR="00A45991" w:rsidRPr="009E290B" w:rsidRDefault="00A45991" w:rsidP="003B5CAE">
      <w:pPr>
        <w:spacing w:before="240" w:after="240" w:line="240" w:lineRule="auto"/>
        <w:ind w:firstLine="709"/>
        <w:jc w:val="both"/>
        <w:rPr>
          <w:rFonts w:cs="Times New Roman"/>
          <w:szCs w:val="24"/>
        </w:rPr>
      </w:pPr>
      <w:r>
        <w:rPr>
          <w:rFonts w:cs="Times New Roman"/>
          <w:szCs w:val="24"/>
        </w:rPr>
        <w:t>Расширение существующей системы теплоснабжения источника тепловой энергии не планируется.</w:t>
      </w:r>
    </w:p>
    <w:p w14:paraId="43CBDFD7" w14:textId="6C099F7E" w:rsidR="00A928D6" w:rsidRPr="00CC5E56" w:rsidRDefault="00A928D6" w:rsidP="003B5CAE">
      <w:pPr>
        <w:pStyle w:val="2"/>
        <w:spacing w:before="240" w:after="240" w:line="240" w:lineRule="auto"/>
        <w:ind w:firstLine="709"/>
        <w:jc w:val="both"/>
        <w:rPr>
          <w:rFonts w:cs="Times New Roman"/>
          <w:color w:val="auto"/>
        </w:rPr>
      </w:pPr>
      <w:bookmarkStart w:id="21" w:name="_Toc87004078"/>
      <w:bookmarkEnd w:id="20"/>
      <w:r w:rsidRPr="00CC5E56">
        <w:rPr>
          <w:rFonts w:cs="Times New Roman"/>
          <w:color w:val="auto"/>
        </w:rPr>
        <w:t>2.2. Описание существующих и перспективных зон действия индивидуальных источников тепловой энергии</w:t>
      </w:r>
      <w:bookmarkEnd w:id="21"/>
    </w:p>
    <w:p w14:paraId="5545319E" w14:textId="26FA8A0A" w:rsidR="00A928D6" w:rsidRPr="00CC5E56" w:rsidRDefault="00A928D6" w:rsidP="003B5CAE">
      <w:pPr>
        <w:spacing w:before="240" w:after="240" w:line="240" w:lineRule="auto"/>
        <w:ind w:firstLine="709"/>
        <w:jc w:val="both"/>
        <w:rPr>
          <w:rFonts w:eastAsia="Calibri" w:cs="Times New Roman"/>
          <w:iCs/>
          <w:szCs w:val="24"/>
        </w:rPr>
      </w:pPr>
      <w:r w:rsidRPr="00CC5E56">
        <w:rPr>
          <w:rFonts w:eastAsia="Calibri" w:cs="Times New Roman"/>
          <w:iCs/>
          <w:szCs w:val="24"/>
        </w:rPr>
        <w:t>Зоны, не охваченные источниками централизованного теплоснабжения, имеют индивидуальное теплоснабжение.</w:t>
      </w:r>
    </w:p>
    <w:p w14:paraId="4A488A16" w14:textId="2F7DF2DD" w:rsidR="00A928D6" w:rsidRPr="00CC5E56" w:rsidRDefault="00A928D6" w:rsidP="003B5CAE">
      <w:pPr>
        <w:pStyle w:val="2"/>
        <w:spacing w:before="240" w:after="240" w:line="240" w:lineRule="auto"/>
        <w:ind w:firstLine="709"/>
        <w:jc w:val="both"/>
        <w:rPr>
          <w:rFonts w:cs="Times New Roman"/>
          <w:color w:val="auto"/>
        </w:rPr>
      </w:pPr>
      <w:bookmarkStart w:id="22" w:name="_Toc87004079"/>
      <w:r w:rsidRPr="00CC5E56">
        <w:rPr>
          <w:rFonts w:cs="Times New Roman"/>
          <w:color w:val="auto"/>
        </w:rPr>
        <w:t>2.3. Существующие и перспективные балансы тепловой мощности и тепловой нагрузки в зонах действия источников тепловой энергии, в том числе работающих на единую тепловую сеть, на каждом этапе</w:t>
      </w:r>
      <w:bookmarkEnd w:id="22"/>
    </w:p>
    <w:p w14:paraId="13449F96" w14:textId="70F106F2" w:rsidR="002B51B5" w:rsidRPr="009268E1" w:rsidRDefault="002B51B5" w:rsidP="003B5CAE">
      <w:pPr>
        <w:spacing w:before="240" w:after="240" w:line="240" w:lineRule="auto"/>
        <w:ind w:firstLine="709"/>
        <w:jc w:val="both"/>
        <w:rPr>
          <w:rFonts w:eastAsia="Times New Roman" w:cs="Times New Roman"/>
          <w:szCs w:val="24"/>
          <w:lang w:eastAsia="ru-RU"/>
        </w:rPr>
      </w:pPr>
      <w:r w:rsidRPr="009268E1">
        <w:rPr>
          <w:rFonts w:eastAsia="Times New Roman" w:cs="Times New Roman"/>
          <w:szCs w:val="24"/>
          <w:lang w:eastAsia="ru-RU"/>
        </w:rPr>
        <w:t>Балансы существующей на базовый период схемы теплоснабжения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0537AF">
        <w:rPr>
          <w:rFonts w:eastAsia="Times New Roman" w:cs="Times New Roman"/>
          <w:szCs w:val="24"/>
          <w:lang w:eastAsia="ru-RU"/>
        </w:rPr>
        <w:t>,</w:t>
      </w:r>
      <w:r w:rsidRPr="009268E1">
        <w:rPr>
          <w:rFonts w:eastAsia="Times New Roman" w:cs="Times New Roman"/>
          <w:szCs w:val="24"/>
          <w:lang w:eastAsia="ru-RU"/>
        </w:rPr>
        <w:t xml:space="preserve"> приведены в таблиц</w:t>
      </w:r>
      <w:r w:rsidR="00A45991">
        <w:rPr>
          <w:rFonts w:eastAsia="Times New Roman" w:cs="Times New Roman"/>
          <w:szCs w:val="24"/>
          <w:lang w:eastAsia="ru-RU"/>
        </w:rPr>
        <w:t>е</w:t>
      </w:r>
      <w:r w:rsidR="00C74E06">
        <w:rPr>
          <w:rFonts w:eastAsia="Times New Roman" w:cs="Times New Roman"/>
          <w:szCs w:val="24"/>
          <w:lang w:eastAsia="ru-RU"/>
        </w:rPr>
        <w:t xml:space="preserve"> </w:t>
      </w:r>
      <w:r w:rsidR="00C74E06">
        <w:rPr>
          <w:rFonts w:eastAsia="Times New Roman" w:cs="Times New Roman"/>
          <w:szCs w:val="24"/>
          <w:lang w:eastAsia="ru-RU"/>
        </w:rPr>
        <w:fldChar w:fldCharType="begin"/>
      </w:r>
      <w:r w:rsidR="00C74E06">
        <w:rPr>
          <w:rFonts w:eastAsia="Times New Roman" w:cs="Times New Roman"/>
          <w:szCs w:val="24"/>
          <w:lang w:eastAsia="ru-RU"/>
        </w:rPr>
        <w:instrText xml:space="preserve"> REF _Ref79316932 \h  \* MERGEFORMAT </w:instrText>
      </w:r>
      <w:r w:rsidR="00C74E06">
        <w:rPr>
          <w:rFonts w:eastAsia="Times New Roman" w:cs="Times New Roman"/>
          <w:szCs w:val="24"/>
          <w:lang w:eastAsia="ru-RU"/>
        </w:rPr>
      </w:r>
      <w:r w:rsidR="00C74E06">
        <w:rPr>
          <w:rFonts w:eastAsia="Times New Roman" w:cs="Times New Roman"/>
          <w:szCs w:val="24"/>
          <w:lang w:eastAsia="ru-RU"/>
        </w:rPr>
        <w:fldChar w:fldCharType="separate"/>
      </w:r>
      <w:r w:rsidR="00AE4FC8" w:rsidRPr="00AE4FC8">
        <w:rPr>
          <w:vanish/>
        </w:rPr>
        <w:t xml:space="preserve">Таблица </w:t>
      </w:r>
      <w:r w:rsidR="00AE4FC8">
        <w:rPr>
          <w:noProof/>
        </w:rPr>
        <w:t>4</w:t>
      </w:r>
      <w:r w:rsidR="00C74E06">
        <w:rPr>
          <w:rFonts w:eastAsia="Times New Roman" w:cs="Times New Roman"/>
          <w:szCs w:val="24"/>
          <w:lang w:eastAsia="ru-RU"/>
        </w:rPr>
        <w:fldChar w:fldCharType="end"/>
      </w:r>
      <w:r w:rsidRPr="009268E1">
        <w:rPr>
          <w:rFonts w:eastAsia="Times New Roman" w:cs="Times New Roman"/>
          <w:szCs w:val="24"/>
          <w:lang w:eastAsia="ru-RU"/>
        </w:rPr>
        <w:t xml:space="preserve">. </w:t>
      </w:r>
    </w:p>
    <w:p w14:paraId="4AAB04AC" w14:textId="69A476C2" w:rsidR="002B51B5" w:rsidRPr="009268E1" w:rsidRDefault="002B51B5" w:rsidP="003B5CAE">
      <w:pPr>
        <w:spacing w:before="240" w:after="240" w:line="240" w:lineRule="auto"/>
        <w:ind w:firstLine="709"/>
        <w:jc w:val="both"/>
        <w:rPr>
          <w:rFonts w:eastAsia="Times New Roman" w:cs="Times New Roman"/>
          <w:szCs w:val="24"/>
          <w:lang w:eastAsia="ru-RU"/>
        </w:rPr>
      </w:pPr>
      <w:r w:rsidRPr="009268E1">
        <w:rPr>
          <w:rFonts w:eastAsia="Times New Roman" w:cs="Times New Roman"/>
          <w:szCs w:val="24"/>
          <w:lang w:eastAsia="ru-RU"/>
        </w:rPr>
        <w:t xml:space="preserve">Перспективные балансы тепловой мощности в каждой из зон действия источников тепловой энергии с определением резервов (дефицитов) существующей располагаемой </w:t>
      </w:r>
      <w:r w:rsidRPr="009268E1">
        <w:rPr>
          <w:rFonts w:eastAsia="Times New Roman" w:cs="Times New Roman"/>
          <w:szCs w:val="24"/>
          <w:lang w:eastAsia="ru-RU"/>
        </w:rPr>
        <w:lastRenderedPageBreak/>
        <w:t>тепловой мощности источников тепловой энергии, устанавливаемых на основании величины расчетной тепловой нагрузки</w:t>
      </w:r>
      <w:r w:rsidR="000537AF">
        <w:rPr>
          <w:rFonts w:eastAsia="Times New Roman" w:cs="Times New Roman"/>
          <w:szCs w:val="24"/>
          <w:lang w:eastAsia="ru-RU"/>
        </w:rPr>
        <w:t>,</w:t>
      </w:r>
      <w:r w:rsidRPr="009268E1">
        <w:rPr>
          <w:rFonts w:eastAsia="Times New Roman" w:cs="Times New Roman"/>
          <w:szCs w:val="24"/>
          <w:lang w:eastAsia="ru-RU"/>
        </w:rPr>
        <w:t xml:space="preserve"> приведены в таблиц</w:t>
      </w:r>
      <w:r w:rsidR="00A45991">
        <w:rPr>
          <w:rFonts w:eastAsia="Times New Roman" w:cs="Times New Roman"/>
          <w:szCs w:val="24"/>
          <w:lang w:eastAsia="ru-RU"/>
        </w:rPr>
        <w:t>е</w:t>
      </w:r>
      <w:r w:rsidR="00C74E06">
        <w:rPr>
          <w:rFonts w:eastAsia="Times New Roman" w:cs="Times New Roman"/>
          <w:szCs w:val="24"/>
          <w:lang w:eastAsia="ru-RU"/>
        </w:rPr>
        <w:t xml:space="preserve"> </w:t>
      </w:r>
      <w:r w:rsidR="00C74E06">
        <w:rPr>
          <w:rFonts w:eastAsia="Times New Roman" w:cs="Times New Roman"/>
          <w:szCs w:val="24"/>
          <w:lang w:eastAsia="ru-RU"/>
        </w:rPr>
        <w:fldChar w:fldCharType="begin"/>
      </w:r>
      <w:r w:rsidR="00C74E06">
        <w:rPr>
          <w:rFonts w:eastAsia="Times New Roman" w:cs="Times New Roman"/>
          <w:szCs w:val="24"/>
          <w:lang w:eastAsia="ru-RU"/>
        </w:rPr>
        <w:instrText xml:space="preserve"> REF _Ref34384627 \h  \* MERGEFORMAT </w:instrText>
      </w:r>
      <w:r w:rsidR="00C74E06">
        <w:rPr>
          <w:rFonts w:eastAsia="Times New Roman" w:cs="Times New Roman"/>
          <w:szCs w:val="24"/>
          <w:lang w:eastAsia="ru-RU"/>
        </w:rPr>
      </w:r>
      <w:r w:rsidR="00C74E06">
        <w:rPr>
          <w:rFonts w:eastAsia="Times New Roman" w:cs="Times New Roman"/>
          <w:szCs w:val="24"/>
          <w:lang w:eastAsia="ru-RU"/>
        </w:rPr>
        <w:fldChar w:fldCharType="separate"/>
      </w:r>
      <w:r w:rsidR="00AE4FC8" w:rsidRPr="00AE4FC8">
        <w:rPr>
          <w:vanish/>
        </w:rPr>
        <w:t xml:space="preserve">Таблица </w:t>
      </w:r>
      <w:r w:rsidR="00AE4FC8">
        <w:rPr>
          <w:noProof/>
        </w:rPr>
        <w:t>5</w:t>
      </w:r>
      <w:r w:rsidR="00C74E06">
        <w:rPr>
          <w:rFonts w:eastAsia="Times New Roman" w:cs="Times New Roman"/>
          <w:szCs w:val="24"/>
          <w:lang w:eastAsia="ru-RU"/>
        </w:rPr>
        <w:fldChar w:fldCharType="end"/>
      </w:r>
      <w:r>
        <w:rPr>
          <w:rFonts w:eastAsia="Times New Roman" w:cs="Times New Roman"/>
          <w:szCs w:val="24"/>
          <w:lang w:eastAsia="ru-RU"/>
        </w:rPr>
        <w:t>.</w:t>
      </w:r>
    </w:p>
    <w:p w14:paraId="56CFB8EB" w14:textId="3205601A" w:rsidR="00E816A9" w:rsidRPr="00CC5E56" w:rsidRDefault="00E816A9" w:rsidP="003B5CAE">
      <w:pPr>
        <w:spacing w:before="240" w:after="240" w:line="240" w:lineRule="auto"/>
        <w:ind w:firstLine="709"/>
        <w:jc w:val="both"/>
        <w:rPr>
          <w:rFonts w:eastAsia="Times New Roman" w:cs="Times New Roman"/>
          <w:szCs w:val="24"/>
          <w:lang w:eastAsia="ru-RU"/>
        </w:rPr>
      </w:pPr>
    </w:p>
    <w:p w14:paraId="4069B463" w14:textId="77777777" w:rsidR="00BC1640" w:rsidRPr="00CC5E56" w:rsidRDefault="00BC1640" w:rsidP="003B5CAE">
      <w:pPr>
        <w:spacing w:before="240" w:after="240" w:line="240" w:lineRule="auto"/>
        <w:ind w:firstLine="709"/>
        <w:jc w:val="both"/>
        <w:rPr>
          <w:rFonts w:eastAsia="Times New Roman" w:cs="Times New Roman"/>
          <w:szCs w:val="24"/>
          <w:lang w:eastAsia="ru-RU"/>
        </w:rPr>
        <w:sectPr w:rsidR="00BC1640" w:rsidRPr="00CC5E56" w:rsidSect="003B5CAE">
          <w:pgSz w:w="11906" w:h="16838"/>
          <w:pgMar w:top="1134" w:right="850" w:bottom="1134" w:left="1701" w:header="708" w:footer="708" w:gutter="0"/>
          <w:cols w:space="708"/>
          <w:titlePg/>
          <w:docGrid w:linePitch="360"/>
        </w:sectPr>
      </w:pPr>
    </w:p>
    <w:p w14:paraId="602EACD2" w14:textId="77777777" w:rsidR="000537AF" w:rsidRPr="00D11AC9" w:rsidRDefault="005415BD" w:rsidP="003B5CAE">
      <w:pPr>
        <w:pStyle w:val="aa"/>
        <w:keepNext/>
        <w:spacing w:before="240"/>
        <w:jc w:val="both"/>
        <w:rPr>
          <w:rFonts w:eastAsia="Times New Roman" w:cs="Times New Roman"/>
          <w:b w:val="0"/>
          <w:iCs w:val="0"/>
          <w:szCs w:val="24"/>
          <w:lang w:eastAsia="ru-RU"/>
        </w:rPr>
      </w:pPr>
      <w:bookmarkStart w:id="23" w:name="_Ref79316932"/>
      <w:bookmarkStart w:id="24" w:name="_Hlk50123801"/>
      <w:r w:rsidRPr="00D11AC9">
        <w:lastRenderedPageBreak/>
        <w:t xml:space="preserve">Таблица </w:t>
      </w:r>
      <w:fldSimple w:instr=" SEQ Таблица \* ARABIC ">
        <w:r w:rsidR="00AE4FC8">
          <w:rPr>
            <w:noProof/>
          </w:rPr>
          <w:t>4</w:t>
        </w:r>
      </w:fldSimple>
      <w:bookmarkEnd w:id="23"/>
      <w:r w:rsidRPr="00D11AC9">
        <w:t xml:space="preserve"> </w:t>
      </w:r>
      <w:r w:rsidRPr="00D11AC9">
        <w:rPr>
          <w:rFonts w:eastAsia="Times New Roman" w:cs="Times New Roman"/>
          <w:b w:val="0"/>
          <w:iCs w:val="0"/>
          <w:szCs w:val="24"/>
          <w:lang w:eastAsia="ru-RU"/>
        </w:rPr>
        <w:t>– Балансы тепловой мощности и присоединенной тепловой нагрузки, Гкал/ч</w:t>
      </w:r>
    </w:p>
    <w:tbl>
      <w:tblPr>
        <w:tblW w:w="5000" w:type="pct"/>
        <w:tblLook w:val="04A0" w:firstRow="1" w:lastRow="0" w:firstColumn="1" w:lastColumn="0" w:noHBand="0" w:noVBand="1"/>
      </w:tblPr>
      <w:tblGrid>
        <w:gridCol w:w="675"/>
        <w:gridCol w:w="2138"/>
        <w:gridCol w:w="1573"/>
        <w:gridCol w:w="1582"/>
        <w:gridCol w:w="1118"/>
        <w:gridCol w:w="1405"/>
        <w:gridCol w:w="1073"/>
        <w:gridCol w:w="1558"/>
        <w:gridCol w:w="1201"/>
        <w:gridCol w:w="1437"/>
        <w:gridCol w:w="1026"/>
      </w:tblGrid>
      <w:tr w:rsidR="009955DD" w14:paraId="249EE430" w14:textId="77777777" w:rsidTr="003B5CAE">
        <w:trPr>
          <w:trHeight w:val="20"/>
          <w:tblHeader/>
        </w:trPr>
        <w:tc>
          <w:tcPr>
            <w:tcW w:w="228" w:type="pct"/>
            <w:tcBorders>
              <w:top w:val="single" w:sz="4" w:space="0" w:color="auto"/>
              <w:left w:val="single" w:sz="4" w:space="0" w:color="auto"/>
              <w:bottom w:val="single" w:sz="4" w:space="0" w:color="auto"/>
              <w:right w:val="single" w:sz="4" w:space="0" w:color="auto"/>
            </w:tcBorders>
            <w:vAlign w:val="center"/>
            <w:hideMark/>
          </w:tcPr>
          <w:p w14:paraId="19A28B65" w14:textId="6F5C8F4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r w:rsidR="003B5CAE">
              <w:rPr>
                <w:rFonts w:eastAsia="Times New Roman" w:cs="Times New Roman"/>
                <w:color w:val="000000"/>
                <w:sz w:val="20"/>
                <w:szCs w:val="20"/>
                <w:lang w:eastAsia="ru-RU"/>
              </w:rPr>
              <w:t>п/п</w:t>
            </w:r>
            <w:r>
              <w:rPr>
                <w:rFonts w:eastAsia="Times New Roman" w:cs="Times New Roman"/>
                <w:color w:val="000000"/>
                <w:sz w:val="20"/>
                <w:szCs w:val="20"/>
                <w:lang w:eastAsia="ru-RU"/>
              </w:rPr>
              <w:t xml:space="preserve"> </w:t>
            </w:r>
          </w:p>
        </w:tc>
        <w:tc>
          <w:tcPr>
            <w:tcW w:w="723" w:type="pct"/>
            <w:tcBorders>
              <w:top w:val="single" w:sz="4" w:space="0" w:color="auto"/>
              <w:left w:val="nil"/>
              <w:bottom w:val="single" w:sz="4" w:space="0" w:color="auto"/>
              <w:right w:val="single" w:sz="4" w:space="0" w:color="auto"/>
            </w:tcBorders>
            <w:vAlign w:val="center"/>
            <w:hideMark/>
          </w:tcPr>
          <w:p w14:paraId="0BCA601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и адрес котельной</w:t>
            </w:r>
          </w:p>
        </w:tc>
        <w:tc>
          <w:tcPr>
            <w:tcW w:w="532" w:type="pct"/>
            <w:tcBorders>
              <w:top w:val="single" w:sz="4" w:space="0" w:color="auto"/>
              <w:left w:val="nil"/>
              <w:bottom w:val="single" w:sz="4" w:space="0" w:color="auto"/>
              <w:right w:val="single" w:sz="4" w:space="0" w:color="auto"/>
            </w:tcBorders>
            <w:vAlign w:val="center"/>
            <w:hideMark/>
          </w:tcPr>
          <w:p w14:paraId="6DD5D16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Установленная мощность, Гкал/ч</w:t>
            </w:r>
          </w:p>
        </w:tc>
        <w:tc>
          <w:tcPr>
            <w:tcW w:w="535" w:type="pct"/>
            <w:tcBorders>
              <w:top w:val="single" w:sz="4" w:space="0" w:color="auto"/>
              <w:left w:val="nil"/>
              <w:bottom w:val="single" w:sz="4" w:space="0" w:color="auto"/>
              <w:right w:val="single" w:sz="4" w:space="0" w:color="auto"/>
            </w:tcBorders>
            <w:vAlign w:val="center"/>
            <w:hideMark/>
          </w:tcPr>
          <w:p w14:paraId="3ECF8EA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Располагаемая, Гкал/ч</w:t>
            </w:r>
          </w:p>
        </w:tc>
        <w:tc>
          <w:tcPr>
            <w:tcW w:w="378" w:type="pct"/>
            <w:tcBorders>
              <w:top w:val="single" w:sz="4" w:space="0" w:color="auto"/>
              <w:left w:val="nil"/>
              <w:bottom w:val="single" w:sz="4" w:space="0" w:color="auto"/>
              <w:right w:val="single" w:sz="4" w:space="0" w:color="auto"/>
            </w:tcBorders>
            <w:vAlign w:val="center"/>
            <w:hideMark/>
          </w:tcPr>
          <w:p w14:paraId="3BA13B1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мощность нетто, Гкал/ч</w:t>
            </w:r>
          </w:p>
        </w:tc>
        <w:tc>
          <w:tcPr>
            <w:tcW w:w="475" w:type="pct"/>
            <w:tcBorders>
              <w:top w:val="single" w:sz="4" w:space="0" w:color="auto"/>
              <w:left w:val="nil"/>
              <w:bottom w:val="single" w:sz="4" w:space="0" w:color="auto"/>
              <w:right w:val="single" w:sz="4" w:space="0" w:color="auto"/>
            </w:tcBorders>
            <w:vAlign w:val="center"/>
            <w:hideMark/>
          </w:tcPr>
          <w:p w14:paraId="3365D78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 Гкал/ч</w:t>
            </w:r>
          </w:p>
        </w:tc>
        <w:tc>
          <w:tcPr>
            <w:tcW w:w="363" w:type="pct"/>
            <w:tcBorders>
              <w:top w:val="single" w:sz="4" w:space="0" w:color="auto"/>
              <w:left w:val="nil"/>
              <w:bottom w:val="single" w:sz="4" w:space="0" w:color="auto"/>
              <w:right w:val="single" w:sz="4" w:space="0" w:color="auto"/>
            </w:tcBorders>
            <w:vAlign w:val="center"/>
            <w:hideMark/>
          </w:tcPr>
          <w:p w14:paraId="650AF40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Потери в тепловых сетях, Гкал/ч</w:t>
            </w:r>
          </w:p>
        </w:tc>
        <w:tc>
          <w:tcPr>
            <w:tcW w:w="527" w:type="pct"/>
            <w:tcBorders>
              <w:top w:val="single" w:sz="4" w:space="0" w:color="auto"/>
              <w:left w:val="nil"/>
              <w:bottom w:val="single" w:sz="4" w:space="0" w:color="auto"/>
              <w:right w:val="single" w:sz="4" w:space="0" w:color="auto"/>
            </w:tcBorders>
            <w:vAlign w:val="center"/>
            <w:hideMark/>
          </w:tcPr>
          <w:p w14:paraId="7041303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Подключенная нагрузка, Гкал/ч</w:t>
            </w:r>
          </w:p>
        </w:tc>
        <w:tc>
          <w:tcPr>
            <w:tcW w:w="406" w:type="pct"/>
            <w:tcBorders>
              <w:top w:val="single" w:sz="4" w:space="0" w:color="auto"/>
              <w:left w:val="nil"/>
              <w:bottom w:val="single" w:sz="4" w:space="0" w:color="auto"/>
              <w:right w:val="single" w:sz="4" w:space="0" w:color="auto"/>
            </w:tcBorders>
            <w:vAlign w:val="center"/>
            <w:hideMark/>
          </w:tcPr>
          <w:p w14:paraId="0FE2E51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нагрузка на источнике, Гкал/ч</w:t>
            </w:r>
          </w:p>
        </w:tc>
        <w:tc>
          <w:tcPr>
            <w:tcW w:w="486" w:type="pct"/>
            <w:tcBorders>
              <w:top w:val="single" w:sz="4" w:space="0" w:color="auto"/>
              <w:left w:val="nil"/>
              <w:bottom w:val="single" w:sz="4" w:space="0" w:color="auto"/>
              <w:right w:val="single" w:sz="4" w:space="0" w:color="auto"/>
            </w:tcBorders>
            <w:vAlign w:val="center"/>
            <w:hideMark/>
          </w:tcPr>
          <w:p w14:paraId="0E7AEDE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Резерв (+)/ дефицит (-) тепловой мощности в номинальном режиме, Гкал/ч</w:t>
            </w:r>
          </w:p>
        </w:tc>
        <w:tc>
          <w:tcPr>
            <w:tcW w:w="347" w:type="pct"/>
            <w:tcBorders>
              <w:top w:val="single" w:sz="4" w:space="0" w:color="auto"/>
              <w:left w:val="nil"/>
              <w:bottom w:val="single" w:sz="4" w:space="0" w:color="auto"/>
              <w:right w:val="single" w:sz="4" w:space="0" w:color="auto"/>
            </w:tcBorders>
            <w:vAlign w:val="center"/>
            <w:hideMark/>
          </w:tcPr>
          <w:p w14:paraId="1D06B01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КИУТМ, %</w:t>
            </w:r>
          </w:p>
        </w:tc>
      </w:tr>
      <w:tr w:rsidR="009955DD" w14:paraId="654478C5" w14:textId="77777777" w:rsidTr="003B5CAE">
        <w:trPr>
          <w:trHeight w:val="20"/>
          <w:tblHeader/>
        </w:trPr>
        <w:tc>
          <w:tcPr>
            <w:tcW w:w="228" w:type="pct"/>
            <w:tcBorders>
              <w:top w:val="nil"/>
              <w:left w:val="single" w:sz="4" w:space="0" w:color="auto"/>
              <w:bottom w:val="single" w:sz="4" w:space="0" w:color="auto"/>
              <w:right w:val="single" w:sz="4" w:space="0" w:color="auto"/>
            </w:tcBorders>
            <w:vAlign w:val="center"/>
            <w:hideMark/>
          </w:tcPr>
          <w:p w14:paraId="7EA4B9E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723" w:type="pct"/>
            <w:tcBorders>
              <w:top w:val="nil"/>
              <w:left w:val="nil"/>
              <w:bottom w:val="single" w:sz="4" w:space="0" w:color="auto"/>
              <w:right w:val="single" w:sz="4" w:space="0" w:color="auto"/>
            </w:tcBorders>
            <w:vAlign w:val="center"/>
            <w:hideMark/>
          </w:tcPr>
          <w:p w14:paraId="107C190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32" w:type="pct"/>
            <w:tcBorders>
              <w:top w:val="nil"/>
              <w:left w:val="nil"/>
              <w:bottom w:val="single" w:sz="4" w:space="0" w:color="auto"/>
              <w:right w:val="single" w:sz="4" w:space="0" w:color="auto"/>
            </w:tcBorders>
            <w:vAlign w:val="center"/>
            <w:hideMark/>
          </w:tcPr>
          <w:p w14:paraId="03D7DF4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35" w:type="pct"/>
            <w:tcBorders>
              <w:top w:val="nil"/>
              <w:left w:val="nil"/>
              <w:bottom w:val="single" w:sz="4" w:space="0" w:color="auto"/>
              <w:right w:val="single" w:sz="4" w:space="0" w:color="auto"/>
            </w:tcBorders>
            <w:vAlign w:val="center"/>
            <w:hideMark/>
          </w:tcPr>
          <w:p w14:paraId="0B9C9AA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378" w:type="pct"/>
            <w:tcBorders>
              <w:top w:val="nil"/>
              <w:left w:val="nil"/>
              <w:bottom w:val="single" w:sz="4" w:space="0" w:color="auto"/>
              <w:right w:val="single" w:sz="4" w:space="0" w:color="auto"/>
            </w:tcBorders>
            <w:vAlign w:val="center"/>
            <w:hideMark/>
          </w:tcPr>
          <w:p w14:paraId="11E6C56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75" w:type="pct"/>
            <w:tcBorders>
              <w:top w:val="nil"/>
              <w:left w:val="nil"/>
              <w:bottom w:val="single" w:sz="4" w:space="0" w:color="auto"/>
              <w:right w:val="single" w:sz="4" w:space="0" w:color="auto"/>
            </w:tcBorders>
            <w:vAlign w:val="center"/>
            <w:hideMark/>
          </w:tcPr>
          <w:p w14:paraId="5D30B39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363" w:type="pct"/>
            <w:tcBorders>
              <w:top w:val="nil"/>
              <w:left w:val="nil"/>
              <w:bottom w:val="single" w:sz="4" w:space="0" w:color="auto"/>
              <w:right w:val="single" w:sz="4" w:space="0" w:color="auto"/>
            </w:tcBorders>
            <w:vAlign w:val="center"/>
            <w:hideMark/>
          </w:tcPr>
          <w:p w14:paraId="3067D07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527" w:type="pct"/>
            <w:tcBorders>
              <w:top w:val="nil"/>
              <w:left w:val="nil"/>
              <w:bottom w:val="single" w:sz="4" w:space="0" w:color="auto"/>
              <w:right w:val="single" w:sz="4" w:space="0" w:color="auto"/>
            </w:tcBorders>
            <w:vAlign w:val="center"/>
            <w:hideMark/>
          </w:tcPr>
          <w:p w14:paraId="19B5998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406" w:type="pct"/>
            <w:tcBorders>
              <w:top w:val="nil"/>
              <w:left w:val="nil"/>
              <w:bottom w:val="single" w:sz="4" w:space="0" w:color="auto"/>
              <w:right w:val="single" w:sz="4" w:space="0" w:color="auto"/>
            </w:tcBorders>
            <w:vAlign w:val="center"/>
            <w:hideMark/>
          </w:tcPr>
          <w:p w14:paraId="66CEEB1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486" w:type="pct"/>
            <w:tcBorders>
              <w:top w:val="nil"/>
              <w:left w:val="nil"/>
              <w:bottom w:val="single" w:sz="4" w:space="0" w:color="auto"/>
              <w:right w:val="single" w:sz="4" w:space="0" w:color="auto"/>
            </w:tcBorders>
            <w:vAlign w:val="center"/>
            <w:hideMark/>
          </w:tcPr>
          <w:p w14:paraId="2B1E9E0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347" w:type="pct"/>
            <w:tcBorders>
              <w:top w:val="nil"/>
              <w:left w:val="nil"/>
              <w:bottom w:val="single" w:sz="4" w:space="0" w:color="auto"/>
              <w:right w:val="single" w:sz="4" w:space="0" w:color="auto"/>
            </w:tcBorders>
            <w:vAlign w:val="center"/>
            <w:hideMark/>
          </w:tcPr>
          <w:p w14:paraId="50A1ABB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r>
      <w:tr w:rsidR="009955DD" w14:paraId="5CF4CB6F" w14:textId="77777777" w:rsidTr="003B5CAE">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EDA04B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9955DD" w14:paraId="737BD7A4" w14:textId="77777777" w:rsidTr="003B5CAE">
        <w:trPr>
          <w:trHeight w:val="230"/>
        </w:trPr>
        <w:tc>
          <w:tcPr>
            <w:tcW w:w="228" w:type="pct"/>
            <w:vMerge w:val="restart"/>
            <w:tcBorders>
              <w:top w:val="nil"/>
              <w:left w:val="single" w:sz="4" w:space="0" w:color="auto"/>
              <w:bottom w:val="single" w:sz="4" w:space="0" w:color="000000"/>
              <w:right w:val="single" w:sz="4" w:space="0" w:color="auto"/>
            </w:tcBorders>
            <w:vAlign w:val="center"/>
            <w:hideMark/>
          </w:tcPr>
          <w:p w14:paraId="362D361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723" w:type="pct"/>
            <w:vMerge w:val="restart"/>
            <w:tcBorders>
              <w:top w:val="nil"/>
              <w:left w:val="single" w:sz="4" w:space="0" w:color="auto"/>
              <w:bottom w:val="single" w:sz="4" w:space="0" w:color="000000"/>
              <w:right w:val="single" w:sz="4" w:space="0" w:color="auto"/>
            </w:tcBorders>
            <w:vAlign w:val="center"/>
            <w:hideMark/>
          </w:tcPr>
          <w:p w14:paraId="7F8014B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2, п. Карымкары, ул. Кедровая, 27</w:t>
            </w:r>
          </w:p>
        </w:tc>
        <w:tc>
          <w:tcPr>
            <w:tcW w:w="532" w:type="pct"/>
            <w:vMerge w:val="restart"/>
            <w:tcBorders>
              <w:top w:val="nil"/>
              <w:left w:val="single" w:sz="4" w:space="0" w:color="auto"/>
              <w:bottom w:val="single" w:sz="4" w:space="0" w:color="000000"/>
              <w:right w:val="single" w:sz="4" w:space="0" w:color="auto"/>
            </w:tcBorders>
            <w:vAlign w:val="center"/>
            <w:hideMark/>
          </w:tcPr>
          <w:p w14:paraId="6FA7E24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535" w:type="pct"/>
            <w:vMerge w:val="restart"/>
            <w:tcBorders>
              <w:top w:val="nil"/>
              <w:left w:val="single" w:sz="4" w:space="0" w:color="auto"/>
              <w:bottom w:val="single" w:sz="4" w:space="0" w:color="000000"/>
              <w:right w:val="single" w:sz="4" w:space="0" w:color="auto"/>
            </w:tcBorders>
            <w:vAlign w:val="center"/>
            <w:hideMark/>
          </w:tcPr>
          <w:p w14:paraId="16A0E5B6"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378" w:type="pct"/>
            <w:vMerge w:val="restart"/>
            <w:tcBorders>
              <w:top w:val="nil"/>
              <w:left w:val="single" w:sz="4" w:space="0" w:color="auto"/>
              <w:bottom w:val="single" w:sz="4" w:space="0" w:color="000000"/>
              <w:right w:val="single" w:sz="4" w:space="0" w:color="auto"/>
            </w:tcBorders>
            <w:vAlign w:val="center"/>
            <w:hideMark/>
          </w:tcPr>
          <w:p w14:paraId="35992CD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0,54</w:t>
            </w:r>
          </w:p>
        </w:tc>
        <w:tc>
          <w:tcPr>
            <w:tcW w:w="475" w:type="pct"/>
            <w:vMerge w:val="restart"/>
            <w:tcBorders>
              <w:top w:val="nil"/>
              <w:left w:val="single" w:sz="4" w:space="0" w:color="auto"/>
              <w:bottom w:val="single" w:sz="4" w:space="0" w:color="000000"/>
              <w:right w:val="single" w:sz="4" w:space="0" w:color="auto"/>
            </w:tcBorders>
            <w:vAlign w:val="center"/>
            <w:hideMark/>
          </w:tcPr>
          <w:p w14:paraId="505A170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63" w:type="pct"/>
            <w:vMerge w:val="restart"/>
            <w:tcBorders>
              <w:top w:val="nil"/>
              <w:left w:val="single" w:sz="4" w:space="0" w:color="auto"/>
              <w:bottom w:val="single" w:sz="4" w:space="0" w:color="000000"/>
              <w:right w:val="single" w:sz="4" w:space="0" w:color="auto"/>
            </w:tcBorders>
            <w:vAlign w:val="center"/>
            <w:hideMark/>
          </w:tcPr>
          <w:p w14:paraId="2B319EF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527" w:type="pct"/>
            <w:vMerge w:val="restart"/>
            <w:tcBorders>
              <w:top w:val="nil"/>
              <w:left w:val="single" w:sz="4" w:space="0" w:color="auto"/>
              <w:bottom w:val="single" w:sz="4" w:space="0" w:color="000000"/>
              <w:right w:val="single" w:sz="4" w:space="0" w:color="auto"/>
            </w:tcBorders>
            <w:vAlign w:val="center"/>
            <w:hideMark/>
          </w:tcPr>
          <w:p w14:paraId="29AB36A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406" w:type="pct"/>
            <w:vMerge w:val="restart"/>
            <w:tcBorders>
              <w:top w:val="nil"/>
              <w:left w:val="single" w:sz="4" w:space="0" w:color="auto"/>
              <w:bottom w:val="single" w:sz="4" w:space="0" w:color="000000"/>
              <w:right w:val="single" w:sz="4" w:space="0" w:color="auto"/>
            </w:tcBorders>
            <w:vAlign w:val="center"/>
            <w:hideMark/>
          </w:tcPr>
          <w:p w14:paraId="285C79D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486" w:type="pct"/>
            <w:vMerge w:val="restart"/>
            <w:tcBorders>
              <w:top w:val="nil"/>
              <w:left w:val="single" w:sz="4" w:space="0" w:color="auto"/>
              <w:bottom w:val="single" w:sz="4" w:space="0" w:color="000000"/>
              <w:right w:val="single" w:sz="4" w:space="0" w:color="auto"/>
            </w:tcBorders>
            <w:vAlign w:val="center"/>
            <w:hideMark/>
          </w:tcPr>
          <w:p w14:paraId="7EBBDAE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347" w:type="pct"/>
            <w:vMerge w:val="restart"/>
            <w:tcBorders>
              <w:top w:val="nil"/>
              <w:left w:val="single" w:sz="4" w:space="0" w:color="auto"/>
              <w:bottom w:val="single" w:sz="4" w:space="0" w:color="auto"/>
              <w:right w:val="single" w:sz="4" w:space="0" w:color="auto"/>
            </w:tcBorders>
            <w:vAlign w:val="center"/>
            <w:hideMark/>
          </w:tcPr>
          <w:p w14:paraId="07CA35B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35,7</w:t>
            </w:r>
          </w:p>
        </w:tc>
      </w:tr>
      <w:tr w:rsidR="009955DD" w14:paraId="104F9D77" w14:textId="77777777" w:rsidTr="003B5CAE">
        <w:trPr>
          <w:trHeight w:val="230"/>
        </w:trPr>
        <w:tc>
          <w:tcPr>
            <w:tcW w:w="228" w:type="pct"/>
            <w:vMerge/>
            <w:tcBorders>
              <w:top w:val="nil"/>
              <w:left w:val="single" w:sz="4" w:space="0" w:color="auto"/>
              <w:bottom w:val="single" w:sz="4" w:space="0" w:color="000000"/>
              <w:right w:val="single" w:sz="4" w:space="0" w:color="auto"/>
            </w:tcBorders>
            <w:vAlign w:val="center"/>
            <w:hideMark/>
          </w:tcPr>
          <w:p w14:paraId="710C9BD2"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723" w:type="pct"/>
            <w:vMerge/>
            <w:tcBorders>
              <w:top w:val="nil"/>
              <w:left w:val="single" w:sz="4" w:space="0" w:color="auto"/>
              <w:bottom w:val="single" w:sz="4" w:space="0" w:color="000000"/>
              <w:right w:val="single" w:sz="4" w:space="0" w:color="auto"/>
            </w:tcBorders>
            <w:vAlign w:val="center"/>
            <w:hideMark/>
          </w:tcPr>
          <w:p w14:paraId="0BC2C10D"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974C9A4"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0688214"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4530983"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0A0D508"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5198A12"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FD2992D"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D4B1583"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48504F9"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E1CC21C" w14:textId="77777777" w:rsidR="009955DD" w:rsidRDefault="009955DD" w:rsidP="003B5CAE">
            <w:pPr>
              <w:spacing w:after="0" w:line="240" w:lineRule="auto"/>
              <w:jc w:val="center"/>
              <w:rPr>
                <w:rFonts w:eastAsia="Times New Roman" w:cs="Times New Roman"/>
                <w:color w:val="000000"/>
                <w:sz w:val="20"/>
                <w:szCs w:val="20"/>
                <w:lang w:eastAsia="ru-RU"/>
              </w:rPr>
            </w:pPr>
          </w:p>
        </w:tc>
      </w:tr>
      <w:tr w:rsidR="009955DD" w14:paraId="5CB93193" w14:textId="77777777" w:rsidTr="003B5CAE">
        <w:trPr>
          <w:trHeight w:val="20"/>
        </w:trPr>
        <w:tc>
          <w:tcPr>
            <w:tcW w:w="228" w:type="pct"/>
            <w:tcBorders>
              <w:top w:val="nil"/>
              <w:left w:val="single" w:sz="4" w:space="0" w:color="auto"/>
              <w:bottom w:val="single" w:sz="4" w:space="0" w:color="000000"/>
              <w:right w:val="single" w:sz="4" w:space="0" w:color="auto"/>
            </w:tcBorders>
            <w:vAlign w:val="center"/>
            <w:hideMark/>
          </w:tcPr>
          <w:p w14:paraId="5958AA4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723" w:type="pct"/>
            <w:tcBorders>
              <w:top w:val="nil"/>
              <w:left w:val="single" w:sz="4" w:space="0" w:color="auto"/>
              <w:bottom w:val="single" w:sz="4" w:space="0" w:color="000000"/>
              <w:right w:val="single" w:sz="4" w:space="0" w:color="auto"/>
            </w:tcBorders>
            <w:vAlign w:val="center"/>
            <w:hideMark/>
          </w:tcPr>
          <w:p w14:paraId="3989740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3, п. Карымкары, ул. Комсомольская, 12а</w:t>
            </w:r>
          </w:p>
        </w:tc>
        <w:tc>
          <w:tcPr>
            <w:tcW w:w="532" w:type="pct"/>
            <w:tcBorders>
              <w:top w:val="nil"/>
              <w:left w:val="single" w:sz="4" w:space="0" w:color="auto"/>
              <w:bottom w:val="single" w:sz="4" w:space="0" w:color="000000"/>
              <w:right w:val="single" w:sz="4" w:space="0" w:color="auto"/>
            </w:tcBorders>
            <w:vAlign w:val="center"/>
            <w:hideMark/>
          </w:tcPr>
          <w:p w14:paraId="6934411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535" w:type="pct"/>
            <w:tcBorders>
              <w:top w:val="nil"/>
              <w:left w:val="single" w:sz="4" w:space="0" w:color="auto"/>
              <w:bottom w:val="single" w:sz="4" w:space="0" w:color="000000"/>
              <w:right w:val="single" w:sz="4" w:space="0" w:color="auto"/>
            </w:tcBorders>
            <w:vAlign w:val="center"/>
            <w:hideMark/>
          </w:tcPr>
          <w:p w14:paraId="14B33EA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378" w:type="pct"/>
            <w:tcBorders>
              <w:top w:val="nil"/>
              <w:left w:val="single" w:sz="4" w:space="0" w:color="auto"/>
              <w:bottom w:val="single" w:sz="4" w:space="0" w:color="000000"/>
              <w:right w:val="single" w:sz="4" w:space="0" w:color="auto"/>
            </w:tcBorders>
            <w:vAlign w:val="center"/>
            <w:hideMark/>
          </w:tcPr>
          <w:p w14:paraId="3B77078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475" w:type="pct"/>
            <w:tcBorders>
              <w:top w:val="nil"/>
              <w:left w:val="single" w:sz="4" w:space="0" w:color="auto"/>
              <w:bottom w:val="single" w:sz="4" w:space="0" w:color="000000"/>
              <w:right w:val="single" w:sz="4" w:space="0" w:color="auto"/>
            </w:tcBorders>
            <w:vAlign w:val="center"/>
            <w:hideMark/>
          </w:tcPr>
          <w:p w14:paraId="60677EE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363" w:type="pct"/>
            <w:tcBorders>
              <w:top w:val="nil"/>
              <w:left w:val="single" w:sz="4" w:space="0" w:color="auto"/>
              <w:bottom w:val="single" w:sz="4" w:space="0" w:color="000000"/>
              <w:right w:val="single" w:sz="4" w:space="0" w:color="auto"/>
            </w:tcBorders>
            <w:vAlign w:val="center"/>
            <w:hideMark/>
          </w:tcPr>
          <w:p w14:paraId="7D7B859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527" w:type="pct"/>
            <w:tcBorders>
              <w:top w:val="nil"/>
              <w:left w:val="single" w:sz="4" w:space="0" w:color="auto"/>
              <w:bottom w:val="single" w:sz="4" w:space="0" w:color="000000"/>
              <w:right w:val="single" w:sz="4" w:space="0" w:color="auto"/>
            </w:tcBorders>
            <w:vAlign w:val="center"/>
            <w:hideMark/>
          </w:tcPr>
          <w:p w14:paraId="06C08B0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406" w:type="pct"/>
            <w:tcBorders>
              <w:top w:val="nil"/>
              <w:left w:val="single" w:sz="4" w:space="0" w:color="auto"/>
              <w:bottom w:val="single" w:sz="4" w:space="0" w:color="000000"/>
              <w:right w:val="single" w:sz="4" w:space="0" w:color="auto"/>
            </w:tcBorders>
            <w:vAlign w:val="center"/>
            <w:hideMark/>
          </w:tcPr>
          <w:p w14:paraId="23A28CF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486" w:type="pct"/>
            <w:tcBorders>
              <w:top w:val="nil"/>
              <w:left w:val="single" w:sz="4" w:space="0" w:color="auto"/>
              <w:bottom w:val="single" w:sz="4" w:space="0" w:color="000000"/>
              <w:right w:val="single" w:sz="4" w:space="0" w:color="auto"/>
            </w:tcBorders>
            <w:vAlign w:val="center"/>
            <w:hideMark/>
          </w:tcPr>
          <w:p w14:paraId="2E05EDF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1,71</w:t>
            </w:r>
          </w:p>
        </w:tc>
        <w:tc>
          <w:tcPr>
            <w:tcW w:w="347" w:type="pct"/>
            <w:tcBorders>
              <w:top w:val="nil"/>
              <w:left w:val="single" w:sz="4" w:space="0" w:color="auto"/>
              <w:bottom w:val="single" w:sz="4" w:space="0" w:color="000000"/>
              <w:right w:val="single" w:sz="4" w:space="0" w:color="auto"/>
            </w:tcBorders>
            <w:vAlign w:val="center"/>
            <w:hideMark/>
          </w:tcPr>
          <w:p w14:paraId="3487E71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26,0</w:t>
            </w:r>
          </w:p>
        </w:tc>
      </w:tr>
      <w:tr w:rsidR="009955DD" w14:paraId="3EB96AF6" w14:textId="77777777" w:rsidTr="003B5CAE">
        <w:trPr>
          <w:trHeight w:val="230"/>
        </w:trPr>
        <w:tc>
          <w:tcPr>
            <w:tcW w:w="228" w:type="pct"/>
            <w:vMerge w:val="restart"/>
            <w:tcBorders>
              <w:top w:val="nil"/>
              <w:left w:val="single" w:sz="4" w:space="0" w:color="auto"/>
              <w:bottom w:val="single" w:sz="4" w:space="0" w:color="000000"/>
              <w:right w:val="single" w:sz="4" w:space="0" w:color="auto"/>
            </w:tcBorders>
            <w:vAlign w:val="center"/>
            <w:hideMark/>
          </w:tcPr>
          <w:p w14:paraId="47AFB48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723" w:type="pct"/>
            <w:vMerge w:val="restart"/>
            <w:tcBorders>
              <w:top w:val="nil"/>
              <w:left w:val="single" w:sz="4" w:space="0" w:color="auto"/>
              <w:bottom w:val="single" w:sz="4" w:space="0" w:color="000000"/>
              <w:right w:val="single" w:sz="4" w:space="0" w:color="auto"/>
            </w:tcBorders>
            <w:vAlign w:val="center"/>
            <w:hideMark/>
          </w:tcPr>
          <w:p w14:paraId="3AADC75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4, п. Горнореченск, ул. Речная 34А</w:t>
            </w:r>
          </w:p>
        </w:tc>
        <w:tc>
          <w:tcPr>
            <w:tcW w:w="532" w:type="pct"/>
            <w:vMerge w:val="restart"/>
            <w:tcBorders>
              <w:top w:val="nil"/>
              <w:left w:val="single" w:sz="4" w:space="0" w:color="auto"/>
              <w:bottom w:val="single" w:sz="4" w:space="0" w:color="000000"/>
              <w:right w:val="single" w:sz="4" w:space="0" w:color="auto"/>
            </w:tcBorders>
            <w:vAlign w:val="center"/>
            <w:hideMark/>
          </w:tcPr>
          <w:p w14:paraId="37C4E05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535" w:type="pct"/>
            <w:vMerge w:val="restart"/>
            <w:tcBorders>
              <w:top w:val="nil"/>
              <w:left w:val="single" w:sz="4" w:space="0" w:color="auto"/>
              <w:bottom w:val="single" w:sz="4" w:space="0" w:color="000000"/>
              <w:right w:val="single" w:sz="4" w:space="0" w:color="auto"/>
            </w:tcBorders>
            <w:vAlign w:val="center"/>
            <w:hideMark/>
          </w:tcPr>
          <w:p w14:paraId="16E063D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378" w:type="pct"/>
            <w:vMerge w:val="restart"/>
            <w:tcBorders>
              <w:top w:val="nil"/>
              <w:left w:val="single" w:sz="4" w:space="0" w:color="auto"/>
              <w:bottom w:val="single" w:sz="4" w:space="0" w:color="000000"/>
              <w:right w:val="single" w:sz="4" w:space="0" w:color="auto"/>
            </w:tcBorders>
            <w:vAlign w:val="center"/>
            <w:hideMark/>
          </w:tcPr>
          <w:p w14:paraId="39632C5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0,24</w:t>
            </w:r>
          </w:p>
        </w:tc>
        <w:tc>
          <w:tcPr>
            <w:tcW w:w="475" w:type="pct"/>
            <w:vMerge w:val="restart"/>
            <w:tcBorders>
              <w:top w:val="nil"/>
              <w:left w:val="single" w:sz="4" w:space="0" w:color="auto"/>
              <w:bottom w:val="single" w:sz="4" w:space="0" w:color="000000"/>
              <w:right w:val="single" w:sz="4" w:space="0" w:color="auto"/>
            </w:tcBorders>
            <w:vAlign w:val="center"/>
            <w:hideMark/>
          </w:tcPr>
          <w:p w14:paraId="2CA7C08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63" w:type="pct"/>
            <w:vMerge w:val="restart"/>
            <w:tcBorders>
              <w:top w:val="nil"/>
              <w:left w:val="single" w:sz="4" w:space="0" w:color="auto"/>
              <w:bottom w:val="single" w:sz="4" w:space="0" w:color="000000"/>
              <w:right w:val="single" w:sz="4" w:space="0" w:color="auto"/>
            </w:tcBorders>
            <w:vAlign w:val="center"/>
            <w:hideMark/>
          </w:tcPr>
          <w:p w14:paraId="3A927946"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w:t>
            </w:r>
          </w:p>
        </w:tc>
        <w:tc>
          <w:tcPr>
            <w:tcW w:w="527" w:type="pct"/>
            <w:vMerge w:val="restart"/>
            <w:tcBorders>
              <w:top w:val="nil"/>
              <w:left w:val="single" w:sz="4" w:space="0" w:color="auto"/>
              <w:bottom w:val="single" w:sz="4" w:space="0" w:color="000000"/>
              <w:right w:val="single" w:sz="4" w:space="0" w:color="auto"/>
            </w:tcBorders>
            <w:vAlign w:val="center"/>
            <w:hideMark/>
          </w:tcPr>
          <w:p w14:paraId="2043580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406" w:type="pct"/>
            <w:vMerge w:val="restart"/>
            <w:tcBorders>
              <w:top w:val="nil"/>
              <w:left w:val="single" w:sz="4" w:space="0" w:color="auto"/>
              <w:bottom w:val="single" w:sz="4" w:space="0" w:color="000000"/>
              <w:right w:val="single" w:sz="4" w:space="0" w:color="auto"/>
            </w:tcBorders>
            <w:vAlign w:val="center"/>
            <w:hideMark/>
          </w:tcPr>
          <w:p w14:paraId="5295106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486" w:type="pct"/>
            <w:vMerge w:val="restart"/>
            <w:tcBorders>
              <w:top w:val="nil"/>
              <w:left w:val="single" w:sz="4" w:space="0" w:color="auto"/>
              <w:bottom w:val="single" w:sz="4" w:space="0" w:color="000000"/>
              <w:right w:val="single" w:sz="4" w:space="0" w:color="auto"/>
            </w:tcBorders>
            <w:vAlign w:val="center"/>
            <w:hideMark/>
          </w:tcPr>
          <w:p w14:paraId="3BA450E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347" w:type="pct"/>
            <w:vMerge w:val="restart"/>
            <w:tcBorders>
              <w:top w:val="nil"/>
              <w:left w:val="single" w:sz="4" w:space="0" w:color="auto"/>
              <w:bottom w:val="single" w:sz="4" w:space="0" w:color="auto"/>
              <w:right w:val="single" w:sz="4" w:space="0" w:color="auto"/>
            </w:tcBorders>
            <w:vAlign w:val="center"/>
            <w:hideMark/>
          </w:tcPr>
          <w:p w14:paraId="29BFD0C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r>
      <w:tr w:rsidR="009955DD" w14:paraId="271089C7" w14:textId="77777777" w:rsidTr="003B5CAE">
        <w:trPr>
          <w:trHeight w:val="230"/>
        </w:trPr>
        <w:tc>
          <w:tcPr>
            <w:tcW w:w="228" w:type="pct"/>
            <w:vMerge/>
            <w:tcBorders>
              <w:top w:val="nil"/>
              <w:left w:val="single" w:sz="4" w:space="0" w:color="auto"/>
              <w:bottom w:val="single" w:sz="4" w:space="0" w:color="000000"/>
              <w:right w:val="single" w:sz="4" w:space="0" w:color="auto"/>
            </w:tcBorders>
            <w:vAlign w:val="center"/>
            <w:hideMark/>
          </w:tcPr>
          <w:p w14:paraId="6A494531"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723" w:type="pct"/>
            <w:vMerge/>
            <w:tcBorders>
              <w:top w:val="nil"/>
              <w:left w:val="single" w:sz="4" w:space="0" w:color="auto"/>
              <w:bottom w:val="single" w:sz="4" w:space="0" w:color="000000"/>
              <w:right w:val="single" w:sz="4" w:space="0" w:color="auto"/>
            </w:tcBorders>
            <w:vAlign w:val="center"/>
            <w:hideMark/>
          </w:tcPr>
          <w:p w14:paraId="17F0633D"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C1BC6FD"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0ADE214"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9C6F102"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018A81B"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CF5C722"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BE54D74"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6D91669"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13D879F"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088B18F" w14:textId="77777777" w:rsidR="009955DD" w:rsidRDefault="009955DD" w:rsidP="003B5CAE">
            <w:pPr>
              <w:spacing w:after="0" w:line="240" w:lineRule="auto"/>
              <w:jc w:val="center"/>
              <w:rPr>
                <w:rFonts w:eastAsia="Times New Roman" w:cs="Times New Roman"/>
                <w:color w:val="000000"/>
                <w:sz w:val="20"/>
                <w:szCs w:val="20"/>
                <w:lang w:eastAsia="ru-RU"/>
              </w:rPr>
            </w:pPr>
          </w:p>
        </w:tc>
      </w:tr>
      <w:tr w:rsidR="009955DD" w14:paraId="73D840E8" w14:textId="77777777" w:rsidTr="003B5CAE">
        <w:trPr>
          <w:trHeight w:val="20"/>
        </w:trPr>
        <w:tc>
          <w:tcPr>
            <w:tcW w:w="951" w:type="pct"/>
            <w:gridSpan w:val="2"/>
            <w:tcBorders>
              <w:top w:val="single" w:sz="4" w:space="0" w:color="auto"/>
              <w:left w:val="single" w:sz="4" w:space="0" w:color="auto"/>
              <w:bottom w:val="single" w:sz="4" w:space="0" w:color="auto"/>
              <w:right w:val="single" w:sz="4" w:space="0" w:color="auto"/>
            </w:tcBorders>
            <w:vAlign w:val="center"/>
            <w:hideMark/>
          </w:tcPr>
          <w:p w14:paraId="40824E1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ИТОГО поселение:</w:t>
            </w:r>
          </w:p>
        </w:tc>
        <w:tc>
          <w:tcPr>
            <w:tcW w:w="532" w:type="pct"/>
            <w:tcBorders>
              <w:top w:val="nil"/>
              <w:left w:val="nil"/>
              <w:bottom w:val="single" w:sz="4" w:space="0" w:color="auto"/>
              <w:right w:val="single" w:sz="4" w:space="0" w:color="auto"/>
            </w:tcBorders>
            <w:vAlign w:val="center"/>
            <w:hideMark/>
          </w:tcPr>
          <w:p w14:paraId="61F9B38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3,36</w:t>
            </w:r>
          </w:p>
        </w:tc>
        <w:tc>
          <w:tcPr>
            <w:tcW w:w="535" w:type="pct"/>
            <w:tcBorders>
              <w:top w:val="nil"/>
              <w:left w:val="nil"/>
              <w:bottom w:val="single" w:sz="4" w:space="0" w:color="auto"/>
              <w:right w:val="single" w:sz="4" w:space="0" w:color="auto"/>
            </w:tcBorders>
            <w:vAlign w:val="center"/>
            <w:hideMark/>
          </w:tcPr>
          <w:p w14:paraId="4369E5B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3,36</w:t>
            </w:r>
          </w:p>
        </w:tc>
        <w:tc>
          <w:tcPr>
            <w:tcW w:w="378" w:type="pct"/>
            <w:tcBorders>
              <w:top w:val="nil"/>
              <w:left w:val="nil"/>
              <w:bottom w:val="single" w:sz="4" w:space="0" w:color="auto"/>
              <w:right w:val="single" w:sz="4" w:space="0" w:color="auto"/>
            </w:tcBorders>
            <w:vAlign w:val="center"/>
            <w:hideMark/>
          </w:tcPr>
          <w:p w14:paraId="509F625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3,14</w:t>
            </w:r>
          </w:p>
        </w:tc>
        <w:tc>
          <w:tcPr>
            <w:tcW w:w="475" w:type="pct"/>
            <w:tcBorders>
              <w:top w:val="nil"/>
              <w:left w:val="nil"/>
              <w:bottom w:val="single" w:sz="4" w:space="0" w:color="auto"/>
              <w:right w:val="single" w:sz="4" w:space="0" w:color="auto"/>
            </w:tcBorders>
            <w:vAlign w:val="center"/>
            <w:hideMark/>
          </w:tcPr>
          <w:p w14:paraId="0D8DA0C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0,22</w:t>
            </w:r>
          </w:p>
        </w:tc>
        <w:tc>
          <w:tcPr>
            <w:tcW w:w="363" w:type="pct"/>
            <w:tcBorders>
              <w:top w:val="nil"/>
              <w:left w:val="nil"/>
              <w:bottom w:val="single" w:sz="4" w:space="0" w:color="auto"/>
              <w:right w:val="single" w:sz="4" w:space="0" w:color="auto"/>
            </w:tcBorders>
            <w:vAlign w:val="center"/>
            <w:hideMark/>
          </w:tcPr>
          <w:p w14:paraId="0D5D594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0,13</w:t>
            </w:r>
          </w:p>
        </w:tc>
        <w:tc>
          <w:tcPr>
            <w:tcW w:w="527" w:type="pct"/>
            <w:tcBorders>
              <w:top w:val="nil"/>
              <w:left w:val="nil"/>
              <w:bottom w:val="single" w:sz="4" w:space="0" w:color="auto"/>
              <w:right w:val="single" w:sz="4" w:space="0" w:color="auto"/>
            </w:tcBorders>
            <w:vAlign w:val="center"/>
            <w:hideMark/>
          </w:tcPr>
          <w:p w14:paraId="51366C4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0,894</w:t>
            </w:r>
          </w:p>
        </w:tc>
        <w:tc>
          <w:tcPr>
            <w:tcW w:w="406" w:type="pct"/>
            <w:tcBorders>
              <w:top w:val="nil"/>
              <w:left w:val="nil"/>
              <w:bottom w:val="single" w:sz="4" w:space="0" w:color="auto"/>
              <w:right w:val="single" w:sz="4" w:space="0" w:color="auto"/>
            </w:tcBorders>
            <w:vAlign w:val="center"/>
            <w:hideMark/>
          </w:tcPr>
          <w:p w14:paraId="2FE4D32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w:t>
            </w:r>
          </w:p>
        </w:tc>
        <w:tc>
          <w:tcPr>
            <w:tcW w:w="486" w:type="pct"/>
            <w:tcBorders>
              <w:top w:val="nil"/>
              <w:left w:val="nil"/>
              <w:bottom w:val="single" w:sz="4" w:space="0" w:color="auto"/>
              <w:right w:val="single" w:sz="4" w:space="0" w:color="auto"/>
            </w:tcBorders>
            <w:vAlign w:val="center"/>
            <w:hideMark/>
          </w:tcPr>
          <w:p w14:paraId="7886816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2,12</w:t>
            </w:r>
          </w:p>
        </w:tc>
        <w:tc>
          <w:tcPr>
            <w:tcW w:w="347" w:type="pct"/>
            <w:tcBorders>
              <w:top w:val="nil"/>
              <w:left w:val="nil"/>
              <w:bottom w:val="single" w:sz="4" w:space="0" w:color="auto"/>
              <w:right w:val="single" w:sz="4" w:space="0" w:color="auto"/>
            </w:tcBorders>
            <w:vAlign w:val="center"/>
            <w:hideMark/>
          </w:tcPr>
          <w:p w14:paraId="5B1FF3C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30,51</w:t>
            </w:r>
          </w:p>
        </w:tc>
      </w:tr>
    </w:tbl>
    <w:p w14:paraId="3DBE12A5" w14:textId="1FA4D186" w:rsidR="005415BD" w:rsidRPr="00D11AC9" w:rsidRDefault="005415BD" w:rsidP="003B5CAE">
      <w:pPr>
        <w:pStyle w:val="aa"/>
        <w:keepNext/>
        <w:spacing w:before="240"/>
        <w:jc w:val="both"/>
      </w:pPr>
      <w:bookmarkStart w:id="25" w:name="_Ref34384627"/>
      <w:bookmarkEnd w:id="24"/>
      <w:r w:rsidRPr="00D11AC9">
        <w:t xml:space="preserve">Таблица </w:t>
      </w:r>
      <w:fldSimple w:instr=" SEQ Таблица \* ARABIC ">
        <w:r w:rsidR="00AE4FC8">
          <w:rPr>
            <w:noProof/>
          </w:rPr>
          <w:t>5</w:t>
        </w:r>
      </w:fldSimple>
      <w:bookmarkEnd w:id="25"/>
      <w:r w:rsidRPr="00D11AC9">
        <w:t xml:space="preserve"> </w:t>
      </w:r>
      <w:bookmarkStart w:id="26" w:name="_Hlk50123925"/>
      <w:r w:rsidRPr="00D11AC9">
        <w:rPr>
          <w:rFonts w:eastAsia="Times New Roman" w:cs="Times New Roman"/>
          <w:b w:val="0"/>
          <w:iCs w:val="0"/>
          <w:szCs w:val="24"/>
          <w:lang w:eastAsia="ru-RU"/>
        </w:rPr>
        <w:t>– Перспективны</w:t>
      </w:r>
      <w:r w:rsidR="000537AF">
        <w:rPr>
          <w:rFonts w:eastAsia="Times New Roman" w:cs="Times New Roman"/>
          <w:b w:val="0"/>
          <w:iCs w:val="0"/>
          <w:szCs w:val="24"/>
          <w:lang w:eastAsia="ru-RU"/>
        </w:rPr>
        <w:t>е</w:t>
      </w:r>
      <w:r w:rsidRPr="00D11AC9">
        <w:rPr>
          <w:rFonts w:eastAsia="Times New Roman" w:cs="Times New Roman"/>
          <w:b w:val="0"/>
          <w:iCs w:val="0"/>
          <w:szCs w:val="24"/>
          <w:lang w:eastAsia="ru-RU"/>
        </w:rPr>
        <w:t xml:space="preserve"> балансы тепловой мощности и присоединенной тепловой нагрузки, Гкал/ч</w:t>
      </w:r>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1862"/>
        <w:gridCol w:w="616"/>
        <w:gridCol w:w="1508"/>
        <w:gridCol w:w="1518"/>
        <w:gridCol w:w="1071"/>
        <w:gridCol w:w="1348"/>
        <w:gridCol w:w="1029"/>
        <w:gridCol w:w="1645"/>
        <w:gridCol w:w="1150"/>
        <w:gridCol w:w="1378"/>
        <w:gridCol w:w="988"/>
      </w:tblGrid>
      <w:tr w:rsidR="009955DD" w14:paraId="66CEC9EC" w14:textId="77777777" w:rsidTr="00785CEB">
        <w:trPr>
          <w:trHeight w:val="20"/>
          <w:tblHeader/>
        </w:trPr>
        <w:tc>
          <w:tcPr>
            <w:tcW w:w="228" w:type="pct"/>
            <w:tcBorders>
              <w:top w:val="single" w:sz="4" w:space="0" w:color="auto"/>
              <w:left w:val="single" w:sz="4" w:space="0" w:color="auto"/>
              <w:bottom w:val="single" w:sz="4" w:space="0" w:color="auto"/>
              <w:right w:val="single" w:sz="4" w:space="0" w:color="auto"/>
            </w:tcBorders>
            <w:vAlign w:val="center"/>
            <w:hideMark/>
          </w:tcPr>
          <w:p w14:paraId="4776636F" w14:textId="0710965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r w:rsidR="003B5CAE">
              <w:rPr>
                <w:rFonts w:eastAsia="Times New Roman" w:cs="Times New Roman"/>
                <w:color w:val="000000"/>
                <w:sz w:val="20"/>
                <w:szCs w:val="20"/>
                <w:lang w:eastAsia="ru-RU"/>
              </w:rPr>
              <w:t>п/п</w:t>
            </w:r>
            <w:r>
              <w:rPr>
                <w:rFonts w:eastAsia="Times New Roman" w:cs="Times New Roman"/>
                <w:color w:val="000000"/>
                <w:sz w:val="20"/>
                <w:szCs w:val="20"/>
                <w:lang w:eastAsia="ru-RU"/>
              </w:rPr>
              <w:t xml:space="preserve"> </w:t>
            </w:r>
          </w:p>
        </w:tc>
        <w:tc>
          <w:tcPr>
            <w:tcW w:w="630" w:type="pct"/>
            <w:tcBorders>
              <w:top w:val="single" w:sz="4" w:space="0" w:color="auto"/>
              <w:left w:val="single" w:sz="4" w:space="0" w:color="auto"/>
              <w:bottom w:val="single" w:sz="4" w:space="0" w:color="auto"/>
              <w:right w:val="single" w:sz="4" w:space="0" w:color="auto"/>
            </w:tcBorders>
            <w:vAlign w:val="center"/>
            <w:hideMark/>
          </w:tcPr>
          <w:p w14:paraId="23D181E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и адрес котельной</w:t>
            </w:r>
          </w:p>
        </w:tc>
        <w:tc>
          <w:tcPr>
            <w:tcW w:w="208" w:type="pct"/>
            <w:tcBorders>
              <w:top w:val="single" w:sz="4" w:space="0" w:color="auto"/>
              <w:left w:val="single" w:sz="4" w:space="0" w:color="auto"/>
              <w:bottom w:val="single" w:sz="4" w:space="0" w:color="auto"/>
              <w:right w:val="single" w:sz="4" w:space="0" w:color="auto"/>
            </w:tcBorders>
            <w:vAlign w:val="center"/>
            <w:hideMark/>
          </w:tcPr>
          <w:p w14:paraId="37722A7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Год</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D3775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Установленная мощность, Гкал/ч</w:t>
            </w:r>
          </w:p>
        </w:tc>
        <w:tc>
          <w:tcPr>
            <w:tcW w:w="513" w:type="pct"/>
            <w:tcBorders>
              <w:top w:val="single" w:sz="4" w:space="0" w:color="auto"/>
              <w:left w:val="single" w:sz="4" w:space="0" w:color="auto"/>
              <w:bottom w:val="single" w:sz="4" w:space="0" w:color="auto"/>
              <w:right w:val="single" w:sz="4" w:space="0" w:color="auto"/>
            </w:tcBorders>
            <w:vAlign w:val="center"/>
            <w:hideMark/>
          </w:tcPr>
          <w:p w14:paraId="1895035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Располагаемая, Гкал/ч</w:t>
            </w:r>
          </w:p>
        </w:tc>
        <w:tc>
          <w:tcPr>
            <w:tcW w:w="362" w:type="pct"/>
            <w:tcBorders>
              <w:top w:val="single" w:sz="4" w:space="0" w:color="auto"/>
              <w:left w:val="single" w:sz="4" w:space="0" w:color="auto"/>
              <w:bottom w:val="single" w:sz="4" w:space="0" w:color="auto"/>
              <w:right w:val="single" w:sz="4" w:space="0" w:color="auto"/>
            </w:tcBorders>
            <w:vAlign w:val="center"/>
            <w:hideMark/>
          </w:tcPr>
          <w:p w14:paraId="27AEF5A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мощность нетто, Гкал/ч</w:t>
            </w:r>
          </w:p>
        </w:tc>
        <w:tc>
          <w:tcPr>
            <w:tcW w:w="456" w:type="pct"/>
            <w:tcBorders>
              <w:top w:val="single" w:sz="4" w:space="0" w:color="auto"/>
              <w:left w:val="single" w:sz="4" w:space="0" w:color="auto"/>
              <w:bottom w:val="single" w:sz="4" w:space="0" w:color="auto"/>
              <w:right w:val="single" w:sz="4" w:space="0" w:color="auto"/>
            </w:tcBorders>
            <w:vAlign w:val="center"/>
            <w:hideMark/>
          </w:tcPr>
          <w:p w14:paraId="7E13E77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Собственные нужды, Гкал/ч</w:t>
            </w:r>
          </w:p>
        </w:tc>
        <w:tc>
          <w:tcPr>
            <w:tcW w:w="348" w:type="pct"/>
            <w:tcBorders>
              <w:top w:val="single" w:sz="4" w:space="0" w:color="auto"/>
              <w:left w:val="single" w:sz="4" w:space="0" w:color="auto"/>
              <w:bottom w:val="single" w:sz="4" w:space="0" w:color="auto"/>
              <w:right w:val="single" w:sz="4" w:space="0" w:color="auto"/>
            </w:tcBorders>
            <w:vAlign w:val="center"/>
            <w:hideMark/>
          </w:tcPr>
          <w:p w14:paraId="5CA345C6"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Потери в тепловых сетях, Гкал/ч</w:t>
            </w:r>
          </w:p>
        </w:tc>
        <w:tc>
          <w:tcPr>
            <w:tcW w:w="556" w:type="pct"/>
            <w:tcBorders>
              <w:top w:val="single" w:sz="4" w:space="0" w:color="auto"/>
              <w:left w:val="single" w:sz="4" w:space="0" w:color="auto"/>
              <w:bottom w:val="single" w:sz="4" w:space="0" w:color="auto"/>
              <w:right w:val="single" w:sz="4" w:space="0" w:color="auto"/>
            </w:tcBorders>
            <w:vAlign w:val="center"/>
            <w:hideMark/>
          </w:tcPr>
          <w:p w14:paraId="7EB8A7B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Присоединенная нагрузка, Гкал/ч</w:t>
            </w:r>
          </w:p>
        </w:tc>
        <w:tc>
          <w:tcPr>
            <w:tcW w:w="389" w:type="pct"/>
            <w:tcBorders>
              <w:top w:val="single" w:sz="4" w:space="0" w:color="auto"/>
              <w:left w:val="single" w:sz="4" w:space="0" w:color="auto"/>
              <w:bottom w:val="single" w:sz="4" w:space="0" w:color="auto"/>
              <w:right w:val="single" w:sz="4" w:space="0" w:color="auto"/>
            </w:tcBorders>
            <w:vAlign w:val="center"/>
            <w:hideMark/>
          </w:tcPr>
          <w:p w14:paraId="0D06780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Тепловая нагрузка на источнике, Гкал/ч</w:t>
            </w:r>
          </w:p>
        </w:tc>
        <w:tc>
          <w:tcPr>
            <w:tcW w:w="466" w:type="pct"/>
            <w:tcBorders>
              <w:top w:val="single" w:sz="4" w:space="0" w:color="auto"/>
              <w:left w:val="single" w:sz="4" w:space="0" w:color="auto"/>
              <w:bottom w:val="single" w:sz="4" w:space="0" w:color="auto"/>
              <w:right w:val="single" w:sz="4" w:space="0" w:color="auto"/>
            </w:tcBorders>
            <w:vAlign w:val="center"/>
            <w:hideMark/>
          </w:tcPr>
          <w:p w14:paraId="4C36D9D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Резерв (+)/ дефицит (-) тепловой мощности в номинальном режиме, Гкал/ч</w:t>
            </w:r>
          </w:p>
        </w:tc>
        <w:tc>
          <w:tcPr>
            <w:tcW w:w="334" w:type="pct"/>
            <w:tcBorders>
              <w:top w:val="single" w:sz="4" w:space="0" w:color="auto"/>
              <w:left w:val="single" w:sz="4" w:space="0" w:color="auto"/>
              <w:bottom w:val="single" w:sz="4" w:space="0" w:color="auto"/>
              <w:right w:val="single" w:sz="4" w:space="0" w:color="auto"/>
            </w:tcBorders>
            <w:vAlign w:val="center"/>
            <w:hideMark/>
          </w:tcPr>
          <w:p w14:paraId="6F4FE34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КИУТМ, %</w:t>
            </w:r>
          </w:p>
        </w:tc>
      </w:tr>
      <w:tr w:rsidR="009955DD" w14:paraId="653DA840" w14:textId="77777777" w:rsidTr="00785CEB">
        <w:trPr>
          <w:trHeight w:val="20"/>
          <w:tblHeader/>
        </w:trPr>
        <w:tc>
          <w:tcPr>
            <w:tcW w:w="228" w:type="pct"/>
            <w:tcBorders>
              <w:top w:val="single" w:sz="4" w:space="0" w:color="auto"/>
              <w:left w:val="single" w:sz="4" w:space="0" w:color="auto"/>
              <w:bottom w:val="single" w:sz="4" w:space="0" w:color="auto"/>
              <w:right w:val="single" w:sz="4" w:space="0" w:color="auto"/>
            </w:tcBorders>
            <w:vAlign w:val="center"/>
            <w:hideMark/>
          </w:tcPr>
          <w:p w14:paraId="2625465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630" w:type="pct"/>
            <w:tcBorders>
              <w:top w:val="single" w:sz="4" w:space="0" w:color="auto"/>
              <w:left w:val="single" w:sz="4" w:space="0" w:color="auto"/>
              <w:bottom w:val="single" w:sz="4" w:space="0" w:color="auto"/>
              <w:right w:val="single" w:sz="4" w:space="0" w:color="auto"/>
            </w:tcBorders>
            <w:vAlign w:val="center"/>
            <w:hideMark/>
          </w:tcPr>
          <w:p w14:paraId="7F07544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08" w:type="pct"/>
            <w:tcBorders>
              <w:top w:val="single" w:sz="4" w:space="0" w:color="auto"/>
              <w:left w:val="single" w:sz="4" w:space="0" w:color="auto"/>
              <w:bottom w:val="single" w:sz="4" w:space="0" w:color="auto"/>
              <w:right w:val="single" w:sz="4" w:space="0" w:color="auto"/>
            </w:tcBorders>
            <w:vAlign w:val="center"/>
            <w:hideMark/>
          </w:tcPr>
          <w:p w14:paraId="5738691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10" w:type="pct"/>
            <w:tcBorders>
              <w:top w:val="single" w:sz="4" w:space="0" w:color="auto"/>
              <w:left w:val="single" w:sz="4" w:space="0" w:color="auto"/>
              <w:bottom w:val="single" w:sz="4" w:space="0" w:color="auto"/>
              <w:right w:val="single" w:sz="4" w:space="0" w:color="auto"/>
            </w:tcBorders>
            <w:vAlign w:val="center"/>
            <w:hideMark/>
          </w:tcPr>
          <w:p w14:paraId="2A23FCE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13" w:type="pct"/>
            <w:tcBorders>
              <w:top w:val="single" w:sz="4" w:space="0" w:color="auto"/>
              <w:left w:val="single" w:sz="4" w:space="0" w:color="auto"/>
              <w:bottom w:val="single" w:sz="4" w:space="0" w:color="auto"/>
              <w:right w:val="single" w:sz="4" w:space="0" w:color="auto"/>
            </w:tcBorders>
            <w:vAlign w:val="center"/>
            <w:hideMark/>
          </w:tcPr>
          <w:p w14:paraId="41AA258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362" w:type="pct"/>
            <w:tcBorders>
              <w:top w:val="single" w:sz="4" w:space="0" w:color="auto"/>
              <w:left w:val="single" w:sz="4" w:space="0" w:color="auto"/>
              <w:bottom w:val="single" w:sz="4" w:space="0" w:color="auto"/>
              <w:right w:val="single" w:sz="4" w:space="0" w:color="auto"/>
            </w:tcBorders>
            <w:vAlign w:val="center"/>
            <w:hideMark/>
          </w:tcPr>
          <w:p w14:paraId="376F60D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456" w:type="pct"/>
            <w:tcBorders>
              <w:top w:val="single" w:sz="4" w:space="0" w:color="auto"/>
              <w:left w:val="single" w:sz="4" w:space="0" w:color="auto"/>
              <w:bottom w:val="single" w:sz="4" w:space="0" w:color="auto"/>
              <w:right w:val="single" w:sz="4" w:space="0" w:color="auto"/>
            </w:tcBorders>
            <w:vAlign w:val="center"/>
            <w:hideMark/>
          </w:tcPr>
          <w:p w14:paraId="46E246E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348" w:type="pct"/>
            <w:tcBorders>
              <w:top w:val="single" w:sz="4" w:space="0" w:color="auto"/>
              <w:left w:val="single" w:sz="4" w:space="0" w:color="auto"/>
              <w:bottom w:val="single" w:sz="4" w:space="0" w:color="auto"/>
              <w:right w:val="single" w:sz="4" w:space="0" w:color="auto"/>
            </w:tcBorders>
            <w:vAlign w:val="center"/>
            <w:hideMark/>
          </w:tcPr>
          <w:p w14:paraId="71C629D6"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556" w:type="pct"/>
            <w:tcBorders>
              <w:top w:val="single" w:sz="4" w:space="0" w:color="auto"/>
              <w:left w:val="single" w:sz="4" w:space="0" w:color="auto"/>
              <w:bottom w:val="single" w:sz="4" w:space="0" w:color="auto"/>
              <w:right w:val="single" w:sz="4" w:space="0" w:color="auto"/>
            </w:tcBorders>
            <w:vAlign w:val="center"/>
            <w:hideMark/>
          </w:tcPr>
          <w:p w14:paraId="5A3FD97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389" w:type="pct"/>
            <w:tcBorders>
              <w:top w:val="single" w:sz="4" w:space="0" w:color="auto"/>
              <w:left w:val="single" w:sz="4" w:space="0" w:color="auto"/>
              <w:bottom w:val="single" w:sz="4" w:space="0" w:color="auto"/>
              <w:right w:val="single" w:sz="4" w:space="0" w:color="auto"/>
            </w:tcBorders>
            <w:vAlign w:val="center"/>
            <w:hideMark/>
          </w:tcPr>
          <w:p w14:paraId="5E87C66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466" w:type="pct"/>
            <w:tcBorders>
              <w:top w:val="single" w:sz="4" w:space="0" w:color="auto"/>
              <w:left w:val="single" w:sz="4" w:space="0" w:color="auto"/>
              <w:bottom w:val="single" w:sz="4" w:space="0" w:color="auto"/>
              <w:right w:val="single" w:sz="4" w:space="0" w:color="auto"/>
            </w:tcBorders>
            <w:vAlign w:val="center"/>
            <w:hideMark/>
          </w:tcPr>
          <w:p w14:paraId="19D38BD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334" w:type="pct"/>
            <w:tcBorders>
              <w:top w:val="single" w:sz="4" w:space="0" w:color="auto"/>
              <w:left w:val="single" w:sz="4" w:space="0" w:color="auto"/>
              <w:bottom w:val="single" w:sz="4" w:space="0" w:color="auto"/>
              <w:right w:val="single" w:sz="4" w:space="0" w:color="auto"/>
            </w:tcBorders>
            <w:vAlign w:val="center"/>
            <w:hideMark/>
          </w:tcPr>
          <w:p w14:paraId="63A8FEA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r>
      <w:tr w:rsidR="009955DD" w14:paraId="2595C92E" w14:textId="77777777" w:rsidTr="009955DD">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096C94D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9955DD" w14:paraId="4A78C5B9" w14:textId="77777777" w:rsidTr="00785CEB">
        <w:trPr>
          <w:trHeight w:val="20"/>
        </w:trPr>
        <w:tc>
          <w:tcPr>
            <w:tcW w:w="228" w:type="pct"/>
            <w:vMerge w:val="restart"/>
            <w:tcBorders>
              <w:top w:val="single" w:sz="4" w:space="0" w:color="auto"/>
              <w:left w:val="single" w:sz="4" w:space="0" w:color="auto"/>
              <w:bottom w:val="single" w:sz="4" w:space="0" w:color="auto"/>
              <w:right w:val="single" w:sz="4" w:space="0" w:color="auto"/>
            </w:tcBorders>
            <w:vAlign w:val="center"/>
            <w:hideMark/>
          </w:tcPr>
          <w:p w14:paraId="7E53A67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630" w:type="pct"/>
            <w:vMerge w:val="restart"/>
            <w:tcBorders>
              <w:top w:val="single" w:sz="4" w:space="0" w:color="auto"/>
              <w:left w:val="single" w:sz="4" w:space="0" w:color="auto"/>
              <w:bottom w:val="single" w:sz="4" w:space="0" w:color="auto"/>
              <w:right w:val="single" w:sz="4" w:space="0" w:color="auto"/>
            </w:tcBorders>
            <w:vAlign w:val="center"/>
            <w:hideMark/>
          </w:tcPr>
          <w:p w14:paraId="6A267C1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2, п. Карымкары, ул. Кедровая, 27</w:t>
            </w:r>
          </w:p>
        </w:tc>
        <w:tc>
          <w:tcPr>
            <w:tcW w:w="208" w:type="pct"/>
            <w:tcBorders>
              <w:top w:val="single" w:sz="4" w:space="0" w:color="auto"/>
              <w:left w:val="single" w:sz="4" w:space="0" w:color="auto"/>
              <w:bottom w:val="single" w:sz="4" w:space="0" w:color="auto"/>
              <w:right w:val="single" w:sz="4" w:space="0" w:color="auto"/>
            </w:tcBorders>
            <w:vAlign w:val="center"/>
            <w:hideMark/>
          </w:tcPr>
          <w:p w14:paraId="6172B20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823A6A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513" w:type="pct"/>
            <w:tcBorders>
              <w:top w:val="single" w:sz="4" w:space="0" w:color="auto"/>
              <w:left w:val="single" w:sz="4" w:space="0" w:color="auto"/>
              <w:bottom w:val="single" w:sz="4" w:space="0" w:color="auto"/>
              <w:right w:val="single" w:sz="4" w:space="0" w:color="auto"/>
            </w:tcBorders>
            <w:vAlign w:val="center"/>
            <w:hideMark/>
          </w:tcPr>
          <w:p w14:paraId="5ABE44A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362" w:type="pct"/>
            <w:tcBorders>
              <w:top w:val="single" w:sz="4" w:space="0" w:color="auto"/>
              <w:left w:val="single" w:sz="4" w:space="0" w:color="auto"/>
              <w:bottom w:val="single" w:sz="4" w:space="0" w:color="auto"/>
              <w:right w:val="single" w:sz="4" w:space="0" w:color="auto"/>
            </w:tcBorders>
            <w:vAlign w:val="center"/>
            <w:hideMark/>
          </w:tcPr>
          <w:p w14:paraId="505C22D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0,54</w:t>
            </w:r>
          </w:p>
        </w:tc>
        <w:tc>
          <w:tcPr>
            <w:tcW w:w="456" w:type="pct"/>
            <w:tcBorders>
              <w:top w:val="single" w:sz="4" w:space="0" w:color="auto"/>
              <w:left w:val="single" w:sz="4" w:space="0" w:color="auto"/>
              <w:bottom w:val="single" w:sz="4" w:space="0" w:color="auto"/>
              <w:right w:val="single" w:sz="4" w:space="0" w:color="auto"/>
            </w:tcBorders>
            <w:vAlign w:val="center"/>
            <w:hideMark/>
          </w:tcPr>
          <w:p w14:paraId="79B1751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27E5A4C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556" w:type="pct"/>
            <w:tcBorders>
              <w:top w:val="single" w:sz="4" w:space="0" w:color="auto"/>
              <w:left w:val="single" w:sz="4" w:space="0" w:color="auto"/>
              <w:bottom w:val="single" w:sz="4" w:space="0" w:color="auto"/>
              <w:right w:val="single" w:sz="4" w:space="0" w:color="auto"/>
            </w:tcBorders>
            <w:vAlign w:val="center"/>
            <w:hideMark/>
          </w:tcPr>
          <w:p w14:paraId="2FF06E8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389" w:type="pct"/>
            <w:tcBorders>
              <w:top w:val="single" w:sz="4" w:space="0" w:color="auto"/>
              <w:left w:val="single" w:sz="4" w:space="0" w:color="auto"/>
              <w:bottom w:val="single" w:sz="4" w:space="0" w:color="auto"/>
              <w:right w:val="single" w:sz="4" w:space="0" w:color="auto"/>
            </w:tcBorders>
            <w:vAlign w:val="center"/>
            <w:hideMark/>
          </w:tcPr>
          <w:p w14:paraId="35CDA01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466" w:type="pct"/>
            <w:tcBorders>
              <w:top w:val="single" w:sz="4" w:space="0" w:color="auto"/>
              <w:left w:val="single" w:sz="4" w:space="0" w:color="auto"/>
              <w:bottom w:val="single" w:sz="4" w:space="0" w:color="auto"/>
              <w:right w:val="single" w:sz="4" w:space="0" w:color="auto"/>
            </w:tcBorders>
            <w:vAlign w:val="center"/>
            <w:hideMark/>
          </w:tcPr>
          <w:p w14:paraId="2C82704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334" w:type="pct"/>
            <w:tcBorders>
              <w:top w:val="single" w:sz="4" w:space="0" w:color="auto"/>
              <w:left w:val="single" w:sz="4" w:space="0" w:color="auto"/>
              <w:bottom w:val="single" w:sz="4" w:space="0" w:color="auto"/>
              <w:right w:val="single" w:sz="4" w:space="0" w:color="auto"/>
            </w:tcBorders>
            <w:vAlign w:val="center"/>
            <w:hideMark/>
          </w:tcPr>
          <w:p w14:paraId="231A7EA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35,7</w:t>
            </w:r>
          </w:p>
        </w:tc>
      </w:tr>
      <w:tr w:rsidR="009955DD" w14:paraId="4DC3D7EA"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16461EE1"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1B1B5AF5"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037D2BD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510" w:type="pct"/>
            <w:tcBorders>
              <w:top w:val="single" w:sz="4" w:space="0" w:color="auto"/>
              <w:left w:val="single" w:sz="4" w:space="0" w:color="auto"/>
              <w:bottom w:val="single" w:sz="4" w:space="0" w:color="auto"/>
              <w:right w:val="single" w:sz="4" w:space="0" w:color="auto"/>
            </w:tcBorders>
            <w:vAlign w:val="center"/>
            <w:hideMark/>
          </w:tcPr>
          <w:p w14:paraId="7407B1D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513" w:type="pct"/>
            <w:tcBorders>
              <w:top w:val="single" w:sz="4" w:space="0" w:color="auto"/>
              <w:left w:val="single" w:sz="4" w:space="0" w:color="auto"/>
              <w:bottom w:val="single" w:sz="4" w:space="0" w:color="auto"/>
              <w:right w:val="single" w:sz="4" w:space="0" w:color="auto"/>
            </w:tcBorders>
            <w:vAlign w:val="center"/>
            <w:hideMark/>
          </w:tcPr>
          <w:p w14:paraId="663E840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362" w:type="pct"/>
            <w:tcBorders>
              <w:top w:val="single" w:sz="4" w:space="0" w:color="auto"/>
              <w:left w:val="single" w:sz="4" w:space="0" w:color="auto"/>
              <w:bottom w:val="single" w:sz="4" w:space="0" w:color="auto"/>
              <w:right w:val="single" w:sz="4" w:space="0" w:color="auto"/>
            </w:tcBorders>
            <w:vAlign w:val="center"/>
            <w:hideMark/>
          </w:tcPr>
          <w:p w14:paraId="075C1B9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0,54</w:t>
            </w:r>
          </w:p>
        </w:tc>
        <w:tc>
          <w:tcPr>
            <w:tcW w:w="456" w:type="pct"/>
            <w:tcBorders>
              <w:top w:val="single" w:sz="4" w:space="0" w:color="auto"/>
              <w:left w:val="single" w:sz="4" w:space="0" w:color="auto"/>
              <w:bottom w:val="single" w:sz="4" w:space="0" w:color="auto"/>
              <w:right w:val="single" w:sz="4" w:space="0" w:color="auto"/>
            </w:tcBorders>
            <w:vAlign w:val="center"/>
            <w:hideMark/>
          </w:tcPr>
          <w:p w14:paraId="739A82C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09973AB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556" w:type="pct"/>
            <w:tcBorders>
              <w:top w:val="single" w:sz="4" w:space="0" w:color="auto"/>
              <w:left w:val="single" w:sz="4" w:space="0" w:color="auto"/>
              <w:bottom w:val="single" w:sz="4" w:space="0" w:color="auto"/>
              <w:right w:val="single" w:sz="4" w:space="0" w:color="auto"/>
            </w:tcBorders>
            <w:vAlign w:val="center"/>
            <w:hideMark/>
          </w:tcPr>
          <w:p w14:paraId="09B3A00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389" w:type="pct"/>
            <w:tcBorders>
              <w:top w:val="single" w:sz="4" w:space="0" w:color="auto"/>
              <w:left w:val="single" w:sz="4" w:space="0" w:color="auto"/>
              <w:bottom w:val="single" w:sz="4" w:space="0" w:color="auto"/>
              <w:right w:val="single" w:sz="4" w:space="0" w:color="auto"/>
            </w:tcBorders>
            <w:vAlign w:val="center"/>
            <w:hideMark/>
          </w:tcPr>
          <w:p w14:paraId="4B0DD19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466" w:type="pct"/>
            <w:tcBorders>
              <w:top w:val="single" w:sz="4" w:space="0" w:color="auto"/>
              <w:left w:val="single" w:sz="4" w:space="0" w:color="auto"/>
              <w:bottom w:val="single" w:sz="4" w:space="0" w:color="auto"/>
              <w:right w:val="single" w:sz="4" w:space="0" w:color="auto"/>
            </w:tcBorders>
            <w:vAlign w:val="center"/>
            <w:hideMark/>
          </w:tcPr>
          <w:p w14:paraId="6C2EE43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334" w:type="pct"/>
            <w:tcBorders>
              <w:top w:val="single" w:sz="4" w:space="0" w:color="auto"/>
              <w:left w:val="single" w:sz="4" w:space="0" w:color="auto"/>
              <w:bottom w:val="single" w:sz="4" w:space="0" w:color="auto"/>
              <w:right w:val="single" w:sz="4" w:space="0" w:color="auto"/>
            </w:tcBorders>
            <w:vAlign w:val="center"/>
            <w:hideMark/>
          </w:tcPr>
          <w:p w14:paraId="5DF6526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35,7</w:t>
            </w:r>
          </w:p>
        </w:tc>
      </w:tr>
      <w:tr w:rsidR="009955DD" w14:paraId="0F4AF29B"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6D3F0312"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2565CC4A"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4D5B0B5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510" w:type="pct"/>
            <w:tcBorders>
              <w:top w:val="single" w:sz="4" w:space="0" w:color="auto"/>
              <w:left w:val="single" w:sz="4" w:space="0" w:color="auto"/>
              <w:bottom w:val="single" w:sz="4" w:space="0" w:color="auto"/>
              <w:right w:val="single" w:sz="4" w:space="0" w:color="auto"/>
            </w:tcBorders>
            <w:vAlign w:val="center"/>
            <w:hideMark/>
          </w:tcPr>
          <w:p w14:paraId="38D0293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513" w:type="pct"/>
            <w:tcBorders>
              <w:top w:val="single" w:sz="4" w:space="0" w:color="auto"/>
              <w:left w:val="single" w:sz="4" w:space="0" w:color="auto"/>
              <w:bottom w:val="single" w:sz="4" w:space="0" w:color="auto"/>
              <w:right w:val="single" w:sz="4" w:space="0" w:color="auto"/>
            </w:tcBorders>
            <w:vAlign w:val="center"/>
            <w:hideMark/>
          </w:tcPr>
          <w:p w14:paraId="24C9AD1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362" w:type="pct"/>
            <w:tcBorders>
              <w:top w:val="single" w:sz="4" w:space="0" w:color="auto"/>
              <w:left w:val="single" w:sz="4" w:space="0" w:color="auto"/>
              <w:bottom w:val="single" w:sz="4" w:space="0" w:color="auto"/>
              <w:right w:val="single" w:sz="4" w:space="0" w:color="auto"/>
            </w:tcBorders>
            <w:vAlign w:val="center"/>
            <w:hideMark/>
          </w:tcPr>
          <w:p w14:paraId="68025F9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0,54</w:t>
            </w:r>
          </w:p>
        </w:tc>
        <w:tc>
          <w:tcPr>
            <w:tcW w:w="456" w:type="pct"/>
            <w:tcBorders>
              <w:top w:val="single" w:sz="4" w:space="0" w:color="auto"/>
              <w:left w:val="single" w:sz="4" w:space="0" w:color="auto"/>
              <w:bottom w:val="single" w:sz="4" w:space="0" w:color="auto"/>
              <w:right w:val="single" w:sz="4" w:space="0" w:color="auto"/>
            </w:tcBorders>
            <w:vAlign w:val="center"/>
            <w:hideMark/>
          </w:tcPr>
          <w:p w14:paraId="3E18FC1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5F8BE3F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556" w:type="pct"/>
            <w:tcBorders>
              <w:top w:val="single" w:sz="4" w:space="0" w:color="auto"/>
              <w:left w:val="single" w:sz="4" w:space="0" w:color="auto"/>
              <w:bottom w:val="single" w:sz="4" w:space="0" w:color="auto"/>
              <w:right w:val="single" w:sz="4" w:space="0" w:color="auto"/>
            </w:tcBorders>
            <w:vAlign w:val="center"/>
            <w:hideMark/>
          </w:tcPr>
          <w:p w14:paraId="14B5138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389" w:type="pct"/>
            <w:tcBorders>
              <w:top w:val="single" w:sz="4" w:space="0" w:color="auto"/>
              <w:left w:val="single" w:sz="4" w:space="0" w:color="auto"/>
              <w:bottom w:val="single" w:sz="4" w:space="0" w:color="auto"/>
              <w:right w:val="single" w:sz="4" w:space="0" w:color="auto"/>
            </w:tcBorders>
            <w:vAlign w:val="center"/>
            <w:hideMark/>
          </w:tcPr>
          <w:p w14:paraId="01BB26F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466" w:type="pct"/>
            <w:tcBorders>
              <w:top w:val="single" w:sz="4" w:space="0" w:color="auto"/>
              <w:left w:val="single" w:sz="4" w:space="0" w:color="auto"/>
              <w:bottom w:val="single" w:sz="4" w:space="0" w:color="auto"/>
              <w:right w:val="single" w:sz="4" w:space="0" w:color="auto"/>
            </w:tcBorders>
            <w:vAlign w:val="center"/>
            <w:hideMark/>
          </w:tcPr>
          <w:p w14:paraId="03D2B46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334" w:type="pct"/>
            <w:tcBorders>
              <w:top w:val="single" w:sz="4" w:space="0" w:color="auto"/>
              <w:left w:val="single" w:sz="4" w:space="0" w:color="auto"/>
              <w:bottom w:val="single" w:sz="4" w:space="0" w:color="auto"/>
              <w:right w:val="single" w:sz="4" w:space="0" w:color="auto"/>
            </w:tcBorders>
            <w:vAlign w:val="center"/>
            <w:hideMark/>
          </w:tcPr>
          <w:p w14:paraId="4560027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35,7</w:t>
            </w:r>
          </w:p>
        </w:tc>
      </w:tr>
      <w:tr w:rsidR="009955DD" w14:paraId="0E11B0BD"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4949E7AB"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33497046"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23650F8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510" w:type="pct"/>
            <w:tcBorders>
              <w:top w:val="single" w:sz="4" w:space="0" w:color="auto"/>
              <w:left w:val="single" w:sz="4" w:space="0" w:color="auto"/>
              <w:bottom w:val="single" w:sz="4" w:space="0" w:color="auto"/>
              <w:right w:val="single" w:sz="4" w:space="0" w:color="auto"/>
            </w:tcBorders>
            <w:vAlign w:val="center"/>
            <w:hideMark/>
          </w:tcPr>
          <w:p w14:paraId="7710E58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513" w:type="pct"/>
            <w:tcBorders>
              <w:top w:val="single" w:sz="4" w:space="0" w:color="auto"/>
              <w:left w:val="single" w:sz="4" w:space="0" w:color="auto"/>
              <w:bottom w:val="single" w:sz="4" w:space="0" w:color="auto"/>
              <w:right w:val="single" w:sz="4" w:space="0" w:color="auto"/>
            </w:tcBorders>
            <w:vAlign w:val="center"/>
            <w:hideMark/>
          </w:tcPr>
          <w:p w14:paraId="5E41B30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362" w:type="pct"/>
            <w:tcBorders>
              <w:top w:val="single" w:sz="4" w:space="0" w:color="auto"/>
              <w:left w:val="single" w:sz="4" w:space="0" w:color="auto"/>
              <w:bottom w:val="single" w:sz="4" w:space="0" w:color="auto"/>
              <w:right w:val="single" w:sz="4" w:space="0" w:color="auto"/>
            </w:tcBorders>
            <w:vAlign w:val="center"/>
            <w:hideMark/>
          </w:tcPr>
          <w:p w14:paraId="197DBE5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0,54</w:t>
            </w:r>
          </w:p>
        </w:tc>
        <w:tc>
          <w:tcPr>
            <w:tcW w:w="456" w:type="pct"/>
            <w:tcBorders>
              <w:top w:val="single" w:sz="4" w:space="0" w:color="auto"/>
              <w:left w:val="single" w:sz="4" w:space="0" w:color="auto"/>
              <w:bottom w:val="single" w:sz="4" w:space="0" w:color="auto"/>
              <w:right w:val="single" w:sz="4" w:space="0" w:color="auto"/>
            </w:tcBorders>
            <w:vAlign w:val="center"/>
            <w:hideMark/>
          </w:tcPr>
          <w:p w14:paraId="07FB6B7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5357857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556" w:type="pct"/>
            <w:tcBorders>
              <w:top w:val="single" w:sz="4" w:space="0" w:color="auto"/>
              <w:left w:val="single" w:sz="4" w:space="0" w:color="auto"/>
              <w:bottom w:val="single" w:sz="4" w:space="0" w:color="auto"/>
              <w:right w:val="single" w:sz="4" w:space="0" w:color="auto"/>
            </w:tcBorders>
            <w:vAlign w:val="center"/>
            <w:hideMark/>
          </w:tcPr>
          <w:p w14:paraId="5FA8AF2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389" w:type="pct"/>
            <w:tcBorders>
              <w:top w:val="single" w:sz="4" w:space="0" w:color="auto"/>
              <w:left w:val="single" w:sz="4" w:space="0" w:color="auto"/>
              <w:bottom w:val="single" w:sz="4" w:space="0" w:color="auto"/>
              <w:right w:val="single" w:sz="4" w:space="0" w:color="auto"/>
            </w:tcBorders>
            <w:vAlign w:val="center"/>
            <w:hideMark/>
          </w:tcPr>
          <w:p w14:paraId="655535F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466" w:type="pct"/>
            <w:tcBorders>
              <w:top w:val="single" w:sz="4" w:space="0" w:color="auto"/>
              <w:left w:val="single" w:sz="4" w:space="0" w:color="auto"/>
              <w:bottom w:val="single" w:sz="4" w:space="0" w:color="auto"/>
              <w:right w:val="single" w:sz="4" w:space="0" w:color="auto"/>
            </w:tcBorders>
            <w:vAlign w:val="center"/>
            <w:hideMark/>
          </w:tcPr>
          <w:p w14:paraId="11048F7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334" w:type="pct"/>
            <w:tcBorders>
              <w:top w:val="single" w:sz="4" w:space="0" w:color="auto"/>
              <w:left w:val="single" w:sz="4" w:space="0" w:color="auto"/>
              <w:bottom w:val="single" w:sz="4" w:space="0" w:color="auto"/>
              <w:right w:val="single" w:sz="4" w:space="0" w:color="auto"/>
            </w:tcBorders>
            <w:vAlign w:val="center"/>
            <w:hideMark/>
          </w:tcPr>
          <w:p w14:paraId="770175D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35,7</w:t>
            </w:r>
          </w:p>
        </w:tc>
      </w:tr>
      <w:tr w:rsidR="009955DD" w14:paraId="75C02A16"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57B60605"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7D11D2F7"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2FD7562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10" w:type="pct"/>
            <w:tcBorders>
              <w:top w:val="single" w:sz="4" w:space="0" w:color="auto"/>
              <w:left w:val="single" w:sz="4" w:space="0" w:color="auto"/>
              <w:bottom w:val="single" w:sz="4" w:space="0" w:color="auto"/>
              <w:right w:val="single" w:sz="4" w:space="0" w:color="auto"/>
            </w:tcBorders>
            <w:vAlign w:val="center"/>
            <w:hideMark/>
          </w:tcPr>
          <w:p w14:paraId="7311CD5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513" w:type="pct"/>
            <w:tcBorders>
              <w:top w:val="single" w:sz="4" w:space="0" w:color="auto"/>
              <w:left w:val="single" w:sz="4" w:space="0" w:color="auto"/>
              <w:bottom w:val="single" w:sz="4" w:space="0" w:color="auto"/>
              <w:right w:val="single" w:sz="4" w:space="0" w:color="auto"/>
            </w:tcBorders>
            <w:vAlign w:val="center"/>
            <w:hideMark/>
          </w:tcPr>
          <w:p w14:paraId="0CFF906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362" w:type="pct"/>
            <w:tcBorders>
              <w:top w:val="single" w:sz="4" w:space="0" w:color="auto"/>
              <w:left w:val="single" w:sz="4" w:space="0" w:color="auto"/>
              <w:bottom w:val="single" w:sz="4" w:space="0" w:color="auto"/>
              <w:right w:val="single" w:sz="4" w:space="0" w:color="auto"/>
            </w:tcBorders>
            <w:vAlign w:val="center"/>
            <w:hideMark/>
          </w:tcPr>
          <w:p w14:paraId="4352597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0,54</w:t>
            </w:r>
          </w:p>
        </w:tc>
        <w:tc>
          <w:tcPr>
            <w:tcW w:w="456" w:type="pct"/>
            <w:tcBorders>
              <w:top w:val="single" w:sz="4" w:space="0" w:color="auto"/>
              <w:left w:val="single" w:sz="4" w:space="0" w:color="auto"/>
              <w:bottom w:val="single" w:sz="4" w:space="0" w:color="auto"/>
              <w:right w:val="single" w:sz="4" w:space="0" w:color="auto"/>
            </w:tcBorders>
            <w:vAlign w:val="center"/>
            <w:hideMark/>
          </w:tcPr>
          <w:p w14:paraId="493EF29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0EEE365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556" w:type="pct"/>
            <w:tcBorders>
              <w:top w:val="single" w:sz="4" w:space="0" w:color="auto"/>
              <w:left w:val="single" w:sz="4" w:space="0" w:color="auto"/>
              <w:bottom w:val="single" w:sz="4" w:space="0" w:color="auto"/>
              <w:right w:val="single" w:sz="4" w:space="0" w:color="auto"/>
            </w:tcBorders>
            <w:vAlign w:val="center"/>
            <w:hideMark/>
          </w:tcPr>
          <w:p w14:paraId="63A7A87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389" w:type="pct"/>
            <w:tcBorders>
              <w:top w:val="single" w:sz="4" w:space="0" w:color="auto"/>
              <w:left w:val="single" w:sz="4" w:space="0" w:color="auto"/>
              <w:bottom w:val="single" w:sz="4" w:space="0" w:color="auto"/>
              <w:right w:val="single" w:sz="4" w:space="0" w:color="auto"/>
            </w:tcBorders>
            <w:vAlign w:val="center"/>
            <w:hideMark/>
          </w:tcPr>
          <w:p w14:paraId="31F760B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466" w:type="pct"/>
            <w:tcBorders>
              <w:top w:val="single" w:sz="4" w:space="0" w:color="auto"/>
              <w:left w:val="single" w:sz="4" w:space="0" w:color="auto"/>
              <w:bottom w:val="single" w:sz="4" w:space="0" w:color="auto"/>
              <w:right w:val="single" w:sz="4" w:space="0" w:color="auto"/>
            </w:tcBorders>
            <w:vAlign w:val="center"/>
            <w:hideMark/>
          </w:tcPr>
          <w:p w14:paraId="7A45DA6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334" w:type="pct"/>
            <w:tcBorders>
              <w:top w:val="single" w:sz="4" w:space="0" w:color="auto"/>
              <w:left w:val="single" w:sz="4" w:space="0" w:color="auto"/>
              <w:bottom w:val="single" w:sz="4" w:space="0" w:color="auto"/>
              <w:right w:val="single" w:sz="4" w:space="0" w:color="auto"/>
            </w:tcBorders>
            <w:vAlign w:val="center"/>
            <w:hideMark/>
          </w:tcPr>
          <w:p w14:paraId="64D90C7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35,7</w:t>
            </w:r>
          </w:p>
        </w:tc>
      </w:tr>
      <w:tr w:rsidR="009955DD" w14:paraId="20FFBEE6"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681B8DAB"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0416C6BF"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78D336E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10" w:type="pct"/>
            <w:tcBorders>
              <w:top w:val="single" w:sz="4" w:space="0" w:color="auto"/>
              <w:left w:val="single" w:sz="4" w:space="0" w:color="auto"/>
              <w:bottom w:val="single" w:sz="4" w:space="0" w:color="auto"/>
              <w:right w:val="single" w:sz="4" w:space="0" w:color="auto"/>
            </w:tcBorders>
            <w:vAlign w:val="center"/>
            <w:hideMark/>
          </w:tcPr>
          <w:p w14:paraId="59EDE12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E3A00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362" w:type="pct"/>
            <w:tcBorders>
              <w:top w:val="single" w:sz="4" w:space="0" w:color="auto"/>
              <w:left w:val="single" w:sz="4" w:space="0" w:color="auto"/>
              <w:bottom w:val="single" w:sz="4" w:space="0" w:color="auto"/>
              <w:right w:val="single" w:sz="4" w:space="0" w:color="auto"/>
            </w:tcBorders>
            <w:vAlign w:val="center"/>
            <w:hideMark/>
          </w:tcPr>
          <w:p w14:paraId="587E5CD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0,54</w:t>
            </w:r>
          </w:p>
        </w:tc>
        <w:tc>
          <w:tcPr>
            <w:tcW w:w="456" w:type="pct"/>
            <w:tcBorders>
              <w:top w:val="single" w:sz="4" w:space="0" w:color="auto"/>
              <w:left w:val="single" w:sz="4" w:space="0" w:color="auto"/>
              <w:bottom w:val="single" w:sz="4" w:space="0" w:color="auto"/>
              <w:right w:val="single" w:sz="4" w:space="0" w:color="auto"/>
            </w:tcBorders>
            <w:vAlign w:val="center"/>
            <w:hideMark/>
          </w:tcPr>
          <w:p w14:paraId="02BBB3F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75F2DB3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556" w:type="pct"/>
            <w:tcBorders>
              <w:top w:val="single" w:sz="4" w:space="0" w:color="auto"/>
              <w:left w:val="single" w:sz="4" w:space="0" w:color="auto"/>
              <w:bottom w:val="single" w:sz="4" w:space="0" w:color="auto"/>
              <w:right w:val="single" w:sz="4" w:space="0" w:color="auto"/>
            </w:tcBorders>
            <w:vAlign w:val="center"/>
            <w:hideMark/>
          </w:tcPr>
          <w:p w14:paraId="00D1F0A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0,18</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0A35A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0,21</w:t>
            </w:r>
          </w:p>
        </w:tc>
        <w:tc>
          <w:tcPr>
            <w:tcW w:w="466" w:type="pct"/>
            <w:tcBorders>
              <w:top w:val="single" w:sz="4" w:space="0" w:color="auto"/>
              <w:left w:val="single" w:sz="4" w:space="0" w:color="auto"/>
              <w:bottom w:val="single" w:sz="4" w:space="0" w:color="auto"/>
              <w:right w:val="single" w:sz="4" w:space="0" w:color="auto"/>
            </w:tcBorders>
            <w:vAlign w:val="center"/>
            <w:hideMark/>
          </w:tcPr>
          <w:p w14:paraId="4FB9DCC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0,33</w:t>
            </w:r>
          </w:p>
        </w:tc>
        <w:tc>
          <w:tcPr>
            <w:tcW w:w="334" w:type="pct"/>
            <w:tcBorders>
              <w:top w:val="single" w:sz="4" w:space="0" w:color="auto"/>
              <w:left w:val="single" w:sz="4" w:space="0" w:color="auto"/>
              <w:bottom w:val="single" w:sz="4" w:space="0" w:color="auto"/>
              <w:right w:val="single" w:sz="4" w:space="0" w:color="auto"/>
            </w:tcBorders>
            <w:vAlign w:val="center"/>
            <w:hideMark/>
          </w:tcPr>
          <w:p w14:paraId="2856B23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35,7</w:t>
            </w:r>
          </w:p>
        </w:tc>
      </w:tr>
      <w:tr w:rsidR="00785CEB" w14:paraId="0DBDE11B"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0E4B4C02"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79AFA305"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620DDCC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3934" w:type="pct"/>
            <w:gridSpan w:val="9"/>
            <w:vMerge w:val="restart"/>
            <w:tcBorders>
              <w:top w:val="single" w:sz="4" w:space="0" w:color="auto"/>
              <w:left w:val="single" w:sz="4" w:space="0" w:color="auto"/>
              <w:right w:val="single" w:sz="4" w:space="0" w:color="auto"/>
            </w:tcBorders>
            <w:vAlign w:val="center"/>
          </w:tcPr>
          <w:p w14:paraId="69702164" w14:textId="227085E4" w:rsidR="00785CEB" w:rsidRDefault="00785CEB" w:rsidP="003B5CAE">
            <w:pPr>
              <w:spacing w:after="0" w:line="240" w:lineRule="auto"/>
              <w:jc w:val="center"/>
              <w:rPr>
                <w:rFonts w:eastAsia="Times New Roman" w:cs="Times New Roman"/>
                <w:color w:val="000000"/>
                <w:sz w:val="20"/>
                <w:szCs w:val="20"/>
                <w:lang w:eastAsia="ru-RU"/>
              </w:rPr>
            </w:pPr>
            <w:r w:rsidRPr="00F04879">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5CEB" w14:paraId="779E409E"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4871923D"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4804084C"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5DBF392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c>
          <w:tcPr>
            <w:tcW w:w="3934" w:type="pct"/>
            <w:gridSpan w:val="9"/>
            <w:vMerge/>
            <w:tcBorders>
              <w:left w:val="single" w:sz="4" w:space="0" w:color="auto"/>
              <w:bottom w:val="single" w:sz="4" w:space="0" w:color="auto"/>
              <w:right w:val="single" w:sz="4" w:space="0" w:color="auto"/>
            </w:tcBorders>
            <w:vAlign w:val="center"/>
          </w:tcPr>
          <w:p w14:paraId="16AFF6DD" w14:textId="79ED19B5" w:rsidR="00785CEB" w:rsidRDefault="00785CEB" w:rsidP="003B5CAE">
            <w:pPr>
              <w:spacing w:after="0" w:line="240" w:lineRule="auto"/>
              <w:jc w:val="center"/>
              <w:rPr>
                <w:rFonts w:eastAsia="Times New Roman" w:cs="Times New Roman"/>
                <w:color w:val="000000"/>
                <w:sz w:val="20"/>
                <w:szCs w:val="20"/>
                <w:lang w:eastAsia="ru-RU"/>
              </w:rPr>
            </w:pPr>
          </w:p>
        </w:tc>
      </w:tr>
      <w:tr w:rsidR="00785CEB" w14:paraId="48CCBE06" w14:textId="77777777" w:rsidTr="00785CEB">
        <w:trPr>
          <w:trHeight w:val="20"/>
        </w:trPr>
        <w:tc>
          <w:tcPr>
            <w:tcW w:w="228" w:type="pct"/>
            <w:vMerge w:val="restart"/>
            <w:tcBorders>
              <w:top w:val="single" w:sz="4" w:space="0" w:color="auto"/>
              <w:left w:val="single" w:sz="4" w:space="0" w:color="auto"/>
              <w:bottom w:val="single" w:sz="4" w:space="0" w:color="auto"/>
              <w:right w:val="single" w:sz="4" w:space="0" w:color="auto"/>
            </w:tcBorders>
            <w:vAlign w:val="center"/>
            <w:hideMark/>
          </w:tcPr>
          <w:p w14:paraId="0D21E06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2</w:t>
            </w:r>
          </w:p>
        </w:tc>
        <w:tc>
          <w:tcPr>
            <w:tcW w:w="630" w:type="pct"/>
            <w:vMerge w:val="restart"/>
            <w:tcBorders>
              <w:top w:val="single" w:sz="4" w:space="0" w:color="auto"/>
              <w:left w:val="single" w:sz="4" w:space="0" w:color="auto"/>
              <w:bottom w:val="single" w:sz="4" w:space="0" w:color="auto"/>
              <w:right w:val="single" w:sz="4" w:space="0" w:color="auto"/>
            </w:tcBorders>
            <w:vAlign w:val="center"/>
            <w:hideMark/>
          </w:tcPr>
          <w:p w14:paraId="67AB157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3, п. Карымкары, ул. Комсомольская, 12а</w:t>
            </w:r>
          </w:p>
        </w:tc>
        <w:tc>
          <w:tcPr>
            <w:tcW w:w="208" w:type="pct"/>
            <w:tcBorders>
              <w:top w:val="single" w:sz="4" w:space="0" w:color="auto"/>
              <w:left w:val="single" w:sz="4" w:space="0" w:color="auto"/>
              <w:bottom w:val="single" w:sz="4" w:space="0" w:color="auto"/>
              <w:right w:val="single" w:sz="4" w:space="0" w:color="auto"/>
            </w:tcBorders>
            <w:vAlign w:val="center"/>
            <w:hideMark/>
          </w:tcPr>
          <w:p w14:paraId="2962DFE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13475D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987EA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362" w:type="pct"/>
            <w:tcBorders>
              <w:top w:val="single" w:sz="4" w:space="0" w:color="auto"/>
              <w:left w:val="single" w:sz="4" w:space="0" w:color="auto"/>
              <w:bottom w:val="single" w:sz="4" w:space="0" w:color="auto"/>
              <w:right w:val="single" w:sz="4" w:space="0" w:color="auto"/>
            </w:tcBorders>
            <w:vAlign w:val="center"/>
            <w:hideMark/>
          </w:tcPr>
          <w:p w14:paraId="4940DC6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456" w:type="pct"/>
            <w:tcBorders>
              <w:top w:val="single" w:sz="4" w:space="0" w:color="auto"/>
              <w:left w:val="single" w:sz="4" w:space="0" w:color="auto"/>
              <w:bottom w:val="single" w:sz="4" w:space="0" w:color="auto"/>
              <w:right w:val="single" w:sz="4" w:space="0" w:color="auto"/>
            </w:tcBorders>
            <w:vAlign w:val="center"/>
            <w:hideMark/>
          </w:tcPr>
          <w:p w14:paraId="5854840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348" w:type="pct"/>
            <w:tcBorders>
              <w:top w:val="single" w:sz="4" w:space="0" w:color="auto"/>
              <w:left w:val="single" w:sz="4" w:space="0" w:color="auto"/>
              <w:bottom w:val="single" w:sz="4" w:space="0" w:color="auto"/>
              <w:right w:val="single" w:sz="4" w:space="0" w:color="auto"/>
            </w:tcBorders>
            <w:vAlign w:val="center"/>
            <w:hideMark/>
          </w:tcPr>
          <w:p w14:paraId="3D590EB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556" w:type="pct"/>
            <w:tcBorders>
              <w:top w:val="single" w:sz="4" w:space="0" w:color="auto"/>
              <w:left w:val="single" w:sz="4" w:space="0" w:color="auto"/>
              <w:bottom w:val="single" w:sz="4" w:space="0" w:color="auto"/>
              <w:right w:val="single" w:sz="4" w:space="0" w:color="auto"/>
            </w:tcBorders>
            <w:vAlign w:val="center"/>
            <w:hideMark/>
          </w:tcPr>
          <w:p w14:paraId="1C96D2C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389" w:type="pct"/>
            <w:tcBorders>
              <w:top w:val="single" w:sz="4" w:space="0" w:color="auto"/>
              <w:left w:val="single" w:sz="4" w:space="0" w:color="auto"/>
              <w:bottom w:val="single" w:sz="4" w:space="0" w:color="auto"/>
              <w:right w:val="single" w:sz="4" w:space="0" w:color="auto"/>
            </w:tcBorders>
            <w:vAlign w:val="center"/>
            <w:hideMark/>
          </w:tcPr>
          <w:p w14:paraId="61211AF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466" w:type="pct"/>
            <w:tcBorders>
              <w:top w:val="single" w:sz="4" w:space="0" w:color="auto"/>
              <w:left w:val="single" w:sz="4" w:space="0" w:color="auto"/>
              <w:bottom w:val="single" w:sz="4" w:space="0" w:color="auto"/>
              <w:right w:val="single" w:sz="4" w:space="0" w:color="auto"/>
            </w:tcBorders>
            <w:vAlign w:val="center"/>
            <w:hideMark/>
          </w:tcPr>
          <w:p w14:paraId="4E15886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1,71</w:t>
            </w:r>
          </w:p>
        </w:tc>
        <w:tc>
          <w:tcPr>
            <w:tcW w:w="334" w:type="pct"/>
            <w:tcBorders>
              <w:top w:val="single" w:sz="4" w:space="0" w:color="auto"/>
              <w:left w:val="single" w:sz="4" w:space="0" w:color="auto"/>
              <w:bottom w:val="single" w:sz="4" w:space="0" w:color="auto"/>
              <w:right w:val="single" w:sz="4" w:space="0" w:color="auto"/>
            </w:tcBorders>
            <w:vAlign w:val="center"/>
            <w:hideMark/>
          </w:tcPr>
          <w:p w14:paraId="2B1E69C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26,0</w:t>
            </w:r>
          </w:p>
        </w:tc>
      </w:tr>
      <w:tr w:rsidR="00785CEB" w14:paraId="52B8DD4B"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71A2D800"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0F456074"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7391FD8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510" w:type="pct"/>
            <w:tcBorders>
              <w:top w:val="single" w:sz="4" w:space="0" w:color="auto"/>
              <w:left w:val="single" w:sz="4" w:space="0" w:color="auto"/>
              <w:bottom w:val="single" w:sz="4" w:space="0" w:color="auto"/>
              <w:right w:val="single" w:sz="4" w:space="0" w:color="auto"/>
            </w:tcBorders>
            <w:vAlign w:val="center"/>
            <w:hideMark/>
          </w:tcPr>
          <w:p w14:paraId="42B9325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513" w:type="pct"/>
            <w:tcBorders>
              <w:top w:val="single" w:sz="4" w:space="0" w:color="auto"/>
              <w:left w:val="single" w:sz="4" w:space="0" w:color="auto"/>
              <w:bottom w:val="single" w:sz="4" w:space="0" w:color="auto"/>
              <w:right w:val="single" w:sz="4" w:space="0" w:color="auto"/>
            </w:tcBorders>
            <w:vAlign w:val="center"/>
            <w:hideMark/>
          </w:tcPr>
          <w:p w14:paraId="55CDE45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362" w:type="pct"/>
            <w:tcBorders>
              <w:top w:val="single" w:sz="4" w:space="0" w:color="auto"/>
              <w:left w:val="single" w:sz="4" w:space="0" w:color="auto"/>
              <w:bottom w:val="single" w:sz="4" w:space="0" w:color="auto"/>
              <w:right w:val="single" w:sz="4" w:space="0" w:color="auto"/>
            </w:tcBorders>
            <w:vAlign w:val="center"/>
            <w:hideMark/>
          </w:tcPr>
          <w:p w14:paraId="56BDAD2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456" w:type="pct"/>
            <w:tcBorders>
              <w:top w:val="single" w:sz="4" w:space="0" w:color="auto"/>
              <w:left w:val="single" w:sz="4" w:space="0" w:color="auto"/>
              <w:bottom w:val="single" w:sz="4" w:space="0" w:color="auto"/>
              <w:right w:val="single" w:sz="4" w:space="0" w:color="auto"/>
            </w:tcBorders>
            <w:vAlign w:val="center"/>
            <w:hideMark/>
          </w:tcPr>
          <w:p w14:paraId="45A993C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348" w:type="pct"/>
            <w:tcBorders>
              <w:top w:val="single" w:sz="4" w:space="0" w:color="auto"/>
              <w:left w:val="single" w:sz="4" w:space="0" w:color="auto"/>
              <w:bottom w:val="single" w:sz="4" w:space="0" w:color="auto"/>
              <w:right w:val="single" w:sz="4" w:space="0" w:color="auto"/>
            </w:tcBorders>
            <w:vAlign w:val="center"/>
            <w:hideMark/>
          </w:tcPr>
          <w:p w14:paraId="1598145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556" w:type="pct"/>
            <w:tcBorders>
              <w:top w:val="single" w:sz="4" w:space="0" w:color="auto"/>
              <w:left w:val="single" w:sz="4" w:space="0" w:color="auto"/>
              <w:bottom w:val="single" w:sz="4" w:space="0" w:color="auto"/>
              <w:right w:val="single" w:sz="4" w:space="0" w:color="auto"/>
            </w:tcBorders>
            <w:vAlign w:val="center"/>
            <w:hideMark/>
          </w:tcPr>
          <w:p w14:paraId="0651F50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389" w:type="pct"/>
            <w:tcBorders>
              <w:top w:val="single" w:sz="4" w:space="0" w:color="auto"/>
              <w:left w:val="single" w:sz="4" w:space="0" w:color="auto"/>
              <w:bottom w:val="single" w:sz="4" w:space="0" w:color="auto"/>
              <w:right w:val="single" w:sz="4" w:space="0" w:color="auto"/>
            </w:tcBorders>
            <w:vAlign w:val="center"/>
            <w:hideMark/>
          </w:tcPr>
          <w:p w14:paraId="1132AF3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466" w:type="pct"/>
            <w:tcBorders>
              <w:top w:val="single" w:sz="4" w:space="0" w:color="auto"/>
              <w:left w:val="single" w:sz="4" w:space="0" w:color="auto"/>
              <w:bottom w:val="single" w:sz="4" w:space="0" w:color="auto"/>
              <w:right w:val="single" w:sz="4" w:space="0" w:color="auto"/>
            </w:tcBorders>
            <w:vAlign w:val="center"/>
            <w:hideMark/>
          </w:tcPr>
          <w:p w14:paraId="6078B35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1,71</w:t>
            </w:r>
          </w:p>
        </w:tc>
        <w:tc>
          <w:tcPr>
            <w:tcW w:w="334" w:type="pct"/>
            <w:tcBorders>
              <w:top w:val="single" w:sz="4" w:space="0" w:color="auto"/>
              <w:left w:val="single" w:sz="4" w:space="0" w:color="auto"/>
              <w:bottom w:val="single" w:sz="4" w:space="0" w:color="auto"/>
              <w:right w:val="single" w:sz="4" w:space="0" w:color="auto"/>
            </w:tcBorders>
            <w:vAlign w:val="center"/>
            <w:hideMark/>
          </w:tcPr>
          <w:p w14:paraId="1185BD3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26,0</w:t>
            </w:r>
          </w:p>
        </w:tc>
      </w:tr>
      <w:tr w:rsidR="00785CEB" w14:paraId="18C551F8"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190E58D2"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56722A35"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74CA1CC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510" w:type="pct"/>
            <w:tcBorders>
              <w:top w:val="single" w:sz="4" w:space="0" w:color="auto"/>
              <w:left w:val="single" w:sz="4" w:space="0" w:color="auto"/>
              <w:bottom w:val="single" w:sz="4" w:space="0" w:color="auto"/>
              <w:right w:val="single" w:sz="4" w:space="0" w:color="auto"/>
            </w:tcBorders>
            <w:vAlign w:val="center"/>
            <w:hideMark/>
          </w:tcPr>
          <w:p w14:paraId="08BDE85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87FFF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362" w:type="pct"/>
            <w:tcBorders>
              <w:top w:val="single" w:sz="4" w:space="0" w:color="auto"/>
              <w:left w:val="single" w:sz="4" w:space="0" w:color="auto"/>
              <w:bottom w:val="single" w:sz="4" w:space="0" w:color="auto"/>
              <w:right w:val="single" w:sz="4" w:space="0" w:color="auto"/>
            </w:tcBorders>
            <w:vAlign w:val="center"/>
            <w:hideMark/>
          </w:tcPr>
          <w:p w14:paraId="1472975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456" w:type="pct"/>
            <w:tcBorders>
              <w:top w:val="single" w:sz="4" w:space="0" w:color="auto"/>
              <w:left w:val="single" w:sz="4" w:space="0" w:color="auto"/>
              <w:bottom w:val="single" w:sz="4" w:space="0" w:color="auto"/>
              <w:right w:val="single" w:sz="4" w:space="0" w:color="auto"/>
            </w:tcBorders>
            <w:vAlign w:val="center"/>
            <w:hideMark/>
          </w:tcPr>
          <w:p w14:paraId="0B23E54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348" w:type="pct"/>
            <w:tcBorders>
              <w:top w:val="single" w:sz="4" w:space="0" w:color="auto"/>
              <w:left w:val="single" w:sz="4" w:space="0" w:color="auto"/>
              <w:bottom w:val="single" w:sz="4" w:space="0" w:color="auto"/>
              <w:right w:val="single" w:sz="4" w:space="0" w:color="auto"/>
            </w:tcBorders>
            <w:vAlign w:val="center"/>
            <w:hideMark/>
          </w:tcPr>
          <w:p w14:paraId="7B20A3D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556" w:type="pct"/>
            <w:tcBorders>
              <w:top w:val="single" w:sz="4" w:space="0" w:color="auto"/>
              <w:left w:val="single" w:sz="4" w:space="0" w:color="auto"/>
              <w:bottom w:val="single" w:sz="4" w:space="0" w:color="auto"/>
              <w:right w:val="single" w:sz="4" w:space="0" w:color="auto"/>
            </w:tcBorders>
            <w:vAlign w:val="center"/>
            <w:hideMark/>
          </w:tcPr>
          <w:p w14:paraId="2E3B873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389" w:type="pct"/>
            <w:tcBorders>
              <w:top w:val="single" w:sz="4" w:space="0" w:color="auto"/>
              <w:left w:val="single" w:sz="4" w:space="0" w:color="auto"/>
              <w:bottom w:val="single" w:sz="4" w:space="0" w:color="auto"/>
              <w:right w:val="single" w:sz="4" w:space="0" w:color="auto"/>
            </w:tcBorders>
            <w:vAlign w:val="center"/>
            <w:hideMark/>
          </w:tcPr>
          <w:p w14:paraId="3CC0184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466" w:type="pct"/>
            <w:tcBorders>
              <w:top w:val="single" w:sz="4" w:space="0" w:color="auto"/>
              <w:left w:val="single" w:sz="4" w:space="0" w:color="auto"/>
              <w:bottom w:val="single" w:sz="4" w:space="0" w:color="auto"/>
              <w:right w:val="single" w:sz="4" w:space="0" w:color="auto"/>
            </w:tcBorders>
            <w:vAlign w:val="center"/>
            <w:hideMark/>
          </w:tcPr>
          <w:p w14:paraId="30707C4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1,71</w:t>
            </w:r>
          </w:p>
        </w:tc>
        <w:tc>
          <w:tcPr>
            <w:tcW w:w="334" w:type="pct"/>
            <w:tcBorders>
              <w:top w:val="single" w:sz="4" w:space="0" w:color="auto"/>
              <w:left w:val="single" w:sz="4" w:space="0" w:color="auto"/>
              <w:bottom w:val="single" w:sz="4" w:space="0" w:color="auto"/>
              <w:right w:val="single" w:sz="4" w:space="0" w:color="auto"/>
            </w:tcBorders>
            <w:vAlign w:val="center"/>
            <w:hideMark/>
          </w:tcPr>
          <w:p w14:paraId="665CFF9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26,0</w:t>
            </w:r>
          </w:p>
        </w:tc>
      </w:tr>
      <w:tr w:rsidR="00785CEB" w14:paraId="5440B028"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64E646F9"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713D9AEA"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636D08C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510" w:type="pct"/>
            <w:tcBorders>
              <w:top w:val="single" w:sz="4" w:space="0" w:color="auto"/>
              <w:left w:val="single" w:sz="4" w:space="0" w:color="auto"/>
              <w:bottom w:val="single" w:sz="4" w:space="0" w:color="auto"/>
              <w:right w:val="single" w:sz="4" w:space="0" w:color="auto"/>
            </w:tcBorders>
            <w:vAlign w:val="center"/>
            <w:hideMark/>
          </w:tcPr>
          <w:p w14:paraId="68F5B6C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513" w:type="pct"/>
            <w:tcBorders>
              <w:top w:val="single" w:sz="4" w:space="0" w:color="auto"/>
              <w:left w:val="single" w:sz="4" w:space="0" w:color="auto"/>
              <w:bottom w:val="single" w:sz="4" w:space="0" w:color="auto"/>
              <w:right w:val="single" w:sz="4" w:space="0" w:color="auto"/>
            </w:tcBorders>
            <w:vAlign w:val="center"/>
            <w:hideMark/>
          </w:tcPr>
          <w:p w14:paraId="35726C0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362" w:type="pct"/>
            <w:tcBorders>
              <w:top w:val="single" w:sz="4" w:space="0" w:color="auto"/>
              <w:left w:val="single" w:sz="4" w:space="0" w:color="auto"/>
              <w:bottom w:val="single" w:sz="4" w:space="0" w:color="auto"/>
              <w:right w:val="single" w:sz="4" w:space="0" w:color="auto"/>
            </w:tcBorders>
            <w:vAlign w:val="center"/>
            <w:hideMark/>
          </w:tcPr>
          <w:p w14:paraId="01A8148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456" w:type="pct"/>
            <w:tcBorders>
              <w:top w:val="single" w:sz="4" w:space="0" w:color="auto"/>
              <w:left w:val="single" w:sz="4" w:space="0" w:color="auto"/>
              <w:bottom w:val="single" w:sz="4" w:space="0" w:color="auto"/>
              <w:right w:val="single" w:sz="4" w:space="0" w:color="auto"/>
            </w:tcBorders>
            <w:vAlign w:val="center"/>
            <w:hideMark/>
          </w:tcPr>
          <w:p w14:paraId="2829394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348" w:type="pct"/>
            <w:tcBorders>
              <w:top w:val="single" w:sz="4" w:space="0" w:color="auto"/>
              <w:left w:val="single" w:sz="4" w:space="0" w:color="auto"/>
              <w:bottom w:val="single" w:sz="4" w:space="0" w:color="auto"/>
              <w:right w:val="single" w:sz="4" w:space="0" w:color="auto"/>
            </w:tcBorders>
            <w:vAlign w:val="center"/>
            <w:hideMark/>
          </w:tcPr>
          <w:p w14:paraId="5087C47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556" w:type="pct"/>
            <w:tcBorders>
              <w:top w:val="single" w:sz="4" w:space="0" w:color="auto"/>
              <w:left w:val="single" w:sz="4" w:space="0" w:color="auto"/>
              <w:bottom w:val="single" w:sz="4" w:space="0" w:color="auto"/>
              <w:right w:val="single" w:sz="4" w:space="0" w:color="auto"/>
            </w:tcBorders>
            <w:vAlign w:val="center"/>
            <w:hideMark/>
          </w:tcPr>
          <w:p w14:paraId="0388125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389" w:type="pct"/>
            <w:tcBorders>
              <w:top w:val="single" w:sz="4" w:space="0" w:color="auto"/>
              <w:left w:val="single" w:sz="4" w:space="0" w:color="auto"/>
              <w:bottom w:val="single" w:sz="4" w:space="0" w:color="auto"/>
              <w:right w:val="single" w:sz="4" w:space="0" w:color="auto"/>
            </w:tcBorders>
            <w:vAlign w:val="center"/>
            <w:hideMark/>
          </w:tcPr>
          <w:p w14:paraId="1635137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466" w:type="pct"/>
            <w:tcBorders>
              <w:top w:val="single" w:sz="4" w:space="0" w:color="auto"/>
              <w:left w:val="single" w:sz="4" w:space="0" w:color="auto"/>
              <w:bottom w:val="single" w:sz="4" w:space="0" w:color="auto"/>
              <w:right w:val="single" w:sz="4" w:space="0" w:color="auto"/>
            </w:tcBorders>
            <w:vAlign w:val="center"/>
            <w:hideMark/>
          </w:tcPr>
          <w:p w14:paraId="0D39618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1,71</w:t>
            </w:r>
          </w:p>
        </w:tc>
        <w:tc>
          <w:tcPr>
            <w:tcW w:w="334" w:type="pct"/>
            <w:tcBorders>
              <w:top w:val="single" w:sz="4" w:space="0" w:color="auto"/>
              <w:left w:val="single" w:sz="4" w:space="0" w:color="auto"/>
              <w:bottom w:val="single" w:sz="4" w:space="0" w:color="auto"/>
              <w:right w:val="single" w:sz="4" w:space="0" w:color="auto"/>
            </w:tcBorders>
            <w:vAlign w:val="center"/>
            <w:hideMark/>
          </w:tcPr>
          <w:p w14:paraId="6D5E431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26,0</w:t>
            </w:r>
          </w:p>
        </w:tc>
      </w:tr>
      <w:tr w:rsidR="00785CEB" w14:paraId="13EAD1AA"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50B2D076"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76F42837"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0FB7AEA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10" w:type="pct"/>
            <w:tcBorders>
              <w:top w:val="single" w:sz="4" w:space="0" w:color="auto"/>
              <w:left w:val="single" w:sz="4" w:space="0" w:color="auto"/>
              <w:bottom w:val="single" w:sz="4" w:space="0" w:color="auto"/>
              <w:right w:val="single" w:sz="4" w:space="0" w:color="auto"/>
            </w:tcBorders>
            <w:vAlign w:val="center"/>
            <w:hideMark/>
          </w:tcPr>
          <w:p w14:paraId="14B4336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25D8F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362" w:type="pct"/>
            <w:tcBorders>
              <w:top w:val="single" w:sz="4" w:space="0" w:color="auto"/>
              <w:left w:val="single" w:sz="4" w:space="0" w:color="auto"/>
              <w:bottom w:val="single" w:sz="4" w:space="0" w:color="auto"/>
              <w:right w:val="single" w:sz="4" w:space="0" w:color="auto"/>
            </w:tcBorders>
            <w:vAlign w:val="center"/>
            <w:hideMark/>
          </w:tcPr>
          <w:p w14:paraId="2701DCB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456" w:type="pct"/>
            <w:tcBorders>
              <w:top w:val="single" w:sz="4" w:space="0" w:color="auto"/>
              <w:left w:val="single" w:sz="4" w:space="0" w:color="auto"/>
              <w:bottom w:val="single" w:sz="4" w:space="0" w:color="auto"/>
              <w:right w:val="single" w:sz="4" w:space="0" w:color="auto"/>
            </w:tcBorders>
            <w:vAlign w:val="center"/>
            <w:hideMark/>
          </w:tcPr>
          <w:p w14:paraId="0D7E2A6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348" w:type="pct"/>
            <w:tcBorders>
              <w:top w:val="single" w:sz="4" w:space="0" w:color="auto"/>
              <w:left w:val="single" w:sz="4" w:space="0" w:color="auto"/>
              <w:bottom w:val="single" w:sz="4" w:space="0" w:color="auto"/>
              <w:right w:val="single" w:sz="4" w:space="0" w:color="auto"/>
            </w:tcBorders>
            <w:vAlign w:val="center"/>
            <w:hideMark/>
          </w:tcPr>
          <w:p w14:paraId="3C2DB94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556" w:type="pct"/>
            <w:tcBorders>
              <w:top w:val="single" w:sz="4" w:space="0" w:color="auto"/>
              <w:left w:val="single" w:sz="4" w:space="0" w:color="auto"/>
              <w:bottom w:val="single" w:sz="4" w:space="0" w:color="auto"/>
              <w:right w:val="single" w:sz="4" w:space="0" w:color="auto"/>
            </w:tcBorders>
            <w:vAlign w:val="center"/>
            <w:hideMark/>
          </w:tcPr>
          <w:p w14:paraId="4129253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389" w:type="pct"/>
            <w:tcBorders>
              <w:top w:val="single" w:sz="4" w:space="0" w:color="auto"/>
              <w:left w:val="single" w:sz="4" w:space="0" w:color="auto"/>
              <w:bottom w:val="single" w:sz="4" w:space="0" w:color="auto"/>
              <w:right w:val="single" w:sz="4" w:space="0" w:color="auto"/>
            </w:tcBorders>
            <w:vAlign w:val="center"/>
            <w:hideMark/>
          </w:tcPr>
          <w:p w14:paraId="6286968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466" w:type="pct"/>
            <w:tcBorders>
              <w:top w:val="single" w:sz="4" w:space="0" w:color="auto"/>
              <w:left w:val="single" w:sz="4" w:space="0" w:color="auto"/>
              <w:bottom w:val="single" w:sz="4" w:space="0" w:color="auto"/>
              <w:right w:val="single" w:sz="4" w:space="0" w:color="auto"/>
            </w:tcBorders>
            <w:vAlign w:val="center"/>
            <w:hideMark/>
          </w:tcPr>
          <w:p w14:paraId="604AE06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1,71</w:t>
            </w:r>
          </w:p>
        </w:tc>
        <w:tc>
          <w:tcPr>
            <w:tcW w:w="334" w:type="pct"/>
            <w:tcBorders>
              <w:top w:val="single" w:sz="4" w:space="0" w:color="auto"/>
              <w:left w:val="single" w:sz="4" w:space="0" w:color="auto"/>
              <w:bottom w:val="single" w:sz="4" w:space="0" w:color="auto"/>
              <w:right w:val="single" w:sz="4" w:space="0" w:color="auto"/>
            </w:tcBorders>
            <w:vAlign w:val="center"/>
            <w:hideMark/>
          </w:tcPr>
          <w:p w14:paraId="338F1A2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26,0</w:t>
            </w:r>
          </w:p>
        </w:tc>
      </w:tr>
      <w:tr w:rsidR="00785CEB" w14:paraId="07B5AC51"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327A2087"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123EB69C"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0AF030C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B8CEFC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D888A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362" w:type="pct"/>
            <w:tcBorders>
              <w:top w:val="single" w:sz="4" w:space="0" w:color="auto"/>
              <w:left w:val="single" w:sz="4" w:space="0" w:color="auto"/>
              <w:bottom w:val="single" w:sz="4" w:space="0" w:color="auto"/>
              <w:right w:val="single" w:sz="4" w:space="0" w:color="auto"/>
            </w:tcBorders>
            <w:vAlign w:val="center"/>
            <w:hideMark/>
          </w:tcPr>
          <w:p w14:paraId="160042B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2,35</w:t>
            </w:r>
          </w:p>
        </w:tc>
        <w:tc>
          <w:tcPr>
            <w:tcW w:w="456" w:type="pct"/>
            <w:tcBorders>
              <w:top w:val="single" w:sz="4" w:space="0" w:color="auto"/>
              <w:left w:val="single" w:sz="4" w:space="0" w:color="auto"/>
              <w:bottom w:val="single" w:sz="4" w:space="0" w:color="auto"/>
              <w:right w:val="single" w:sz="4" w:space="0" w:color="auto"/>
            </w:tcBorders>
            <w:vAlign w:val="center"/>
            <w:hideMark/>
          </w:tcPr>
          <w:p w14:paraId="230B651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348" w:type="pct"/>
            <w:tcBorders>
              <w:top w:val="single" w:sz="4" w:space="0" w:color="auto"/>
              <w:left w:val="single" w:sz="4" w:space="0" w:color="auto"/>
              <w:bottom w:val="single" w:sz="4" w:space="0" w:color="auto"/>
              <w:right w:val="single" w:sz="4" w:space="0" w:color="auto"/>
            </w:tcBorders>
            <w:vAlign w:val="center"/>
            <w:hideMark/>
          </w:tcPr>
          <w:p w14:paraId="073195D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556" w:type="pct"/>
            <w:tcBorders>
              <w:top w:val="single" w:sz="4" w:space="0" w:color="auto"/>
              <w:left w:val="single" w:sz="4" w:space="0" w:color="auto"/>
              <w:bottom w:val="single" w:sz="4" w:space="0" w:color="auto"/>
              <w:right w:val="single" w:sz="4" w:space="0" w:color="auto"/>
            </w:tcBorders>
            <w:vAlign w:val="center"/>
            <w:hideMark/>
          </w:tcPr>
          <w:p w14:paraId="144F4B2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0,57</w:t>
            </w:r>
          </w:p>
        </w:tc>
        <w:tc>
          <w:tcPr>
            <w:tcW w:w="389" w:type="pct"/>
            <w:tcBorders>
              <w:top w:val="single" w:sz="4" w:space="0" w:color="auto"/>
              <w:left w:val="single" w:sz="4" w:space="0" w:color="auto"/>
              <w:bottom w:val="single" w:sz="4" w:space="0" w:color="auto"/>
              <w:right w:val="single" w:sz="4" w:space="0" w:color="auto"/>
            </w:tcBorders>
            <w:vAlign w:val="center"/>
            <w:hideMark/>
          </w:tcPr>
          <w:p w14:paraId="4103DBE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0,65</w:t>
            </w:r>
          </w:p>
        </w:tc>
        <w:tc>
          <w:tcPr>
            <w:tcW w:w="466" w:type="pct"/>
            <w:tcBorders>
              <w:top w:val="single" w:sz="4" w:space="0" w:color="auto"/>
              <w:left w:val="single" w:sz="4" w:space="0" w:color="auto"/>
              <w:bottom w:val="single" w:sz="4" w:space="0" w:color="auto"/>
              <w:right w:val="single" w:sz="4" w:space="0" w:color="auto"/>
            </w:tcBorders>
            <w:vAlign w:val="center"/>
            <w:hideMark/>
          </w:tcPr>
          <w:p w14:paraId="4C1835F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1,71</w:t>
            </w:r>
          </w:p>
        </w:tc>
        <w:tc>
          <w:tcPr>
            <w:tcW w:w="334" w:type="pct"/>
            <w:tcBorders>
              <w:top w:val="single" w:sz="4" w:space="0" w:color="auto"/>
              <w:left w:val="single" w:sz="4" w:space="0" w:color="auto"/>
              <w:bottom w:val="single" w:sz="4" w:space="0" w:color="auto"/>
              <w:right w:val="single" w:sz="4" w:space="0" w:color="auto"/>
            </w:tcBorders>
            <w:vAlign w:val="center"/>
            <w:hideMark/>
          </w:tcPr>
          <w:p w14:paraId="57DB00A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26,0</w:t>
            </w:r>
          </w:p>
        </w:tc>
      </w:tr>
      <w:tr w:rsidR="00785CEB" w14:paraId="038C63E0"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5FA04D21"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23BBE38D"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7A1555A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3934" w:type="pct"/>
            <w:gridSpan w:val="9"/>
            <w:vMerge w:val="restart"/>
            <w:tcBorders>
              <w:top w:val="single" w:sz="4" w:space="0" w:color="auto"/>
              <w:left w:val="single" w:sz="4" w:space="0" w:color="auto"/>
              <w:right w:val="single" w:sz="4" w:space="0" w:color="auto"/>
            </w:tcBorders>
            <w:vAlign w:val="center"/>
          </w:tcPr>
          <w:p w14:paraId="3DA87B3B" w14:textId="333DA95C" w:rsidR="00785CEB" w:rsidRDefault="00785CEB" w:rsidP="003B5CAE">
            <w:pPr>
              <w:spacing w:after="0" w:line="240" w:lineRule="auto"/>
              <w:jc w:val="center"/>
              <w:rPr>
                <w:rFonts w:eastAsia="Times New Roman" w:cs="Times New Roman"/>
                <w:color w:val="000000"/>
                <w:sz w:val="20"/>
                <w:szCs w:val="20"/>
                <w:lang w:eastAsia="ru-RU"/>
              </w:rPr>
            </w:pPr>
            <w:r w:rsidRPr="00F04879">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5CEB" w14:paraId="7B2FFA38"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3BE028E5"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218DAC97"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5322D6B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c>
          <w:tcPr>
            <w:tcW w:w="3934" w:type="pct"/>
            <w:gridSpan w:val="9"/>
            <w:vMerge/>
            <w:tcBorders>
              <w:left w:val="single" w:sz="4" w:space="0" w:color="auto"/>
              <w:bottom w:val="single" w:sz="4" w:space="0" w:color="auto"/>
              <w:right w:val="single" w:sz="4" w:space="0" w:color="auto"/>
            </w:tcBorders>
            <w:vAlign w:val="center"/>
            <w:hideMark/>
          </w:tcPr>
          <w:p w14:paraId="7A326A96" w14:textId="43EE081E" w:rsidR="00785CEB" w:rsidRDefault="00785CEB" w:rsidP="003B5CAE">
            <w:pPr>
              <w:spacing w:after="0" w:line="240" w:lineRule="auto"/>
              <w:jc w:val="center"/>
              <w:rPr>
                <w:rFonts w:eastAsia="Times New Roman" w:cs="Times New Roman"/>
                <w:color w:val="000000"/>
                <w:sz w:val="20"/>
                <w:szCs w:val="20"/>
                <w:lang w:eastAsia="ru-RU"/>
              </w:rPr>
            </w:pPr>
          </w:p>
        </w:tc>
      </w:tr>
      <w:tr w:rsidR="00785CEB" w14:paraId="7D9F4901" w14:textId="77777777" w:rsidTr="00785CEB">
        <w:trPr>
          <w:trHeight w:val="20"/>
        </w:trPr>
        <w:tc>
          <w:tcPr>
            <w:tcW w:w="228" w:type="pct"/>
            <w:vMerge w:val="restart"/>
            <w:tcBorders>
              <w:top w:val="single" w:sz="4" w:space="0" w:color="auto"/>
              <w:left w:val="single" w:sz="4" w:space="0" w:color="auto"/>
              <w:bottom w:val="single" w:sz="4" w:space="0" w:color="auto"/>
              <w:right w:val="single" w:sz="4" w:space="0" w:color="auto"/>
            </w:tcBorders>
            <w:vAlign w:val="center"/>
            <w:hideMark/>
          </w:tcPr>
          <w:p w14:paraId="7A9F2E9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630" w:type="pct"/>
            <w:vMerge w:val="restart"/>
            <w:tcBorders>
              <w:top w:val="single" w:sz="4" w:space="0" w:color="auto"/>
              <w:left w:val="single" w:sz="4" w:space="0" w:color="auto"/>
              <w:bottom w:val="single" w:sz="4" w:space="0" w:color="auto"/>
              <w:right w:val="single" w:sz="4" w:space="0" w:color="auto"/>
            </w:tcBorders>
            <w:vAlign w:val="center"/>
            <w:hideMark/>
          </w:tcPr>
          <w:p w14:paraId="47CBB85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4, п. Горнореченск, ул. Речная 34А</w:t>
            </w:r>
          </w:p>
        </w:tc>
        <w:tc>
          <w:tcPr>
            <w:tcW w:w="208" w:type="pct"/>
            <w:tcBorders>
              <w:top w:val="single" w:sz="4" w:space="0" w:color="auto"/>
              <w:left w:val="single" w:sz="4" w:space="0" w:color="auto"/>
              <w:bottom w:val="single" w:sz="4" w:space="0" w:color="auto"/>
              <w:right w:val="single" w:sz="4" w:space="0" w:color="auto"/>
            </w:tcBorders>
            <w:vAlign w:val="center"/>
            <w:hideMark/>
          </w:tcPr>
          <w:p w14:paraId="6D6AC45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3FAC09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5BBB7F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362" w:type="pct"/>
            <w:tcBorders>
              <w:top w:val="single" w:sz="4" w:space="0" w:color="auto"/>
              <w:left w:val="single" w:sz="4" w:space="0" w:color="auto"/>
              <w:bottom w:val="single" w:sz="4" w:space="0" w:color="auto"/>
              <w:right w:val="single" w:sz="4" w:space="0" w:color="auto"/>
            </w:tcBorders>
            <w:vAlign w:val="center"/>
            <w:hideMark/>
          </w:tcPr>
          <w:p w14:paraId="7D8DB81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0,24</w:t>
            </w:r>
          </w:p>
        </w:tc>
        <w:tc>
          <w:tcPr>
            <w:tcW w:w="456" w:type="pct"/>
            <w:tcBorders>
              <w:top w:val="single" w:sz="4" w:space="0" w:color="auto"/>
              <w:left w:val="single" w:sz="4" w:space="0" w:color="auto"/>
              <w:bottom w:val="single" w:sz="4" w:space="0" w:color="auto"/>
              <w:right w:val="single" w:sz="4" w:space="0" w:color="auto"/>
            </w:tcBorders>
            <w:vAlign w:val="center"/>
            <w:hideMark/>
          </w:tcPr>
          <w:p w14:paraId="40DCA5D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6BD2442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w:t>
            </w:r>
          </w:p>
        </w:tc>
        <w:tc>
          <w:tcPr>
            <w:tcW w:w="556" w:type="pct"/>
            <w:tcBorders>
              <w:top w:val="single" w:sz="4" w:space="0" w:color="auto"/>
              <w:left w:val="single" w:sz="4" w:space="0" w:color="auto"/>
              <w:bottom w:val="single" w:sz="4" w:space="0" w:color="auto"/>
              <w:right w:val="single" w:sz="4" w:space="0" w:color="auto"/>
            </w:tcBorders>
            <w:vAlign w:val="center"/>
            <w:hideMark/>
          </w:tcPr>
          <w:p w14:paraId="7C8E58D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7BF3694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466" w:type="pct"/>
            <w:tcBorders>
              <w:top w:val="single" w:sz="4" w:space="0" w:color="auto"/>
              <w:left w:val="single" w:sz="4" w:space="0" w:color="auto"/>
              <w:bottom w:val="single" w:sz="4" w:space="0" w:color="auto"/>
              <w:right w:val="single" w:sz="4" w:space="0" w:color="auto"/>
            </w:tcBorders>
            <w:vAlign w:val="center"/>
            <w:hideMark/>
          </w:tcPr>
          <w:p w14:paraId="4419B62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334" w:type="pct"/>
            <w:tcBorders>
              <w:top w:val="single" w:sz="4" w:space="0" w:color="auto"/>
              <w:left w:val="single" w:sz="4" w:space="0" w:color="auto"/>
              <w:bottom w:val="single" w:sz="4" w:space="0" w:color="auto"/>
              <w:right w:val="single" w:sz="4" w:space="0" w:color="auto"/>
            </w:tcBorders>
            <w:vAlign w:val="center"/>
            <w:hideMark/>
          </w:tcPr>
          <w:p w14:paraId="296E0AC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r>
      <w:tr w:rsidR="00785CEB" w14:paraId="737A09D3"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62C0A2B9"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132F7AB0"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1F825F7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510" w:type="pct"/>
            <w:tcBorders>
              <w:top w:val="single" w:sz="4" w:space="0" w:color="auto"/>
              <w:left w:val="single" w:sz="4" w:space="0" w:color="auto"/>
              <w:bottom w:val="single" w:sz="4" w:space="0" w:color="auto"/>
              <w:right w:val="single" w:sz="4" w:space="0" w:color="auto"/>
            </w:tcBorders>
            <w:vAlign w:val="center"/>
            <w:hideMark/>
          </w:tcPr>
          <w:p w14:paraId="67964F6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0C70C1B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362" w:type="pct"/>
            <w:tcBorders>
              <w:top w:val="single" w:sz="4" w:space="0" w:color="auto"/>
              <w:left w:val="single" w:sz="4" w:space="0" w:color="auto"/>
              <w:bottom w:val="single" w:sz="4" w:space="0" w:color="auto"/>
              <w:right w:val="single" w:sz="4" w:space="0" w:color="auto"/>
            </w:tcBorders>
            <w:vAlign w:val="center"/>
            <w:hideMark/>
          </w:tcPr>
          <w:p w14:paraId="5CC546A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0,24</w:t>
            </w:r>
          </w:p>
        </w:tc>
        <w:tc>
          <w:tcPr>
            <w:tcW w:w="456" w:type="pct"/>
            <w:tcBorders>
              <w:top w:val="single" w:sz="4" w:space="0" w:color="auto"/>
              <w:left w:val="single" w:sz="4" w:space="0" w:color="auto"/>
              <w:bottom w:val="single" w:sz="4" w:space="0" w:color="auto"/>
              <w:right w:val="single" w:sz="4" w:space="0" w:color="auto"/>
            </w:tcBorders>
            <w:vAlign w:val="center"/>
            <w:hideMark/>
          </w:tcPr>
          <w:p w14:paraId="17344A1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4C0B0A8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w:t>
            </w:r>
          </w:p>
        </w:tc>
        <w:tc>
          <w:tcPr>
            <w:tcW w:w="556" w:type="pct"/>
            <w:tcBorders>
              <w:top w:val="single" w:sz="4" w:space="0" w:color="auto"/>
              <w:left w:val="single" w:sz="4" w:space="0" w:color="auto"/>
              <w:bottom w:val="single" w:sz="4" w:space="0" w:color="auto"/>
              <w:right w:val="single" w:sz="4" w:space="0" w:color="auto"/>
            </w:tcBorders>
            <w:vAlign w:val="center"/>
            <w:hideMark/>
          </w:tcPr>
          <w:p w14:paraId="5E9FC36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3217D82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466" w:type="pct"/>
            <w:tcBorders>
              <w:top w:val="single" w:sz="4" w:space="0" w:color="auto"/>
              <w:left w:val="single" w:sz="4" w:space="0" w:color="auto"/>
              <w:bottom w:val="single" w:sz="4" w:space="0" w:color="auto"/>
              <w:right w:val="single" w:sz="4" w:space="0" w:color="auto"/>
            </w:tcBorders>
            <w:vAlign w:val="center"/>
            <w:hideMark/>
          </w:tcPr>
          <w:p w14:paraId="57CD120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334" w:type="pct"/>
            <w:tcBorders>
              <w:top w:val="single" w:sz="4" w:space="0" w:color="auto"/>
              <w:left w:val="single" w:sz="4" w:space="0" w:color="auto"/>
              <w:bottom w:val="single" w:sz="4" w:space="0" w:color="auto"/>
              <w:right w:val="single" w:sz="4" w:space="0" w:color="auto"/>
            </w:tcBorders>
            <w:vAlign w:val="center"/>
            <w:hideMark/>
          </w:tcPr>
          <w:p w14:paraId="713AAFE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r>
      <w:tr w:rsidR="00785CEB" w14:paraId="18220B5D"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2BD7E19C"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13F6DE30"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00B699F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3DCAA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7595849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362" w:type="pct"/>
            <w:tcBorders>
              <w:top w:val="single" w:sz="4" w:space="0" w:color="auto"/>
              <w:left w:val="single" w:sz="4" w:space="0" w:color="auto"/>
              <w:bottom w:val="single" w:sz="4" w:space="0" w:color="auto"/>
              <w:right w:val="single" w:sz="4" w:space="0" w:color="auto"/>
            </w:tcBorders>
            <w:vAlign w:val="center"/>
            <w:hideMark/>
          </w:tcPr>
          <w:p w14:paraId="040DC67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0,24</w:t>
            </w:r>
          </w:p>
        </w:tc>
        <w:tc>
          <w:tcPr>
            <w:tcW w:w="456" w:type="pct"/>
            <w:tcBorders>
              <w:top w:val="single" w:sz="4" w:space="0" w:color="auto"/>
              <w:left w:val="single" w:sz="4" w:space="0" w:color="auto"/>
              <w:bottom w:val="single" w:sz="4" w:space="0" w:color="auto"/>
              <w:right w:val="single" w:sz="4" w:space="0" w:color="auto"/>
            </w:tcBorders>
            <w:vAlign w:val="center"/>
            <w:hideMark/>
          </w:tcPr>
          <w:p w14:paraId="1F83A31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181382D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w:t>
            </w:r>
          </w:p>
        </w:tc>
        <w:tc>
          <w:tcPr>
            <w:tcW w:w="556" w:type="pct"/>
            <w:tcBorders>
              <w:top w:val="single" w:sz="4" w:space="0" w:color="auto"/>
              <w:left w:val="single" w:sz="4" w:space="0" w:color="auto"/>
              <w:bottom w:val="single" w:sz="4" w:space="0" w:color="auto"/>
              <w:right w:val="single" w:sz="4" w:space="0" w:color="auto"/>
            </w:tcBorders>
            <w:vAlign w:val="center"/>
            <w:hideMark/>
          </w:tcPr>
          <w:p w14:paraId="3F90414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1C246D2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466" w:type="pct"/>
            <w:tcBorders>
              <w:top w:val="single" w:sz="4" w:space="0" w:color="auto"/>
              <w:left w:val="single" w:sz="4" w:space="0" w:color="auto"/>
              <w:bottom w:val="single" w:sz="4" w:space="0" w:color="auto"/>
              <w:right w:val="single" w:sz="4" w:space="0" w:color="auto"/>
            </w:tcBorders>
            <w:vAlign w:val="center"/>
            <w:hideMark/>
          </w:tcPr>
          <w:p w14:paraId="3C7D15E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334" w:type="pct"/>
            <w:tcBorders>
              <w:top w:val="single" w:sz="4" w:space="0" w:color="auto"/>
              <w:left w:val="single" w:sz="4" w:space="0" w:color="auto"/>
              <w:bottom w:val="single" w:sz="4" w:space="0" w:color="auto"/>
              <w:right w:val="single" w:sz="4" w:space="0" w:color="auto"/>
            </w:tcBorders>
            <w:vAlign w:val="center"/>
            <w:hideMark/>
          </w:tcPr>
          <w:p w14:paraId="25BE7F3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r>
      <w:tr w:rsidR="00785CEB" w14:paraId="73192C96"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6D1AA7BA"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32A18C92"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7A9A9C9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8757D9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5F903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362" w:type="pct"/>
            <w:tcBorders>
              <w:top w:val="single" w:sz="4" w:space="0" w:color="auto"/>
              <w:left w:val="single" w:sz="4" w:space="0" w:color="auto"/>
              <w:bottom w:val="single" w:sz="4" w:space="0" w:color="auto"/>
              <w:right w:val="single" w:sz="4" w:space="0" w:color="auto"/>
            </w:tcBorders>
            <w:vAlign w:val="center"/>
            <w:hideMark/>
          </w:tcPr>
          <w:p w14:paraId="632CC56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0,24</w:t>
            </w:r>
          </w:p>
        </w:tc>
        <w:tc>
          <w:tcPr>
            <w:tcW w:w="456" w:type="pct"/>
            <w:tcBorders>
              <w:top w:val="single" w:sz="4" w:space="0" w:color="auto"/>
              <w:left w:val="single" w:sz="4" w:space="0" w:color="auto"/>
              <w:bottom w:val="single" w:sz="4" w:space="0" w:color="auto"/>
              <w:right w:val="single" w:sz="4" w:space="0" w:color="auto"/>
            </w:tcBorders>
            <w:vAlign w:val="center"/>
            <w:hideMark/>
          </w:tcPr>
          <w:p w14:paraId="479DF36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1190BC3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w:t>
            </w:r>
          </w:p>
        </w:tc>
        <w:tc>
          <w:tcPr>
            <w:tcW w:w="556" w:type="pct"/>
            <w:tcBorders>
              <w:top w:val="single" w:sz="4" w:space="0" w:color="auto"/>
              <w:left w:val="single" w:sz="4" w:space="0" w:color="auto"/>
              <w:bottom w:val="single" w:sz="4" w:space="0" w:color="auto"/>
              <w:right w:val="single" w:sz="4" w:space="0" w:color="auto"/>
            </w:tcBorders>
            <w:vAlign w:val="center"/>
            <w:hideMark/>
          </w:tcPr>
          <w:p w14:paraId="78909FF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5F55530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466" w:type="pct"/>
            <w:tcBorders>
              <w:top w:val="single" w:sz="4" w:space="0" w:color="auto"/>
              <w:left w:val="single" w:sz="4" w:space="0" w:color="auto"/>
              <w:bottom w:val="single" w:sz="4" w:space="0" w:color="auto"/>
              <w:right w:val="single" w:sz="4" w:space="0" w:color="auto"/>
            </w:tcBorders>
            <w:vAlign w:val="center"/>
            <w:hideMark/>
          </w:tcPr>
          <w:p w14:paraId="675EB89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334" w:type="pct"/>
            <w:tcBorders>
              <w:top w:val="single" w:sz="4" w:space="0" w:color="auto"/>
              <w:left w:val="single" w:sz="4" w:space="0" w:color="auto"/>
              <w:bottom w:val="single" w:sz="4" w:space="0" w:color="auto"/>
              <w:right w:val="single" w:sz="4" w:space="0" w:color="auto"/>
            </w:tcBorders>
            <w:vAlign w:val="center"/>
            <w:hideMark/>
          </w:tcPr>
          <w:p w14:paraId="37DB4CA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r>
      <w:tr w:rsidR="00785CEB" w14:paraId="7200DC3D"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27D068FC"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01585402"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349B76A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10" w:type="pct"/>
            <w:tcBorders>
              <w:top w:val="single" w:sz="4" w:space="0" w:color="auto"/>
              <w:left w:val="single" w:sz="4" w:space="0" w:color="auto"/>
              <w:bottom w:val="single" w:sz="4" w:space="0" w:color="auto"/>
              <w:right w:val="single" w:sz="4" w:space="0" w:color="auto"/>
            </w:tcBorders>
            <w:vAlign w:val="center"/>
            <w:hideMark/>
          </w:tcPr>
          <w:p w14:paraId="4B2347F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8CEAF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362" w:type="pct"/>
            <w:tcBorders>
              <w:top w:val="single" w:sz="4" w:space="0" w:color="auto"/>
              <w:left w:val="single" w:sz="4" w:space="0" w:color="auto"/>
              <w:bottom w:val="single" w:sz="4" w:space="0" w:color="auto"/>
              <w:right w:val="single" w:sz="4" w:space="0" w:color="auto"/>
            </w:tcBorders>
            <w:vAlign w:val="center"/>
            <w:hideMark/>
          </w:tcPr>
          <w:p w14:paraId="701FF81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0,24</w:t>
            </w:r>
          </w:p>
        </w:tc>
        <w:tc>
          <w:tcPr>
            <w:tcW w:w="456" w:type="pct"/>
            <w:tcBorders>
              <w:top w:val="single" w:sz="4" w:space="0" w:color="auto"/>
              <w:left w:val="single" w:sz="4" w:space="0" w:color="auto"/>
              <w:bottom w:val="single" w:sz="4" w:space="0" w:color="auto"/>
              <w:right w:val="single" w:sz="4" w:space="0" w:color="auto"/>
            </w:tcBorders>
            <w:vAlign w:val="center"/>
            <w:hideMark/>
          </w:tcPr>
          <w:p w14:paraId="157DD18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16DB872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w:t>
            </w:r>
          </w:p>
        </w:tc>
        <w:tc>
          <w:tcPr>
            <w:tcW w:w="556" w:type="pct"/>
            <w:tcBorders>
              <w:top w:val="single" w:sz="4" w:space="0" w:color="auto"/>
              <w:left w:val="single" w:sz="4" w:space="0" w:color="auto"/>
              <w:bottom w:val="single" w:sz="4" w:space="0" w:color="auto"/>
              <w:right w:val="single" w:sz="4" w:space="0" w:color="auto"/>
            </w:tcBorders>
            <w:vAlign w:val="center"/>
            <w:hideMark/>
          </w:tcPr>
          <w:p w14:paraId="7EDCA09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710A586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466" w:type="pct"/>
            <w:tcBorders>
              <w:top w:val="single" w:sz="4" w:space="0" w:color="auto"/>
              <w:left w:val="single" w:sz="4" w:space="0" w:color="auto"/>
              <w:bottom w:val="single" w:sz="4" w:space="0" w:color="auto"/>
              <w:right w:val="single" w:sz="4" w:space="0" w:color="auto"/>
            </w:tcBorders>
            <w:vAlign w:val="center"/>
            <w:hideMark/>
          </w:tcPr>
          <w:p w14:paraId="34EEA8F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334" w:type="pct"/>
            <w:tcBorders>
              <w:top w:val="single" w:sz="4" w:space="0" w:color="auto"/>
              <w:left w:val="single" w:sz="4" w:space="0" w:color="auto"/>
              <w:bottom w:val="single" w:sz="4" w:space="0" w:color="auto"/>
              <w:right w:val="single" w:sz="4" w:space="0" w:color="auto"/>
            </w:tcBorders>
            <w:vAlign w:val="center"/>
            <w:hideMark/>
          </w:tcPr>
          <w:p w14:paraId="42D49FB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r>
      <w:tr w:rsidR="00785CEB" w14:paraId="142A597E"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260E1469"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0531CA8D"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623444D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10" w:type="pct"/>
            <w:tcBorders>
              <w:top w:val="single" w:sz="4" w:space="0" w:color="auto"/>
              <w:left w:val="single" w:sz="4" w:space="0" w:color="auto"/>
              <w:bottom w:val="single" w:sz="4" w:space="0" w:color="auto"/>
              <w:right w:val="single" w:sz="4" w:space="0" w:color="auto"/>
            </w:tcBorders>
            <w:vAlign w:val="center"/>
            <w:hideMark/>
          </w:tcPr>
          <w:p w14:paraId="0A428A4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5BED3C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362" w:type="pct"/>
            <w:tcBorders>
              <w:top w:val="single" w:sz="4" w:space="0" w:color="auto"/>
              <w:left w:val="single" w:sz="4" w:space="0" w:color="auto"/>
              <w:bottom w:val="single" w:sz="4" w:space="0" w:color="auto"/>
              <w:right w:val="single" w:sz="4" w:space="0" w:color="auto"/>
            </w:tcBorders>
            <w:vAlign w:val="center"/>
            <w:hideMark/>
          </w:tcPr>
          <w:p w14:paraId="74CE5B6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0,24</w:t>
            </w:r>
          </w:p>
        </w:tc>
        <w:tc>
          <w:tcPr>
            <w:tcW w:w="456" w:type="pct"/>
            <w:tcBorders>
              <w:top w:val="single" w:sz="4" w:space="0" w:color="auto"/>
              <w:left w:val="single" w:sz="4" w:space="0" w:color="auto"/>
              <w:bottom w:val="single" w:sz="4" w:space="0" w:color="auto"/>
              <w:right w:val="single" w:sz="4" w:space="0" w:color="auto"/>
            </w:tcBorders>
            <w:vAlign w:val="center"/>
            <w:hideMark/>
          </w:tcPr>
          <w:p w14:paraId="2B95FC9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0,04</w:t>
            </w:r>
          </w:p>
        </w:tc>
        <w:tc>
          <w:tcPr>
            <w:tcW w:w="348" w:type="pct"/>
            <w:tcBorders>
              <w:top w:val="single" w:sz="4" w:space="0" w:color="auto"/>
              <w:left w:val="single" w:sz="4" w:space="0" w:color="auto"/>
              <w:bottom w:val="single" w:sz="4" w:space="0" w:color="auto"/>
              <w:right w:val="single" w:sz="4" w:space="0" w:color="auto"/>
            </w:tcBorders>
            <w:vAlign w:val="center"/>
            <w:hideMark/>
          </w:tcPr>
          <w:p w14:paraId="3407720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0,02</w:t>
            </w:r>
          </w:p>
        </w:tc>
        <w:tc>
          <w:tcPr>
            <w:tcW w:w="556" w:type="pct"/>
            <w:tcBorders>
              <w:top w:val="single" w:sz="4" w:space="0" w:color="auto"/>
              <w:left w:val="single" w:sz="4" w:space="0" w:color="auto"/>
              <w:bottom w:val="single" w:sz="4" w:space="0" w:color="auto"/>
              <w:right w:val="single" w:sz="4" w:space="0" w:color="auto"/>
            </w:tcBorders>
            <w:vAlign w:val="center"/>
            <w:hideMark/>
          </w:tcPr>
          <w:p w14:paraId="1CAEACE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0,15</w:t>
            </w:r>
          </w:p>
        </w:tc>
        <w:tc>
          <w:tcPr>
            <w:tcW w:w="389" w:type="pct"/>
            <w:tcBorders>
              <w:top w:val="single" w:sz="4" w:space="0" w:color="auto"/>
              <w:left w:val="single" w:sz="4" w:space="0" w:color="auto"/>
              <w:bottom w:val="single" w:sz="4" w:space="0" w:color="auto"/>
              <w:right w:val="single" w:sz="4" w:space="0" w:color="auto"/>
            </w:tcBorders>
            <w:vAlign w:val="center"/>
            <w:hideMark/>
          </w:tcPr>
          <w:p w14:paraId="742C918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0,17</w:t>
            </w:r>
          </w:p>
        </w:tc>
        <w:tc>
          <w:tcPr>
            <w:tcW w:w="466" w:type="pct"/>
            <w:tcBorders>
              <w:top w:val="single" w:sz="4" w:space="0" w:color="auto"/>
              <w:left w:val="single" w:sz="4" w:space="0" w:color="auto"/>
              <w:bottom w:val="single" w:sz="4" w:space="0" w:color="auto"/>
              <w:right w:val="single" w:sz="4" w:space="0" w:color="auto"/>
            </w:tcBorders>
            <w:vAlign w:val="center"/>
            <w:hideMark/>
          </w:tcPr>
          <w:p w14:paraId="6CD8DAC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0,08</w:t>
            </w:r>
          </w:p>
        </w:tc>
        <w:tc>
          <w:tcPr>
            <w:tcW w:w="334" w:type="pct"/>
            <w:tcBorders>
              <w:top w:val="single" w:sz="4" w:space="0" w:color="auto"/>
              <w:left w:val="single" w:sz="4" w:space="0" w:color="auto"/>
              <w:bottom w:val="single" w:sz="4" w:space="0" w:color="auto"/>
              <w:right w:val="single" w:sz="4" w:space="0" w:color="auto"/>
            </w:tcBorders>
            <w:vAlign w:val="center"/>
            <w:hideMark/>
          </w:tcPr>
          <w:p w14:paraId="564E47E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59,8</w:t>
            </w:r>
          </w:p>
        </w:tc>
      </w:tr>
      <w:tr w:rsidR="00785CEB" w14:paraId="3F52FCD3"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37B7FD0F"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2873EA76"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01F68BA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3934" w:type="pct"/>
            <w:gridSpan w:val="9"/>
            <w:vMerge w:val="restart"/>
            <w:tcBorders>
              <w:top w:val="single" w:sz="4" w:space="0" w:color="auto"/>
              <w:left w:val="single" w:sz="4" w:space="0" w:color="auto"/>
              <w:right w:val="single" w:sz="4" w:space="0" w:color="auto"/>
            </w:tcBorders>
            <w:vAlign w:val="center"/>
          </w:tcPr>
          <w:p w14:paraId="465B803A" w14:textId="05216F49" w:rsidR="00785CEB" w:rsidRDefault="00785CEB" w:rsidP="003B5CAE">
            <w:pPr>
              <w:spacing w:after="0" w:line="240" w:lineRule="auto"/>
              <w:jc w:val="center"/>
              <w:rPr>
                <w:rFonts w:eastAsia="Times New Roman" w:cs="Times New Roman"/>
                <w:color w:val="000000"/>
                <w:sz w:val="20"/>
                <w:szCs w:val="20"/>
                <w:lang w:eastAsia="ru-RU"/>
              </w:rPr>
            </w:pPr>
            <w:r w:rsidRPr="00F04879">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r w:rsidR="00785CEB" w14:paraId="6A7A4852"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6DB9F6A1"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630" w:type="pct"/>
            <w:vMerge/>
            <w:tcBorders>
              <w:top w:val="single" w:sz="4" w:space="0" w:color="auto"/>
              <w:left w:val="single" w:sz="4" w:space="0" w:color="auto"/>
              <w:bottom w:val="single" w:sz="4" w:space="0" w:color="auto"/>
              <w:right w:val="single" w:sz="4" w:space="0" w:color="auto"/>
            </w:tcBorders>
            <w:vAlign w:val="center"/>
            <w:hideMark/>
          </w:tcPr>
          <w:p w14:paraId="12375F60"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08" w:type="pct"/>
            <w:tcBorders>
              <w:top w:val="single" w:sz="4" w:space="0" w:color="auto"/>
              <w:left w:val="single" w:sz="4" w:space="0" w:color="auto"/>
              <w:bottom w:val="single" w:sz="4" w:space="0" w:color="auto"/>
              <w:right w:val="single" w:sz="4" w:space="0" w:color="auto"/>
            </w:tcBorders>
            <w:vAlign w:val="center"/>
            <w:hideMark/>
          </w:tcPr>
          <w:p w14:paraId="7152941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c>
          <w:tcPr>
            <w:tcW w:w="3934" w:type="pct"/>
            <w:gridSpan w:val="9"/>
            <w:vMerge/>
            <w:tcBorders>
              <w:left w:val="single" w:sz="4" w:space="0" w:color="auto"/>
              <w:bottom w:val="single" w:sz="4" w:space="0" w:color="auto"/>
              <w:right w:val="single" w:sz="4" w:space="0" w:color="auto"/>
            </w:tcBorders>
            <w:vAlign w:val="center"/>
            <w:hideMark/>
          </w:tcPr>
          <w:p w14:paraId="64C4BC57" w14:textId="48325670" w:rsidR="00785CEB" w:rsidRDefault="00785CEB" w:rsidP="003B5CAE">
            <w:pPr>
              <w:spacing w:after="0" w:line="240" w:lineRule="auto"/>
              <w:jc w:val="center"/>
              <w:rPr>
                <w:rFonts w:eastAsia="Times New Roman" w:cs="Times New Roman"/>
                <w:color w:val="000000"/>
                <w:sz w:val="20"/>
                <w:szCs w:val="20"/>
                <w:lang w:eastAsia="ru-RU"/>
              </w:rPr>
            </w:pPr>
          </w:p>
        </w:tc>
      </w:tr>
    </w:tbl>
    <w:p w14:paraId="041E99DE" w14:textId="77777777" w:rsidR="00BF6E24" w:rsidRPr="00CC5E56" w:rsidRDefault="00BF6E24" w:rsidP="003B5CAE">
      <w:pPr>
        <w:spacing w:before="240" w:after="240" w:line="240" w:lineRule="auto"/>
        <w:ind w:firstLine="709"/>
        <w:jc w:val="both"/>
        <w:rPr>
          <w:rFonts w:eastAsia="Calibri" w:cs="Times New Roman"/>
          <w:iCs/>
          <w:szCs w:val="24"/>
        </w:rPr>
        <w:sectPr w:rsidR="00BF6E24" w:rsidRPr="00CC5E56" w:rsidSect="00BC1640">
          <w:headerReference w:type="first" r:id="rId14"/>
          <w:pgSz w:w="16838" w:h="11906" w:orient="landscape"/>
          <w:pgMar w:top="1135" w:right="1134" w:bottom="850" w:left="1134" w:header="708" w:footer="708" w:gutter="0"/>
          <w:cols w:space="708"/>
          <w:titlePg/>
          <w:docGrid w:linePitch="360"/>
        </w:sectPr>
      </w:pPr>
    </w:p>
    <w:p w14:paraId="248F7F8F" w14:textId="77777777" w:rsidR="00A26D16" w:rsidRDefault="00A26D16" w:rsidP="00A26D16">
      <w:pPr>
        <w:pStyle w:val="2"/>
        <w:spacing w:before="240" w:after="240" w:line="240" w:lineRule="auto"/>
        <w:ind w:firstLine="709"/>
        <w:jc w:val="both"/>
        <w:rPr>
          <w:rFonts w:cs="Times New Roman"/>
          <w:color w:val="auto"/>
        </w:rPr>
      </w:pPr>
      <w:bookmarkStart w:id="27" w:name="_Toc83725888"/>
      <w:bookmarkStart w:id="28" w:name="_Toc23034109"/>
      <w:bookmarkStart w:id="29" w:name="_Toc87004080"/>
      <w:r w:rsidRPr="00005461">
        <w:rPr>
          <w:rFonts w:cs="Times New Roman"/>
          <w:color w:val="auto"/>
        </w:rPr>
        <w:lastRenderedPageBreak/>
        <w:t>2.</w:t>
      </w:r>
      <w:r>
        <w:rPr>
          <w:rFonts w:cs="Times New Roman"/>
          <w:color w:val="auto"/>
        </w:rPr>
        <w:t>4</w:t>
      </w:r>
      <w:r w:rsidRPr="00005461">
        <w:rPr>
          <w:rFonts w:cs="Times New Roman"/>
          <w:color w:val="auto"/>
        </w:rPr>
        <w:t xml:space="preserve">. </w:t>
      </w:r>
      <w:r>
        <w:rPr>
          <w:rFonts w:cs="Times New Roman"/>
          <w:color w:val="auto"/>
        </w:rPr>
        <w:t>П</w:t>
      </w:r>
      <w:r w:rsidRPr="00005461">
        <w:rPr>
          <w:rFonts w:cs="Times New Roman"/>
          <w:color w:val="auto"/>
        </w:rPr>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27"/>
      <w:bookmarkEnd w:id="29"/>
    </w:p>
    <w:p w14:paraId="301D464D" w14:textId="77777777" w:rsidR="00A26D16" w:rsidRDefault="00A26D16" w:rsidP="00A26D16">
      <w:pPr>
        <w:spacing w:before="240" w:after="240" w:line="240" w:lineRule="auto"/>
        <w:ind w:firstLine="709"/>
        <w:jc w:val="both"/>
        <w:rPr>
          <w:rFonts w:cs="Times New Roman"/>
          <w:szCs w:val="24"/>
        </w:rPr>
      </w:pPr>
      <w:r>
        <w:rPr>
          <w:rFonts w:cs="Times New Roman"/>
          <w:szCs w:val="24"/>
        </w:rPr>
        <w:t>Источники теплоснабжения зоны действия, которых расположены</w:t>
      </w:r>
      <w:r w:rsidRPr="00D11AC9">
        <w:rPr>
          <w:rFonts w:cs="Times New Roman"/>
          <w:szCs w:val="24"/>
        </w:rPr>
        <w:t xml:space="preserve"> </w:t>
      </w:r>
      <w:r w:rsidRPr="00005461">
        <w:rPr>
          <w:rFonts w:cs="Times New Roman"/>
        </w:rPr>
        <w:t>в границах двух или более поселений</w:t>
      </w:r>
      <w:r w:rsidRPr="00D11AC9">
        <w:rPr>
          <w:rFonts w:cs="Times New Roman"/>
          <w:szCs w:val="24"/>
        </w:rPr>
        <w:t xml:space="preserve"> </w:t>
      </w:r>
      <w:r>
        <w:rPr>
          <w:rFonts w:cs="Times New Roman"/>
          <w:szCs w:val="24"/>
        </w:rPr>
        <w:t xml:space="preserve">отсутствуют. </w:t>
      </w:r>
    </w:p>
    <w:p w14:paraId="6E1EB809" w14:textId="77777777" w:rsidR="00A26D16" w:rsidRPr="00CC5E56" w:rsidRDefault="00A26D16" w:rsidP="00A26D16">
      <w:pPr>
        <w:pStyle w:val="2"/>
        <w:spacing w:before="240" w:after="240" w:line="240" w:lineRule="auto"/>
        <w:ind w:firstLine="709"/>
        <w:jc w:val="both"/>
        <w:rPr>
          <w:rFonts w:cs="Times New Roman"/>
          <w:color w:val="auto"/>
        </w:rPr>
      </w:pPr>
      <w:bookmarkStart w:id="30" w:name="_Toc83725889"/>
      <w:bookmarkStart w:id="31" w:name="_Toc87004081"/>
      <w:r w:rsidRPr="00CC5E56">
        <w:rPr>
          <w:rFonts w:cs="Times New Roman"/>
          <w:color w:val="auto"/>
        </w:rPr>
        <w:t>2.</w:t>
      </w:r>
      <w:r>
        <w:rPr>
          <w:rFonts w:cs="Times New Roman"/>
          <w:color w:val="auto"/>
        </w:rPr>
        <w:t>5</w:t>
      </w:r>
      <w:r w:rsidRPr="00CC5E56">
        <w:rPr>
          <w:rFonts w:cs="Times New Roman"/>
          <w:color w:val="auto"/>
        </w:rPr>
        <w:t>.</w:t>
      </w:r>
      <w:r w:rsidRPr="00CC5E56">
        <w:rPr>
          <w:rFonts w:cs="Times New Roman"/>
          <w:color w:val="auto"/>
        </w:rPr>
        <w:tab/>
        <w:t>Радиус эффективного теплоснабжения источников тепловой энергии</w:t>
      </w:r>
      <w:bookmarkEnd w:id="30"/>
      <w:bookmarkEnd w:id="31"/>
    </w:p>
    <w:p w14:paraId="2B8716B9" w14:textId="77777777" w:rsidR="00A26D16" w:rsidRPr="00A87C3B" w:rsidRDefault="00A26D16" w:rsidP="00A26D16">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Согласно стать</w:t>
      </w:r>
      <w:r>
        <w:rPr>
          <w:rFonts w:eastAsia="Times New Roman" w:cs="Times New Roman"/>
          <w:szCs w:val="24"/>
          <w:lang w:eastAsia="ru-RU"/>
        </w:rPr>
        <w:t>е</w:t>
      </w:r>
      <w:r w:rsidRPr="00A87C3B">
        <w:rPr>
          <w:rFonts w:eastAsia="Times New Roman" w:cs="Times New Roman"/>
          <w:szCs w:val="24"/>
          <w:lang w:eastAsia="ru-RU"/>
        </w:rPr>
        <w:t xml:space="preserve"> 2 Федерального зак</w:t>
      </w:r>
      <w:r>
        <w:rPr>
          <w:rFonts w:eastAsia="Times New Roman" w:cs="Times New Roman"/>
          <w:szCs w:val="24"/>
          <w:lang w:eastAsia="ru-RU"/>
        </w:rPr>
        <w:t>она №190-ФЗ «О теплоснабжении «</w:t>
      </w:r>
      <w:r w:rsidRPr="00A87C3B">
        <w:rPr>
          <w:rFonts w:eastAsia="Times New Roman" w:cs="Times New Roman"/>
          <w:szCs w:val="24"/>
          <w:lang w:eastAsia="ru-RU"/>
        </w:rPr>
        <w:t>радиус эффективного теплоснабжения - это максимальное расстояние от теплопотребляющей установки до ближайшего источника тепловой энергии в системе теплоснабжения, при превышении которого п</w:t>
      </w:r>
      <w:r>
        <w:rPr>
          <w:rFonts w:eastAsia="Times New Roman" w:cs="Times New Roman"/>
          <w:szCs w:val="24"/>
          <w:lang w:eastAsia="ru-RU"/>
        </w:rPr>
        <w:t>одключение (технологическое при</w:t>
      </w:r>
      <w:r w:rsidRPr="00A87C3B">
        <w:rPr>
          <w:rFonts w:eastAsia="Times New Roman" w:cs="Times New Roman"/>
          <w:szCs w:val="24"/>
          <w:lang w:eastAsia="ru-RU"/>
        </w:rPr>
        <w:t>соединение) теплопотребляющей установки к д</w:t>
      </w:r>
      <w:r>
        <w:rPr>
          <w:rFonts w:eastAsia="Times New Roman" w:cs="Times New Roman"/>
          <w:szCs w:val="24"/>
          <w:lang w:eastAsia="ru-RU"/>
        </w:rPr>
        <w:t>анной системе теплоснабжения не</w:t>
      </w:r>
      <w:r w:rsidRPr="00A87C3B">
        <w:rPr>
          <w:rFonts w:eastAsia="Times New Roman" w:cs="Times New Roman"/>
          <w:szCs w:val="24"/>
          <w:lang w:eastAsia="ru-RU"/>
        </w:rPr>
        <w:t>целесообразно по причине увеличения совоку</w:t>
      </w:r>
      <w:r>
        <w:rPr>
          <w:rFonts w:eastAsia="Times New Roman" w:cs="Times New Roman"/>
          <w:szCs w:val="24"/>
          <w:lang w:eastAsia="ru-RU"/>
        </w:rPr>
        <w:t>пных расходов в системе тепло</w:t>
      </w:r>
      <w:r w:rsidRPr="00A87C3B">
        <w:rPr>
          <w:rFonts w:eastAsia="Times New Roman" w:cs="Times New Roman"/>
          <w:szCs w:val="24"/>
          <w:lang w:eastAsia="ru-RU"/>
        </w:rPr>
        <w:t>снабжения.</w:t>
      </w:r>
    </w:p>
    <w:p w14:paraId="787F8EF2" w14:textId="77777777" w:rsidR="00A26D16" w:rsidRPr="00A87C3B" w:rsidRDefault="00A26D16" w:rsidP="00A26D16">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Согласно п. 6 2. Требований к схемам теплоснабжения, утвержденных постановлением Правительства РФ №154 от 22.02.2012 г., радиус эффективного тепло-снабжения позволяет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p>
    <w:p w14:paraId="509BCEA7" w14:textId="77777777" w:rsidR="00A26D16" w:rsidRPr="00A87C3B" w:rsidRDefault="00A26D16" w:rsidP="00A26D16">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Расширение зоны теплоснабжения с увеличением радиуса действия источника тепловой энергии приводит к возрастанию затрат на производство и транспорт тепловой энергии. С другой стороны, подключение дополнительной тепловой нагрузки приводит к увеличению доходов от дополнительного объема ее реализации. При этом понятием радиуса эффективного теплоснабжения является то расстояние, при котором вероятный рост доходов от дополнительной реализации тепловой энергии компенсирует возрастание расходов при подключении удаленного потребителя.</w:t>
      </w:r>
    </w:p>
    <w:p w14:paraId="0453B683" w14:textId="77777777" w:rsidR="00A26D16" w:rsidRPr="00A87C3B" w:rsidRDefault="00A26D16" w:rsidP="00A26D16">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теплосети к выручке от передачи тепловой энергии должно быть менее или равно 100%.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w:t>
      </w:r>
    </w:p>
    <w:p w14:paraId="1A8D6AE7" w14:textId="77777777" w:rsidR="00A26D16" w:rsidRPr="00A87C3B" w:rsidRDefault="00A26D16" w:rsidP="00A26D16">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t>Т.е. объект присоединения попадает в радиус эффективного теплоснабжения если выручка от передачи тепловой энергии присоединяемому объекту будет не меньше совокупных затрат на строительство и эксплуатацию теплотрассы к объекту.</w:t>
      </w:r>
    </w:p>
    <w:p w14:paraId="3E4AD2F2" w14:textId="77777777" w:rsidR="00A26D16" w:rsidRPr="00A87C3B" w:rsidRDefault="00A26D16" w:rsidP="00A26D16">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pPr>
      <w:r w:rsidRPr="00A87C3B">
        <w:rPr>
          <w:rFonts w:eastAsia="Times New Roman" w:cs="Times New Roman"/>
          <w:szCs w:val="24"/>
          <w:lang w:eastAsia="ru-RU"/>
        </w:rPr>
        <w:lastRenderedPageBreak/>
        <w:t>В существующе</w:t>
      </w:r>
      <w:r>
        <w:rPr>
          <w:rFonts w:eastAsia="Times New Roman" w:cs="Times New Roman"/>
          <w:szCs w:val="24"/>
          <w:lang w:eastAsia="ru-RU"/>
        </w:rPr>
        <w:t>м</w:t>
      </w:r>
      <w:r w:rsidRPr="00A87C3B">
        <w:rPr>
          <w:rFonts w:eastAsia="Times New Roman" w:cs="Times New Roman"/>
          <w:szCs w:val="24"/>
          <w:lang w:eastAsia="ru-RU"/>
        </w:rPr>
        <w:t xml:space="preserve"> варианте развития не выделены отдельные перспективные объекты подключения, в связи, с чем определить целесообразность подключения объектов централизованного теплоснабжения к существующим источниками и/или перспективным источникам не представляется возможным.</w:t>
      </w:r>
      <w:r w:rsidRPr="00A87C3B">
        <w:rPr>
          <w:rFonts w:cs="Times New Roman"/>
          <w:szCs w:val="24"/>
        </w:rPr>
        <w:t xml:space="preserve"> </w:t>
      </w:r>
    </w:p>
    <w:p w14:paraId="578B5C23" w14:textId="77777777" w:rsidR="00A26D16" w:rsidRPr="00CC5E56" w:rsidRDefault="00A26D16" w:rsidP="00A26D16">
      <w:pPr>
        <w:pStyle w:val="2"/>
        <w:spacing w:before="240" w:after="240" w:line="240" w:lineRule="auto"/>
        <w:ind w:firstLine="709"/>
        <w:jc w:val="both"/>
        <w:rPr>
          <w:rFonts w:cs="Times New Roman"/>
          <w:color w:val="auto"/>
        </w:rPr>
      </w:pPr>
      <w:bookmarkStart w:id="32" w:name="_Toc83725890"/>
      <w:bookmarkStart w:id="33" w:name="_Toc87004082"/>
      <w:r w:rsidRPr="00CC5E56">
        <w:rPr>
          <w:rFonts w:cs="Times New Roman"/>
          <w:color w:val="auto"/>
        </w:rPr>
        <w:t>2.</w:t>
      </w:r>
      <w:r>
        <w:rPr>
          <w:rFonts w:cs="Times New Roman"/>
          <w:color w:val="auto"/>
        </w:rPr>
        <w:t>6</w:t>
      </w:r>
      <w:r w:rsidRPr="00CC5E56">
        <w:rPr>
          <w:rFonts w:cs="Times New Roman"/>
          <w:color w:val="auto"/>
        </w:rPr>
        <w:t>. Существующие и перспективные значения установленной тепловой мощности основного оборудования источника (источников) тепловой энергии</w:t>
      </w:r>
      <w:bookmarkEnd w:id="32"/>
      <w:bookmarkEnd w:id="33"/>
    </w:p>
    <w:p w14:paraId="185A9CD5" w14:textId="77777777" w:rsidR="00A26D16" w:rsidRPr="00CC5E56" w:rsidRDefault="00A26D16" w:rsidP="00A26D16">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Указанные сведения представлены в таблиц</w:t>
      </w:r>
      <w:r>
        <w:rPr>
          <w:rFonts w:eastAsia="Times New Roman" w:cs="Times New Roman"/>
          <w:szCs w:val="24"/>
          <w:lang w:eastAsia="ru-RU"/>
        </w:rPr>
        <w:t>ах</w:t>
      </w:r>
      <w:r w:rsidRPr="00CC5E56">
        <w:rPr>
          <w:rFonts w:eastAsia="Times New Roman" w:cs="Times New Roman"/>
          <w:szCs w:val="24"/>
          <w:lang w:eastAsia="ru-RU"/>
        </w:rPr>
        <w:t xml:space="preserve"> </w:t>
      </w:r>
      <w:r>
        <w:rPr>
          <w:rFonts w:eastAsia="Times New Roman" w:cs="Times New Roman"/>
          <w:szCs w:val="24"/>
          <w:lang w:eastAsia="ru-RU"/>
        </w:rPr>
        <w:fldChar w:fldCharType="begin"/>
      </w:r>
      <w:r>
        <w:rPr>
          <w:rFonts w:eastAsia="Times New Roman" w:cs="Times New Roman"/>
          <w:szCs w:val="24"/>
          <w:lang w:eastAsia="ru-RU"/>
        </w:rPr>
        <w:instrText xml:space="preserve"> REF _Ref79316932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4</w:t>
      </w:r>
      <w:r>
        <w:rPr>
          <w:rFonts w:eastAsia="Times New Roman" w:cs="Times New Roman"/>
          <w:szCs w:val="24"/>
          <w:lang w:eastAsia="ru-RU"/>
        </w:rPr>
        <w:fldChar w:fldCharType="end"/>
      </w:r>
      <w:r>
        <w:rPr>
          <w:rFonts w:eastAsia="Times New Roman" w:cs="Times New Roman"/>
          <w:szCs w:val="24"/>
          <w:lang w:eastAsia="ru-RU"/>
        </w:rPr>
        <w:t xml:space="preserve"> - </w:t>
      </w:r>
      <w:r>
        <w:rPr>
          <w:rFonts w:eastAsia="Times New Roman" w:cs="Times New Roman"/>
          <w:szCs w:val="24"/>
          <w:lang w:eastAsia="ru-RU"/>
        </w:rPr>
        <w:fldChar w:fldCharType="begin"/>
      </w:r>
      <w:r>
        <w:rPr>
          <w:rFonts w:eastAsia="Times New Roman" w:cs="Times New Roman"/>
          <w:szCs w:val="24"/>
          <w:lang w:eastAsia="ru-RU"/>
        </w:rPr>
        <w:instrText xml:space="preserve"> REF _Ref34384627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5</w:t>
      </w:r>
      <w:r>
        <w:rPr>
          <w:rFonts w:eastAsia="Times New Roman" w:cs="Times New Roman"/>
          <w:szCs w:val="24"/>
          <w:lang w:eastAsia="ru-RU"/>
        </w:rPr>
        <w:fldChar w:fldCharType="end"/>
      </w:r>
      <w:r>
        <w:rPr>
          <w:rFonts w:eastAsia="Times New Roman" w:cs="Times New Roman"/>
          <w:szCs w:val="24"/>
          <w:lang w:eastAsia="ru-RU"/>
        </w:rPr>
        <w:t>.</w:t>
      </w:r>
    </w:p>
    <w:p w14:paraId="673F635B" w14:textId="77777777" w:rsidR="00A26D16" w:rsidRPr="00CC5E56" w:rsidRDefault="00A26D16" w:rsidP="00A26D16">
      <w:pPr>
        <w:pStyle w:val="2"/>
        <w:spacing w:before="240" w:after="240" w:line="240" w:lineRule="auto"/>
        <w:ind w:firstLine="709"/>
        <w:jc w:val="both"/>
        <w:rPr>
          <w:rFonts w:cs="Times New Roman"/>
          <w:color w:val="auto"/>
        </w:rPr>
      </w:pPr>
      <w:bookmarkStart w:id="34" w:name="_Toc525894695"/>
      <w:bookmarkStart w:id="35" w:name="_Toc535417858"/>
      <w:bookmarkStart w:id="36" w:name="_Toc23034101"/>
      <w:bookmarkStart w:id="37" w:name="_Toc83725891"/>
      <w:bookmarkStart w:id="38" w:name="_Toc87004083"/>
      <w:r w:rsidRPr="00CC5E56">
        <w:rPr>
          <w:rFonts w:cs="Times New Roman"/>
          <w:color w:val="auto"/>
        </w:rPr>
        <w:t>2.</w:t>
      </w:r>
      <w:r>
        <w:rPr>
          <w:rFonts w:cs="Times New Roman"/>
          <w:color w:val="auto"/>
        </w:rPr>
        <w:t>7</w:t>
      </w:r>
      <w:r w:rsidRPr="00CC5E56">
        <w:rPr>
          <w:rFonts w:cs="Times New Roman"/>
          <w:color w:val="auto"/>
        </w:rPr>
        <w:t>.</w:t>
      </w:r>
      <w:r w:rsidRPr="00CC5E56">
        <w:rPr>
          <w:rFonts w:cs="Times New Roman"/>
          <w:color w:val="auto"/>
        </w:rPr>
        <w:tab/>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bookmarkEnd w:id="34"/>
      <w:bookmarkEnd w:id="35"/>
      <w:bookmarkEnd w:id="36"/>
      <w:bookmarkEnd w:id="37"/>
      <w:bookmarkEnd w:id="38"/>
    </w:p>
    <w:p w14:paraId="05D37AF2" w14:textId="77777777" w:rsidR="00A26D16" w:rsidRPr="00D11AC9" w:rsidRDefault="00A26D16" w:rsidP="00A26D16">
      <w:pPr>
        <w:spacing w:before="240" w:after="240" w:line="240" w:lineRule="auto"/>
        <w:ind w:firstLine="709"/>
        <w:jc w:val="both"/>
        <w:rPr>
          <w:rFonts w:cs="Times New Roman"/>
          <w:szCs w:val="24"/>
        </w:rPr>
      </w:pPr>
      <w:bookmarkStart w:id="39" w:name="_Toc525894696"/>
      <w:bookmarkStart w:id="40" w:name="_Toc535417859"/>
      <w:bookmarkStart w:id="41" w:name="_Toc23034102"/>
      <w:r w:rsidRPr="00D11AC9">
        <w:rPr>
          <w:rFonts w:cs="Times New Roman"/>
          <w:szCs w:val="24"/>
        </w:rPr>
        <w:t xml:space="preserve">Ввиду отсутствия подтвержденной информации о наличии ограничений тепловой мощности на остальных котельных в действующей редакции схемы теплоснабжения располагаемая мощность принята равной установленной мощности. </w:t>
      </w:r>
    </w:p>
    <w:p w14:paraId="1D204413" w14:textId="77777777" w:rsidR="00A26D16" w:rsidRPr="00CC5E56" w:rsidRDefault="00A26D16" w:rsidP="00A26D16">
      <w:pPr>
        <w:pStyle w:val="2"/>
        <w:spacing w:before="240" w:after="240" w:line="240" w:lineRule="auto"/>
        <w:ind w:firstLine="709"/>
        <w:jc w:val="both"/>
        <w:rPr>
          <w:rFonts w:cs="Times New Roman"/>
          <w:color w:val="auto"/>
        </w:rPr>
      </w:pPr>
      <w:bookmarkStart w:id="42" w:name="_Toc83725892"/>
      <w:bookmarkStart w:id="43" w:name="_Toc87004084"/>
      <w:r w:rsidRPr="00CC5E56">
        <w:rPr>
          <w:rFonts w:cs="Times New Roman"/>
          <w:color w:val="auto"/>
        </w:rPr>
        <w:t>2.</w:t>
      </w:r>
      <w:r>
        <w:rPr>
          <w:rFonts w:cs="Times New Roman"/>
          <w:color w:val="auto"/>
        </w:rPr>
        <w:t>8</w:t>
      </w:r>
      <w:r w:rsidRPr="00CC5E56">
        <w:rPr>
          <w:rFonts w:cs="Times New Roman"/>
          <w:color w:val="auto"/>
        </w:rPr>
        <w:t>.</w:t>
      </w:r>
      <w:r w:rsidRPr="00CC5E56">
        <w:rPr>
          <w:rFonts w:cs="Times New Roman"/>
          <w:color w:val="auto"/>
        </w:rPr>
        <w:tab/>
        <w:t>Существующие и перспективные затраты тепловой мощности на собственные и хозяйственные нужды источников тепловой энергии</w:t>
      </w:r>
      <w:bookmarkEnd w:id="39"/>
      <w:bookmarkEnd w:id="40"/>
      <w:bookmarkEnd w:id="41"/>
      <w:bookmarkEnd w:id="42"/>
      <w:bookmarkEnd w:id="43"/>
    </w:p>
    <w:p w14:paraId="79E03C2E" w14:textId="77777777" w:rsidR="00A26D16" w:rsidRPr="00CC5E56" w:rsidRDefault="00A26D16" w:rsidP="00A26D16">
      <w:pPr>
        <w:spacing w:before="240" w:after="240" w:line="240" w:lineRule="auto"/>
        <w:ind w:firstLine="709"/>
        <w:jc w:val="both"/>
        <w:rPr>
          <w:rFonts w:eastAsia="Times New Roman" w:cs="Times New Roman"/>
          <w:szCs w:val="24"/>
          <w:lang w:eastAsia="ru-RU"/>
        </w:rPr>
      </w:pPr>
      <w:bookmarkStart w:id="44" w:name="_Toc525894697"/>
      <w:bookmarkStart w:id="45" w:name="_Toc535417860"/>
      <w:bookmarkStart w:id="46" w:name="_Toc23034103"/>
      <w:r w:rsidRPr="00CC5E56">
        <w:rPr>
          <w:rFonts w:eastAsia="Times New Roman" w:cs="Times New Roman"/>
          <w:szCs w:val="24"/>
          <w:lang w:eastAsia="ru-RU"/>
        </w:rPr>
        <w:t>Указанные сведения представлены в таблиц</w:t>
      </w:r>
      <w:r>
        <w:rPr>
          <w:rFonts w:eastAsia="Times New Roman" w:cs="Times New Roman"/>
          <w:szCs w:val="24"/>
          <w:lang w:eastAsia="ru-RU"/>
        </w:rPr>
        <w:t>ах</w:t>
      </w:r>
      <w:r w:rsidRPr="00CC5E56">
        <w:rPr>
          <w:rFonts w:eastAsia="Times New Roman" w:cs="Times New Roman"/>
          <w:szCs w:val="24"/>
          <w:lang w:eastAsia="ru-RU"/>
        </w:rPr>
        <w:t xml:space="preserve"> </w:t>
      </w:r>
      <w:r>
        <w:rPr>
          <w:rFonts w:eastAsia="Times New Roman" w:cs="Times New Roman"/>
          <w:szCs w:val="24"/>
          <w:lang w:eastAsia="ru-RU"/>
        </w:rPr>
        <w:fldChar w:fldCharType="begin"/>
      </w:r>
      <w:r>
        <w:rPr>
          <w:rFonts w:eastAsia="Times New Roman" w:cs="Times New Roman"/>
          <w:szCs w:val="24"/>
          <w:lang w:eastAsia="ru-RU"/>
        </w:rPr>
        <w:instrText xml:space="preserve"> REF _Ref79316932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4</w:t>
      </w:r>
      <w:r>
        <w:rPr>
          <w:rFonts w:eastAsia="Times New Roman" w:cs="Times New Roman"/>
          <w:szCs w:val="24"/>
          <w:lang w:eastAsia="ru-RU"/>
        </w:rPr>
        <w:fldChar w:fldCharType="end"/>
      </w:r>
      <w:r>
        <w:rPr>
          <w:rFonts w:eastAsia="Times New Roman" w:cs="Times New Roman"/>
          <w:szCs w:val="24"/>
          <w:lang w:eastAsia="ru-RU"/>
        </w:rPr>
        <w:t xml:space="preserve"> - </w:t>
      </w:r>
      <w:r>
        <w:rPr>
          <w:rFonts w:eastAsia="Times New Roman" w:cs="Times New Roman"/>
          <w:szCs w:val="24"/>
          <w:lang w:eastAsia="ru-RU"/>
        </w:rPr>
        <w:fldChar w:fldCharType="begin"/>
      </w:r>
      <w:r>
        <w:rPr>
          <w:rFonts w:eastAsia="Times New Roman" w:cs="Times New Roman"/>
          <w:szCs w:val="24"/>
          <w:lang w:eastAsia="ru-RU"/>
        </w:rPr>
        <w:instrText xml:space="preserve"> REF _Ref34384627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5</w:t>
      </w:r>
      <w:r>
        <w:rPr>
          <w:rFonts w:eastAsia="Times New Roman" w:cs="Times New Roman"/>
          <w:szCs w:val="24"/>
          <w:lang w:eastAsia="ru-RU"/>
        </w:rPr>
        <w:fldChar w:fldCharType="end"/>
      </w:r>
      <w:r>
        <w:rPr>
          <w:rFonts w:eastAsia="Times New Roman" w:cs="Times New Roman"/>
          <w:szCs w:val="24"/>
          <w:lang w:eastAsia="ru-RU"/>
        </w:rPr>
        <w:t>.</w:t>
      </w:r>
    </w:p>
    <w:p w14:paraId="2A71A227" w14:textId="77777777" w:rsidR="00A26D16" w:rsidRPr="00CC5E56" w:rsidRDefault="00A26D16" w:rsidP="00A26D16">
      <w:pPr>
        <w:pStyle w:val="2"/>
        <w:spacing w:before="240" w:after="240" w:line="240" w:lineRule="auto"/>
        <w:ind w:firstLine="709"/>
        <w:jc w:val="both"/>
        <w:rPr>
          <w:rFonts w:cs="Times New Roman"/>
          <w:color w:val="auto"/>
        </w:rPr>
      </w:pPr>
      <w:bookmarkStart w:id="47" w:name="_Toc83725893"/>
      <w:bookmarkStart w:id="48" w:name="_Toc87004085"/>
      <w:r w:rsidRPr="00CC5E56">
        <w:rPr>
          <w:rFonts w:cs="Times New Roman"/>
          <w:color w:val="auto"/>
        </w:rPr>
        <w:t>2.</w:t>
      </w:r>
      <w:r>
        <w:rPr>
          <w:rFonts w:cs="Times New Roman"/>
          <w:color w:val="auto"/>
        </w:rPr>
        <w:t>9</w:t>
      </w:r>
      <w:r w:rsidRPr="00CC5E56">
        <w:rPr>
          <w:rFonts w:cs="Times New Roman"/>
          <w:color w:val="auto"/>
        </w:rPr>
        <w:t>.</w:t>
      </w:r>
      <w:r w:rsidRPr="00CC5E56">
        <w:rPr>
          <w:rFonts w:cs="Times New Roman"/>
          <w:color w:val="auto"/>
        </w:rPr>
        <w:tab/>
      </w:r>
      <w:bookmarkEnd w:id="44"/>
      <w:r w:rsidRPr="00CC5E56">
        <w:rPr>
          <w:rFonts w:cs="Times New Roman"/>
          <w:color w:val="auto"/>
        </w:rPr>
        <w:t>Значения существующей и перспективной тепловой мощности источников тепловой энергии нетто</w:t>
      </w:r>
      <w:bookmarkEnd w:id="45"/>
      <w:bookmarkEnd w:id="46"/>
      <w:bookmarkEnd w:id="47"/>
      <w:bookmarkEnd w:id="48"/>
    </w:p>
    <w:p w14:paraId="64668C4E" w14:textId="77777777" w:rsidR="00A26D16" w:rsidRPr="00CC5E56" w:rsidRDefault="00A26D16" w:rsidP="00A26D16">
      <w:pPr>
        <w:spacing w:before="240" w:after="240" w:line="240" w:lineRule="auto"/>
        <w:ind w:firstLine="709"/>
        <w:jc w:val="both"/>
        <w:rPr>
          <w:rFonts w:eastAsia="Times New Roman" w:cs="Times New Roman"/>
          <w:szCs w:val="24"/>
          <w:lang w:eastAsia="ru-RU"/>
        </w:rPr>
      </w:pPr>
      <w:bookmarkStart w:id="49" w:name="_Toc525894698"/>
      <w:bookmarkStart w:id="50" w:name="_Toc535417861"/>
      <w:bookmarkStart w:id="51" w:name="_Toc23034104"/>
      <w:r w:rsidRPr="00CC5E56">
        <w:rPr>
          <w:rFonts w:eastAsia="Times New Roman" w:cs="Times New Roman"/>
          <w:szCs w:val="24"/>
          <w:lang w:eastAsia="ru-RU"/>
        </w:rPr>
        <w:t>Указанные сведения представлены в таблиц</w:t>
      </w:r>
      <w:r>
        <w:rPr>
          <w:rFonts w:eastAsia="Times New Roman" w:cs="Times New Roman"/>
          <w:szCs w:val="24"/>
          <w:lang w:eastAsia="ru-RU"/>
        </w:rPr>
        <w:t>ах</w:t>
      </w:r>
      <w:r w:rsidRPr="00CC5E56">
        <w:rPr>
          <w:rFonts w:eastAsia="Times New Roman" w:cs="Times New Roman"/>
          <w:szCs w:val="24"/>
          <w:lang w:eastAsia="ru-RU"/>
        </w:rPr>
        <w:t xml:space="preserve"> </w:t>
      </w:r>
      <w:r>
        <w:rPr>
          <w:rFonts w:eastAsia="Times New Roman" w:cs="Times New Roman"/>
          <w:szCs w:val="24"/>
          <w:lang w:eastAsia="ru-RU"/>
        </w:rPr>
        <w:fldChar w:fldCharType="begin"/>
      </w:r>
      <w:r>
        <w:rPr>
          <w:rFonts w:eastAsia="Times New Roman" w:cs="Times New Roman"/>
          <w:szCs w:val="24"/>
          <w:lang w:eastAsia="ru-RU"/>
        </w:rPr>
        <w:instrText xml:space="preserve"> REF _Ref79316932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4</w:t>
      </w:r>
      <w:r>
        <w:rPr>
          <w:rFonts w:eastAsia="Times New Roman" w:cs="Times New Roman"/>
          <w:szCs w:val="24"/>
          <w:lang w:eastAsia="ru-RU"/>
        </w:rPr>
        <w:fldChar w:fldCharType="end"/>
      </w:r>
      <w:r>
        <w:rPr>
          <w:rFonts w:eastAsia="Times New Roman" w:cs="Times New Roman"/>
          <w:szCs w:val="24"/>
          <w:lang w:eastAsia="ru-RU"/>
        </w:rPr>
        <w:t xml:space="preserve"> - </w:t>
      </w:r>
      <w:r>
        <w:rPr>
          <w:rFonts w:eastAsia="Times New Roman" w:cs="Times New Roman"/>
          <w:szCs w:val="24"/>
          <w:lang w:eastAsia="ru-RU"/>
        </w:rPr>
        <w:fldChar w:fldCharType="begin"/>
      </w:r>
      <w:r>
        <w:rPr>
          <w:rFonts w:eastAsia="Times New Roman" w:cs="Times New Roman"/>
          <w:szCs w:val="24"/>
          <w:lang w:eastAsia="ru-RU"/>
        </w:rPr>
        <w:instrText xml:space="preserve"> REF _Ref34384627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5</w:t>
      </w:r>
      <w:r>
        <w:rPr>
          <w:rFonts w:eastAsia="Times New Roman" w:cs="Times New Roman"/>
          <w:szCs w:val="24"/>
          <w:lang w:eastAsia="ru-RU"/>
        </w:rPr>
        <w:fldChar w:fldCharType="end"/>
      </w:r>
      <w:r>
        <w:rPr>
          <w:rFonts w:eastAsia="Times New Roman" w:cs="Times New Roman"/>
          <w:szCs w:val="24"/>
          <w:lang w:eastAsia="ru-RU"/>
        </w:rPr>
        <w:t>.</w:t>
      </w:r>
    </w:p>
    <w:p w14:paraId="4D2179E1" w14:textId="77777777" w:rsidR="00A26D16" w:rsidRPr="00CC5E56" w:rsidRDefault="00A26D16" w:rsidP="00A26D16">
      <w:pPr>
        <w:pStyle w:val="2"/>
        <w:spacing w:before="240" w:after="240" w:line="240" w:lineRule="auto"/>
        <w:ind w:firstLine="709"/>
        <w:jc w:val="both"/>
        <w:rPr>
          <w:rFonts w:cs="Times New Roman"/>
          <w:color w:val="auto"/>
        </w:rPr>
      </w:pPr>
      <w:bookmarkStart w:id="52" w:name="_Toc83725894"/>
      <w:bookmarkStart w:id="53" w:name="_Toc87004086"/>
      <w:r w:rsidRPr="00CC5E56">
        <w:rPr>
          <w:rFonts w:cs="Times New Roman"/>
          <w:color w:val="auto"/>
        </w:rPr>
        <w:t>2.</w:t>
      </w:r>
      <w:r>
        <w:rPr>
          <w:rFonts w:cs="Times New Roman"/>
          <w:color w:val="auto"/>
        </w:rPr>
        <w:t>10</w:t>
      </w:r>
      <w:r w:rsidRPr="00CC5E56">
        <w:rPr>
          <w:rFonts w:cs="Times New Roman"/>
          <w:color w:val="auto"/>
        </w:rPr>
        <w:t>.</w:t>
      </w:r>
      <w:r w:rsidRPr="00CC5E56">
        <w:rPr>
          <w:rFonts w:cs="Times New Roman"/>
          <w:color w:val="auto"/>
        </w:rPr>
        <w:tab/>
      </w:r>
      <w:bookmarkEnd w:id="49"/>
      <w:r w:rsidRPr="00CC5E56">
        <w:rPr>
          <w:rFonts w:cs="Times New Roman"/>
          <w:color w:val="auto"/>
        </w:rPr>
        <w:t>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bookmarkEnd w:id="50"/>
      <w:bookmarkEnd w:id="51"/>
      <w:bookmarkEnd w:id="52"/>
      <w:bookmarkEnd w:id="53"/>
    </w:p>
    <w:p w14:paraId="184D9C02" w14:textId="77777777" w:rsidR="00A26D16" w:rsidRPr="00CC5E56" w:rsidRDefault="00A26D16" w:rsidP="00A26D16">
      <w:pPr>
        <w:spacing w:before="240" w:after="240" w:line="240" w:lineRule="auto"/>
        <w:ind w:firstLine="709"/>
        <w:jc w:val="both"/>
        <w:rPr>
          <w:rFonts w:eastAsia="Times New Roman" w:cs="Times New Roman"/>
          <w:szCs w:val="24"/>
          <w:lang w:eastAsia="ru-RU"/>
        </w:rPr>
      </w:pPr>
      <w:bookmarkStart w:id="54" w:name="_Toc525894699"/>
      <w:bookmarkStart w:id="55" w:name="_Toc535417862"/>
      <w:bookmarkStart w:id="56" w:name="_Toc23034105"/>
      <w:r w:rsidRPr="00CC5E56">
        <w:rPr>
          <w:rFonts w:eastAsia="Times New Roman" w:cs="Times New Roman"/>
          <w:szCs w:val="24"/>
          <w:lang w:eastAsia="ru-RU"/>
        </w:rPr>
        <w:t>Указанные сведения представлены в таблиц</w:t>
      </w:r>
      <w:r>
        <w:rPr>
          <w:rFonts w:eastAsia="Times New Roman" w:cs="Times New Roman"/>
          <w:szCs w:val="24"/>
          <w:lang w:eastAsia="ru-RU"/>
        </w:rPr>
        <w:t>ах</w:t>
      </w:r>
      <w:r w:rsidRPr="00CC5E56">
        <w:rPr>
          <w:rFonts w:eastAsia="Times New Roman" w:cs="Times New Roman"/>
          <w:szCs w:val="24"/>
          <w:lang w:eastAsia="ru-RU"/>
        </w:rPr>
        <w:t xml:space="preserve"> </w:t>
      </w:r>
      <w:r>
        <w:rPr>
          <w:rFonts w:eastAsia="Times New Roman" w:cs="Times New Roman"/>
          <w:szCs w:val="24"/>
          <w:lang w:eastAsia="ru-RU"/>
        </w:rPr>
        <w:fldChar w:fldCharType="begin"/>
      </w:r>
      <w:r>
        <w:rPr>
          <w:rFonts w:eastAsia="Times New Roman" w:cs="Times New Roman"/>
          <w:szCs w:val="24"/>
          <w:lang w:eastAsia="ru-RU"/>
        </w:rPr>
        <w:instrText xml:space="preserve"> REF _Ref79316932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4</w:t>
      </w:r>
      <w:r>
        <w:rPr>
          <w:rFonts w:eastAsia="Times New Roman" w:cs="Times New Roman"/>
          <w:szCs w:val="24"/>
          <w:lang w:eastAsia="ru-RU"/>
        </w:rPr>
        <w:fldChar w:fldCharType="end"/>
      </w:r>
      <w:r>
        <w:rPr>
          <w:rFonts w:eastAsia="Times New Roman" w:cs="Times New Roman"/>
          <w:szCs w:val="24"/>
          <w:lang w:eastAsia="ru-RU"/>
        </w:rPr>
        <w:t xml:space="preserve"> - </w:t>
      </w:r>
      <w:r>
        <w:rPr>
          <w:rFonts w:eastAsia="Times New Roman" w:cs="Times New Roman"/>
          <w:szCs w:val="24"/>
          <w:lang w:eastAsia="ru-RU"/>
        </w:rPr>
        <w:fldChar w:fldCharType="begin"/>
      </w:r>
      <w:r>
        <w:rPr>
          <w:rFonts w:eastAsia="Times New Roman" w:cs="Times New Roman"/>
          <w:szCs w:val="24"/>
          <w:lang w:eastAsia="ru-RU"/>
        </w:rPr>
        <w:instrText xml:space="preserve"> REF _Ref34384627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5</w:t>
      </w:r>
      <w:r>
        <w:rPr>
          <w:rFonts w:eastAsia="Times New Roman" w:cs="Times New Roman"/>
          <w:szCs w:val="24"/>
          <w:lang w:eastAsia="ru-RU"/>
        </w:rPr>
        <w:fldChar w:fldCharType="end"/>
      </w:r>
      <w:r>
        <w:rPr>
          <w:rFonts w:eastAsia="Times New Roman" w:cs="Times New Roman"/>
          <w:szCs w:val="24"/>
          <w:lang w:eastAsia="ru-RU"/>
        </w:rPr>
        <w:t>.</w:t>
      </w:r>
    </w:p>
    <w:p w14:paraId="7466C873" w14:textId="77777777" w:rsidR="00A26D16" w:rsidRPr="00CC5E56" w:rsidRDefault="00A26D16" w:rsidP="00A26D16">
      <w:pPr>
        <w:pStyle w:val="2"/>
        <w:spacing w:before="240" w:after="240" w:line="240" w:lineRule="auto"/>
        <w:ind w:firstLine="709"/>
        <w:jc w:val="both"/>
        <w:rPr>
          <w:rFonts w:cs="Times New Roman"/>
          <w:color w:val="auto"/>
        </w:rPr>
      </w:pPr>
      <w:bookmarkStart w:id="57" w:name="_Toc83725895"/>
      <w:bookmarkStart w:id="58" w:name="_Toc87004087"/>
      <w:r w:rsidRPr="00CC5E56">
        <w:rPr>
          <w:rFonts w:cs="Times New Roman"/>
          <w:color w:val="auto"/>
        </w:rPr>
        <w:t>2.</w:t>
      </w:r>
      <w:r>
        <w:rPr>
          <w:rFonts w:cs="Times New Roman"/>
          <w:color w:val="auto"/>
        </w:rPr>
        <w:t>11</w:t>
      </w:r>
      <w:r w:rsidRPr="00CC5E56">
        <w:rPr>
          <w:rFonts w:cs="Times New Roman"/>
          <w:color w:val="auto"/>
        </w:rPr>
        <w:t>.</w:t>
      </w:r>
      <w:r w:rsidRPr="00CC5E56">
        <w:rPr>
          <w:rFonts w:cs="Times New Roman"/>
          <w:color w:val="auto"/>
        </w:rPr>
        <w:tab/>
      </w:r>
      <w:bookmarkEnd w:id="54"/>
      <w:r w:rsidRPr="00CC5E56">
        <w:rPr>
          <w:rFonts w:cs="Times New Roman"/>
          <w:color w:val="auto"/>
        </w:rPr>
        <w:t>Затраты существующей и перспективной тепловой мощности на хозяйственные нужды теплоснабжающей (теплосетевой) организации в отношении тепловых сетей</w:t>
      </w:r>
      <w:bookmarkEnd w:id="55"/>
      <w:bookmarkEnd w:id="56"/>
      <w:bookmarkEnd w:id="57"/>
      <w:bookmarkEnd w:id="58"/>
    </w:p>
    <w:p w14:paraId="2624C7CF" w14:textId="77777777" w:rsidR="00A26D16" w:rsidRPr="00CC5E56" w:rsidRDefault="00A26D16" w:rsidP="00A26D16">
      <w:pPr>
        <w:spacing w:before="240" w:after="240" w:line="240" w:lineRule="auto"/>
        <w:ind w:firstLine="709"/>
        <w:jc w:val="both"/>
        <w:rPr>
          <w:rFonts w:eastAsia="Times New Roman" w:cs="Times New Roman"/>
          <w:szCs w:val="24"/>
          <w:lang w:eastAsia="ru-RU"/>
        </w:rPr>
      </w:pPr>
      <w:r w:rsidRPr="00CC5E56">
        <w:t>Затраты существующей и перспективной тепловой мощности на собственные нужды тепловых сетей отсутствуют.</w:t>
      </w:r>
    </w:p>
    <w:p w14:paraId="6C12168E" w14:textId="77777777" w:rsidR="00A26D16" w:rsidRPr="00CC5E56" w:rsidRDefault="00A26D16" w:rsidP="00A26D16">
      <w:pPr>
        <w:pStyle w:val="2"/>
        <w:spacing w:before="240" w:after="240" w:line="240" w:lineRule="auto"/>
        <w:ind w:firstLine="709"/>
        <w:jc w:val="both"/>
        <w:rPr>
          <w:rFonts w:cs="Times New Roman"/>
          <w:color w:val="auto"/>
        </w:rPr>
      </w:pPr>
      <w:bookmarkStart w:id="59" w:name="_Toc525894700"/>
      <w:bookmarkStart w:id="60" w:name="_Toc535417863"/>
      <w:bookmarkStart w:id="61" w:name="_Toc23034106"/>
      <w:bookmarkStart w:id="62" w:name="_Toc83725896"/>
      <w:bookmarkStart w:id="63" w:name="_Toc87004088"/>
      <w:r w:rsidRPr="00CC5E56">
        <w:rPr>
          <w:rFonts w:cs="Times New Roman"/>
          <w:color w:val="auto"/>
        </w:rPr>
        <w:t>2.1</w:t>
      </w:r>
      <w:r>
        <w:rPr>
          <w:rFonts w:cs="Times New Roman"/>
          <w:color w:val="auto"/>
        </w:rPr>
        <w:t>2</w:t>
      </w:r>
      <w:r w:rsidRPr="00CC5E56">
        <w:rPr>
          <w:rFonts w:cs="Times New Roman"/>
          <w:color w:val="auto"/>
        </w:rPr>
        <w:t>.</w:t>
      </w:r>
      <w:r w:rsidRPr="00CC5E56">
        <w:rPr>
          <w:rFonts w:cs="Times New Roman"/>
          <w:color w:val="auto"/>
        </w:rPr>
        <w:tab/>
        <w:t>Значения существующей и перспективной резервной тепловой мощности источников теплоснабжения, в том числе источников тепловой энергии, принадлежащих потребителям, и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bookmarkEnd w:id="59"/>
      <w:bookmarkEnd w:id="60"/>
      <w:bookmarkEnd w:id="61"/>
      <w:bookmarkEnd w:id="62"/>
      <w:bookmarkEnd w:id="63"/>
    </w:p>
    <w:p w14:paraId="0CF834EF" w14:textId="77777777" w:rsidR="00A26D16" w:rsidRPr="00CC5E56" w:rsidRDefault="00A26D16" w:rsidP="00A26D16">
      <w:pPr>
        <w:spacing w:before="240" w:after="240" w:line="240" w:lineRule="auto"/>
        <w:ind w:firstLine="709"/>
        <w:jc w:val="both"/>
        <w:rPr>
          <w:rFonts w:eastAsia="Times New Roman" w:cs="Times New Roman"/>
          <w:szCs w:val="24"/>
          <w:lang w:eastAsia="ru-RU"/>
        </w:rPr>
      </w:pPr>
      <w:bookmarkStart w:id="64" w:name="_Toc525894701"/>
      <w:bookmarkStart w:id="65" w:name="_Toc535417864"/>
      <w:bookmarkStart w:id="66" w:name="_Toc23034107"/>
      <w:r w:rsidRPr="00CC5E56">
        <w:rPr>
          <w:rFonts w:eastAsia="Times New Roman" w:cs="Times New Roman"/>
          <w:szCs w:val="24"/>
          <w:lang w:eastAsia="ru-RU"/>
        </w:rPr>
        <w:t>Указанные сведения представлены в таблиц</w:t>
      </w:r>
      <w:r>
        <w:rPr>
          <w:rFonts w:eastAsia="Times New Roman" w:cs="Times New Roman"/>
          <w:szCs w:val="24"/>
          <w:lang w:eastAsia="ru-RU"/>
        </w:rPr>
        <w:t>ах</w:t>
      </w:r>
      <w:r w:rsidRPr="00CC5E56">
        <w:rPr>
          <w:rFonts w:eastAsia="Times New Roman" w:cs="Times New Roman"/>
          <w:szCs w:val="24"/>
          <w:lang w:eastAsia="ru-RU"/>
        </w:rPr>
        <w:t xml:space="preserve"> </w:t>
      </w:r>
      <w:r>
        <w:rPr>
          <w:rFonts w:eastAsia="Times New Roman" w:cs="Times New Roman"/>
          <w:szCs w:val="24"/>
          <w:lang w:eastAsia="ru-RU"/>
        </w:rPr>
        <w:fldChar w:fldCharType="begin"/>
      </w:r>
      <w:r>
        <w:rPr>
          <w:rFonts w:eastAsia="Times New Roman" w:cs="Times New Roman"/>
          <w:szCs w:val="24"/>
          <w:lang w:eastAsia="ru-RU"/>
        </w:rPr>
        <w:instrText xml:space="preserve"> REF _Ref79316932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4</w:t>
      </w:r>
      <w:r>
        <w:rPr>
          <w:rFonts w:eastAsia="Times New Roman" w:cs="Times New Roman"/>
          <w:szCs w:val="24"/>
          <w:lang w:eastAsia="ru-RU"/>
        </w:rPr>
        <w:fldChar w:fldCharType="end"/>
      </w:r>
      <w:r>
        <w:rPr>
          <w:rFonts w:eastAsia="Times New Roman" w:cs="Times New Roman"/>
          <w:szCs w:val="24"/>
          <w:lang w:eastAsia="ru-RU"/>
        </w:rPr>
        <w:t xml:space="preserve"> - </w:t>
      </w:r>
      <w:r>
        <w:rPr>
          <w:rFonts w:eastAsia="Times New Roman" w:cs="Times New Roman"/>
          <w:szCs w:val="24"/>
          <w:lang w:eastAsia="ru-RU"/>
        </w:rPr>
        <w:fldChar w:fldCharType="begin"/>
      </w:r>
      <w:r>
        <w:rPr>
          <w:rFonts w:eastAsia="Times New Roman" w:cs="Times New Roman"/>
          <w:szCs w:val="24"/>
          <w:lang w:eastAsia="ru-RU"/>
        </w:rPr>
        <w:instrText xml:space="preserve"> REF _Ref34384627 \h  \* MERGEFORMAT </w:instrText>
      </w:r>
      <w:r>
        <w:rPr>
          <w:rFonts w:eastAsia="Times New Roman" w:cs="Times New Roman"/>
          <w:szCs w:val="24"/>
          <w:lang w:eastAsia="ru-RU"/>
        </w:rPr>
      </w:r>
      <w:r>
        <w:rPr>
          <w:rFonts w:eastAsia="Times New Roman" w:cs="Times New Roman"/>
          <w:szCs w:val="24"/>
          <w:lang w:eastAsia="ru-RU"/>
        </w:rPr>
        <w:fldChar w:fldCharType="separate"/>
      </w:r>
      <w:r w:rsidR="00AE4FC8" w:rsidRPr="00AE4FC8">
        <w:rPr>
          <w:vanish/>
        </w:rPr>
        <w:t xml:space="preserve">Таблица </w:t>
      </w:r>
      <w:r w:rsidR="00AE4FC8">
        <w:rPr>
          <w:noProof/>
        </w:rPr>
        <w:t>5</w:t>
      </w:r>
      <w:r>
        <w:rPr>
          <w:rFonts w:eastAsia="Times New Roman" w:cs="Times New Roman"/>
          <w:szCs w:val="24"/>
          <w:lang w:eastAsia="ru-RU"/>
        </w:rPr>
        <w:fldChar w:fldCharType="end"/>
      </w:r>
      <w:r>
        <w:rPr>
          <w:rFonts w:eastAsia="Times New Roman" w:cs="Times New Roman"/>
          <w:szCs w:val="24"/>
          <w:lang w:eastAsia="ru-RU"/>
        </w:rPr>
        <w:t>.</w:t>
      </w:r>
    </w:p>
    <w:p w14:paraId="2913654E" w14:textId="77777777" w:rsidR="00A26D16" w:rsidRPr="00CC5E56" w:rsidRDefault="00A26D16" w:rsidP="00A26D16">
      <w:pPr>
        <w:pStyle w:val="2"/>
        <w:spacing w:before="240" w:after="240" w:line="240" w:lineRule="auto"/>
        <w:ind w:firstLine="709"/>
        <w:jc w:val="both"/>
        <w:rPr>
          <w:rFonts w:cs="Times New Roman"/>
          <w:color w:val="auto"/>
        </w:rPr>
      </w:pPr>
      <w:bookmarkStart w:id="67" w:name="_Toc83725897"/>
      <w:bookmarkStart w:id="68" w:name="_Toc87004089"/>
      <w:r w:rsidRPr="00CC5E56">
        <w:rPr>
          <w:rFonts w:cs="Times New Roman"/>
          <w:color w:val="auto"/>
        </w:rPr>
        <w:lastRenderedPageBreak/>
        <w:t>2.1</w:t>
      </w:r>
      <w:r>
        <w:rPr>
          <w:rFonts w:cs="Times New Roman"/>
          <w:color w:val="auto"/>
        </w:rPr>
        <w:t>3</w:t>
      </w:r>
      <w:r w:rsidRPr="00CC5E56">
        <w:rPr>
          <w:rFonts w:cs="Times New Roman"/>
          <w:color w:val="auto"/>
        </w:rPr>
        <w:t>.</w:t>
      </w:r>
      <w:r w:rsidRPr="00CC5E56">
        <w:rPr>
          <w:rFonts w:cs="Times New Roman"/>
          <w:color w:val="auto"/>
        </w:rPr>
        <w:tab/>
        <w:t>Значения существующей и перспективной тепловой нагрузки потребителей, устанавливаемые с учетом расчетной тепловой нагрузки</w:t>
      </w:r>
      <w:bookmarkEnd w:id="64"/>
      <w:bookmarkEnd w:id="65"/>
      <w:bookmarkEnd w:id="66"/>
      <w:bookmarkEnd w:id="67"/>
      <w:bookmarkEnd w:id="68"/>
    </w:p>
    <w:p w14:paraId="682228D1" w14:textId="77777777" w:rsidR="00A26D16" w:rsidRPr="00CC5E56" w:rsidRDefault="00A26D16" w:rsidP="00A26D16">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отсутствуют.</w:t>
      </w:r>
    </w:p>
    <w:p w14:paraId="3D1B53A8" w14:textId="77777777" w:rsidR="00BF275A" w:rsidRDefault="00BF275A" w:rsidP="003B5CAE">
      <w:pPr>
        <w:pStyle w:val="1"/>
        <w:spacing w:after="240" w:line="240" w:lineRule="auto"/>
        <w:ind w:firstLine="709"/>
        <w:jc w:val="both"/>
        <w:rPr>
          <w:rFonts w:cs="Times New Roman"/>
          <w:color w:val="auto"/>
          <w:sz w:val="26"/>
          <w:szCs w:val="26"/>
        </w:rPr>
        <w:sectPr w:rsidR="00BF275A" w:rsidSect="0087332A">
          <w:pgSz w:w="11906" w:h="16838"/>
          <w:pgMar w:top="1134" w:right="850" w:bottom="1134" w:left="1701" w:header="708" w:footer="708" w:gutter="0"/>
          <w:cols w:space="708"/>
          <w:docGrid w:linePitch="360"/>
        </w:sectPr>
      </w:pPr>
    </w:p>
    <w:p w14:paraId="72E8A35C" w14:textId="0F514D9E" w:rsidR="00A704CC" w:rsidRPr="00CC5E56" w:rsidRDefault="00A704CC" w:rsidP="003B5CAE">
      <w:pPr>
        <w:pStyle w:val="1"/>
        <w:spacing w:after="240" w:line="240" w:lineRule="auto"/>
        <w:ind w:firstLine="709"/>
        <w:jc w:val="both"/>
        <w:rPr>
          <w:rFonts w:cs="Times New Roman"/>
          <w:color w:val="auto"/>
          <w:sz w:val="26"/>
          <w:szCs w:val="26"/>
        </w:rPr>
      </w:pPr>
      <w:bookmarkStart w:id="69" w:name="_Toc87004090"/>
      <w:r w:rsidRPr="00CC5E56">
        <w:rPr>
          <w:rFonts w:cs="Times New Roman"/>
          <w:color w:val="auto"/>
          <w:sz w:val="26"/>
          <w:szCs w:val="26"/>
        </w:rPr>
        <w:lastRenderedPageBreak/>
        <w:t xml:space="preserve">Раздел 3 </w:t>
      </w:r>
      <w:r w:rsidR="00D92869">
        <w:rPr>
          <w:rFonts w:cs="Times New Roman"/>
          <w:color w:val="auto"/>
          <w:sz w:val="26"/>
          <w:szCs w:val="26"/>
        </w:rPr>
        <w:t>«</w:t>
      </w:r>
      <w:r w:rsidRPr="00CC5E56">
        <w:rPr>
          <w:rFonts w:cs="Times New Roman"/>
          <w:color w:val="auto"/>
          <w:sz w:val="26"/>
          <w:szCs w:val="26"/>
        </w:rPr>
        <w:t>Существующие и перспективные балансы теплоносителя</w:t>
      </w:r>
      <w:r w:rsidR="00D92869">
        <w:rPr>
          <w:rFonts w:cs="Times New Roman"/>
          <w:color w:val="auto"/>
          <w:sz w:val="26"/>
          <w:szCs w:val="26"/>
        </w:rPr>
        <w:t>»</w:t>
      </w:r>
      <w:bookmarkEnd w:id="28"/>
      <w:bookmarkEnd w:id="69"/>
    </w:p>
    <w:p w14:paraId="61CFE2CD" w14:textId="77777777" w:rsidR="00A704CC" w:rsidRPr="00CC5E56" w:rsidRDefault="00A704CC" w:rsidP="003B5CAE">
      <w:pPr>
        <w:pStyle w:val="2"/>
        <w:spacing w:before="240" w:after="240" w:line="240" w:lineRule="auto"/>
        <w:ind w:firstLine="709"/>
        <w:jc w:val="both"/>
        <w:rPr>
          <w:rFonts w:cs="Times New Roman"/>
          <w:color w:val="auto"/>
        </w:rPr>
      </w:pPr>
      <w:bookmarkStart w:id="70" w:name="_Toc525894704"/>
      <w:bookmarkStart w:id="71" w:name="_Toc535417867"/>
      <w:bookmarkStart w:id="72" w:name="_Toc23034110"/>
      <w:bookmarkStart w:id="73" w:name="_Toc87004091"/>
      <w:r w:rsidRPr="00CC5E56">
        <w:rPr>
          <w:rFonts w:cs="Times New Roman"/>
          <w:color w:val="auto"/>
        </w:rPr>
        <w:t>3.1.</w:t>
      </w:r>
      <w:r w:rsidRPr="00CC5E56">
        <w:rPr>
          <w:rFonts w:cs="Times New Roman"/>
          <w:color w:val="auto"/>
        </w:rPr>
        <w:ta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70"/>
      <w:bookmarkEnd w:id="71"/>
      <w:bookmarkEnd w:id="72"/>
      <w:bookmarkEnd w:id="73"/>
    </w:p>
    <w:p w14:paraId="7F3CBF57" w14:textId="77777777" w:rsidR="00A704CC" w:rsidRPr="00CC5E56" w:rsidRDefault="00A704CC" w:rsidP="003B5CAE">
      <w:pPr>
        <w:spacing w:before="240" w:after="240" w:line="240" w:lineRule="auto"/>
        <w:ind w:firstLine="709"/>
        <w:contextualSpacing/>
        <w:jc w:val="both"/>
        <w:rPr>
          <w:rFonts w:eastAsia="Times New Roman" w:cs="Times New Roman"/>
          <w:szCs w:val="24"/>
          <w:lang w:eastAsia="ru-RU"/>
        </w:rPr>
      </w:pPr>
      <w:bookmarkStart w:id="74" w:name="_Toc525894705"/>
      <w:r w:rsidRPr="00CC5E56">
        <w:rPr>
          <w:rFonts w:eastAsia="Times New Roman" w:cs="Times New Roman"/>
          <w:szCs w:val="24"/>
          <w:lang w:eastAsia="ru-RU"/>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14:paraId="588569E2" w14:textId="77777777"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113BF7EB" w14:textId="77777777"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14:paraId="5CDB9E1D" w14:textId="4CDAE694" w:rsidR="00C74E06" w:rsidRDefault="00B132CF" w:rsidP="003B5CAE">
      <w:pPr>
        <w:tabs>
          <w:tab w:val="left" w:pos="539"/>
          <w:tab w:val="left" w:pos="993"/>
        </w:tabs>
        <w:adjustRightInd w:val="0"/>
        <w:spacing w:before="240" w:after="240" w:line="240" w:lineRule="auto"/>
        <w:ind w:firstLine="709"/>
        <w:jc w:val="both"/>
        <w:textAlignment w:val="baseline"/>
        <w:rPr>
          <w:rFonts w:eastAsia="Times New Roman" w:cs="Times New Roman"/>
          <w:szCs w:val="24"/>
          <w:lang w:eastAsia="ru-RU"/>
        </w:rPr>
        <w:sectPr w:rsidR="00C74E06" w:rsidSect="0087332A">
          <w:pgSz w:w="11906" w:h="16838"/>
          <w:pgMar w:top="1134" w:right="850" w:bottom="1134" w:left="1701" w:header="708" w:footer="708" w:gutter="0"/>
          <w:cols w:space="708"/>
          <w:docGrid w:linePitch="360"/>
        </w:sectPr>
      </w:pPr>
      <w:r w:rsidRPr="00B132CF">
        <w:rPr>
          <w:rFonts w:eastAsia="Times New Roman" w:cs="Times New Roman"/>
          <w:szCs w:val="24"/>
          <w:lang w:eastAsia="ru-RU"/>
        </w:rPr>
        <w:t>Выполнен расчет нормативной и аварийной подпитки тепловых сетей источник</w:t>
      </w:r>
      <w:r w:rsidR="00B432A1">
        <w:rPr>
          <w:rFonts w:eastAsia="Times New Roman" w:cs="Times New Roman"/>
          <w:szCs w:val="24"/>
          <w:lang w:eastAsia="ru-RU"/>
        </w:rPr>
        <w:t>а</w:t>
      </w:r>
      <w:r w:rsidRPr="00B132CF">
        <w:rPr>
          <w:rFonts w:eastAsia="Times New Roman" w:cs="Times New Roman"/>
          <w:szCs w:val="24"/>
          <w:lang w:eastAsia="ru-RU"/>
        </w:rPr>
        <w:t xml:space="preserve"> </w:t>
      </w:r>
      <w:r w:rsidR="00DC33B6">
        <w:rPr>
          <w:rFonts w:eastAsia="Times New Roman" w:cs="Times New Roman"/>
          <w:szCs w:val="24"/>
          <w:lang w:eastAsia="ru-RU"/>
        </w:rPr>
        <w:t>с</w:t>
      </w:r>
      <w:r w:rsidR="000537AF">
        <w:rPr>
          <w:rFonts w:eastAsia="Times New Roman" w:cs="Times New Roman"/>
          <w:szCs w:val="24"/>
          <w:lang w:eastAsia="ru-RU"/>
        </w:rPr>
        <w:t>ельского</w:t>
      </w:r>
      <w:r w:rsidR="00C12789">
        <w:rPr>
          <w:rFonts w:eastAsia="Times New Roman" w:cs="Times New Roman"/>
          <w:szCs w:val="24"/>
          <w:lang w:eastAsia="ru-RU"/>
        </w:rPr>
        <w:t xml:space="preserve"> </w:t>
      </w:r>
      <w:r w:rsidR="00A45991">
        <w:rPr>
          <w:rFonts w:eastAsia="Times New Roman" w:cs="Times New Roman"/>
          <w:szCs w:val="24"/>
          <w:lang w:eastAsia="ru-RU"/>
        </w:rPr>
        <w:t>поселения</w:t>
      </w:r>
      <w:r w:rsidRPr="00B132CF">
        <w:rPr>
          <w:rFonts w:eastAsia="Times New Roman" w:cs="Times New Roman"/>
          <w:szCs w:val="24"/>
          <w:lang w:eastAsia="ru-RU"/>
        </w:rPr>
        <w:t>. Расчетные балансы производительности водоподготовительных установок (далее ВПУ) и подпитки тепловых сетей по существующему положению представлены в таблиц</w:t>
      </w:r>
      <w:r w:rsidR="00B432A1">
        <w:rPr>
          <w:rFonts w:eastAsia="Times New Roman" w:cs="Times New Roman"/>
          <w:szCs w:val="24"/>
          <w:lang w:eastAsia="ru-RU"/>
        </w:rPr>
        <w:t>е</w:t>
      </w:r>
      <w:r w:rsidR="006F7819">
        <w:rPr>
          <w:rFonts w:eastAsia="Times New Roman" w:cs="Times New Roman"/>
          <w:szCs w:val="24"/>
          <w:lang w:eastAsia="ru-RU"/>
        </w:rPr>
        <w:t xml:space="preserve"> </w:t>
      </w:r>
      <w:r w:rsidR="006F7819">
        <w:rPr>
          <w:rFonts w:eastAsia="Times New Roman" w:cs="Times New Roman"/>
          <w:szCs w:val="24"/>
          <w:lang w:eastAsia="ru-RU"/>
        </w:rPr>
        <w:fldChar w:fldCharType="begin"/>
      </w:r>
      <w:r w:rsidR="006F7819">
        <w:rPr>
          <w:rFonts w:eastAsia="Times New Roman" w:cs="Times New Roman"/>
          <w:szCs w:val="24"/>
          <w:lang w:eastAsia="ru-RU"/>
        </w:rPr>
        <w:instrText xml:space="preserve"> REF _Ref19654300 \h  \* MERGEFORMAT </w:instrText>
      </w:r>
      <w:r w:rsidR="006F7819">
        <w:rPr>
          <w:rFonts w:eastAsia="Times New Roman" w:cs="Times New Roman"/>
          <w:szCs w:val="24"/>
          <w:lang w:eastAsia="ru-RU"/>
        </w:rPr>
      </w:r>
      <w:r w:rsidR="006F7819">
        <w:rPr>
          <w:rFonts w:eastAsia="Times New Roman" w:cs="Times New Roman"/>
          <w:szCs w:val="24"/>
          <w:lang w:eastAsia="ru-RU"/>
        </w:rPr>
        <w:fldChar w:fldCharType="separate"/>
      </w:r>
      <w:r w:rsidR="00AE4FC8" w:rsidRPr="00AE4FC8">
        <w:rPr>
          <w:vanish/>
        </w:rPr>
        <w:t xml:space="preserve">Таблица </w:t>
      </w:r>
      <w:r w:rsidR="00AE4FC8">
        <w:rPr>
          <w:noProof/>
        </w:rPr>
        <w:t>6</w:t>
      </w:r>
      <w:r w:rsidR="006F7819">
        <w:rPr>
          <w:rFonts w:eastAsia="Times New Roman" w:cs="Times New Roman"/>
          <w:szCs w:val="24"/>
          <w:lang w:eastAsia="ru-RU"/>
        </w:rPr>
        <w:fldChar w:fldCharType="end"/>
      </w:r>
      <w:r w:rsidRPr="00B132CF">
        <w:rPr>
          <w:rFonts w:eastAsia="Times New Roman" w:cs="Times New Roman"/>
          <w:szCs w:val="24"/>
          <w:lang w:eastAsia="ru-RU"/>
        </w:rPr>
        <w:t>, по перспективному положению в таблиц</w:t>
      </w:r>
      <w:r w:rsidR="00B432A1">
        <w:rPr>
          <w:rFonts w:eastAsia="Times New Roman" w:cs="Times New Roman"/>
          <w:szCs w:val="24"/>
          <w:lang w:eastAsia="ru-RU"/>
        </w:rPr>
        <w:t>е</w:t>
      </w:r>
      <w:r w:rsidR="006F7819">
        <w:rPr>
          <w:rFonts w:eastAsia="Times New Roman" w:cs="Times New Roman"/>
          <w:szCs w:val="24"/>
          <w:lang w:eastAsia="ru-RU"/>
        </w:rPr>
        <w:t xml:space="preserve"> </w:t>
      </w:r>
      <w:r w:rsidR="006F7819">
        <w:rPr>
          <w:rFonts w:eastAsia="Times New Roman" w:cs="Times New Roman"/>
          <w:szCs w:val="24"/>
          <w:lang w:eastAsia="ru-RU"/>
        </w:rPr>
        <w:fldChar w:fldCharType="begin"/>
      </w:r>
      <w:r w:rsidR="006F7819">
        <w:rPr>
          <w:rFonts w:eastAsia="Times New Roman" w:cs="Times New Roman"/>
          <w:szCs w:val="24"/>
          <w:lang w:eastAsia="ru-RU"/>
        </w:rPr>
        <w:instrText xml:space="preserve"> REF _Ref79318137 \h  \* MERGEFORMAT </w:instrText>
      </w:r>
      <w:r w:rsidR="006F7819">
        <w:rPr>
          <w:rFonts w:eastAsia="Times New Roman" w:cs="Times New Roman"/>
          <w:szCs w:val="24"/>
          <w:lang w:eastAsia="ru-RU"/>
        </w:rPr>
      </w:r>
      <w:r w:rsidR="006F7819">
        <w:rPr>
          <w:rFonts w:eastAsia="Times New Roman" w:cs="Times New Roman"/>
          <w:szCs w:val="24"/>
          <w:lang w:eastAsia="ru-RU"/>
        </w:rPr>
        <w:fldChar w:fldCharType="separate"/>
      </w:r>
      <w:r w:rsidR="00AE4FC8" w:rsidRPr="00AE4FC8">
        <w:rPr>
          <w:vanish/>
        </w:rPr>
        <w:t xml:space="preserve">Таблица </w:t>
      </w:r>
      <w:r w:rsidR="00AE4FC8">
        <w:rPr>
          <w:noProof/>
        </w:rPr>
        <w:t>7</w:t>
      </w:r>
      <w:r w:rsidR="006F7819">
        <w:rPr>
          <w:rFonts w:eastAsia="Times New Roman" w:cs="Times New Roman"/>
          <w:szCs w:val="24"/>
          <w:lang w:eastAsia="ru-RU"/>
        </w:rPr>
        <w:fldChar w:fldCharType="end"/>
      </w:r>
      <w:r w:rsidRPr="00B132CF">
        <w:rPr>
          <w:rFonts w:eastAsia="Times New Roman" w:cs="Times New Roman"/>
          <w:szCs w:val="24"/>
          <w:lang w:eastAsia="ru-RU"/>
        </w:rPr>
        <w:t>.</w:t>
      </w:r>
    </w:p>
    <w:p w14:paraId="77B96762" w14:textId="77777777" w:rsidR="00D6459F" w:rsidRPr="000537AF" w:rsidRDefault="006F7819" w:rsidP="003B5CAE">
      <w:pPr>
        <w:pStyle w:val="aa"/>
        <w:keepNext/>
        <w:spacing w:before="240"/>
        <w:jc w:val="both"/>
        <w:rPr>
          <w:b w:val="0"/>
        </w:rPr>
      </w:pPr>
      <w:bookmarkStart w:id="75" w:name="_Ref19654300"/>
      <w:r w:rsidRPr="00D11AC9">
        <w:lastRenderedPageBreak/>
        <w:t xml:space="preserve">Таблица </w:t>
      </w:r>
      <w:fldSimple w:instr=" SEQ Таблица \* ARABIC ">
        <w:r w:rsidR="00AE4FC8">
          <w:rPr>
            <w:noProof/>
          </w:rPr>
          <w:t>6</w:t>
        </w:r>
      </w:fldSimple>
      <w:bookmarkEnd w:id="75"/>
      <w:r w:rsidRPr="00D11AC9">
        <w:t xml:space="preserve"> </w:t>
      </w:r>
      <w:r w:rsidRPr="00D11AC9">
        <w:rPr>
          <w:b w:val="0"/>
        </w:rPr>
        <w:t xml:space="preserve">– </w:t>
      </w:r>
      <w:r w:rsidRPr="006F7819">
        <w:rPr>
          <w:rFonts w:eastAsia="Times New Roman" w:cs="Times New Roman"/>
          <w:b w:val="0"/>
          <w:bCs/>
          <w:iCs w:val="0"/>
          <w:szCs w:val="24"/>
          <w:lang w:eastAsia="ru-RU"/>
        </w:rPr>
        <w:t>Расчетные балансы ВПУ и подпитки тепловых сетей</w:t>
      </w:r>
      <w:r w:rsidRPr="006F7819">
        <w:rPr>
          <w:b w:val="0"/>
        </w:rPr>
        <w:t xml:space="preserve"> </w:t>
      </w:r>
      <w:r w:rsidR="00B432A1">
        <w:rPr>
          <w:b w:val="0"/>
        </w:rPr>
        <w:t>(существующее положение)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2561"/>
        <w:gridCol w:w="1553"/>
        <w:gridCol w:w="2466"/>
        <w:gridCol w:w="1680"/>
        <w:gridCol w:w="2378"/>
        <w:gridCol w:w="1916"/>
        <w:gridCol w:w="1416"/>
      </w:tblGrid>
      <w:tr w:rsidR="009955DD" w14:paraId="64E5BEBF" w14:textId="77777777" w:rsidTr="00153C66">
        <w:trPr>
          <w:trHeight w:val="470"/>
          <w:tblHeader/>
        </w:trPr>
        <w:tc>
          <w:tcPr>
            <w:tcW w:w="276" w:type="pct"/>
            <w:vMerge w:val="restart"/>
            <w:tcBorders>
              <w:top w:val="single" w:sz="4" w:space="0" w:color="auto"/>
              <w:left w:val="single" w:sz="4" w:space="0" w:color="auto"/>
              <w:bottom w:val="single" w:sz="4" w:space="0" w:color="auto"/>
              <w:right w:val="single" w:sz="4" w:space="0" w:color="auto"/>
            </w:tcBorders>
            <w:vAlign w:val="center"/>
            <w:hideMark/>
          </w:tcPr>
          <w:p w14:paraId="49C6D110" w14:textId="7C15BA0E"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r w:rsidR="003B5CAE">
              <w:rPr>
                <w:rFonts w:eastAsia="Times New Roman" w:cs="Times New Roman"/>
                <w:color w:val="000000"/>
                <w:sz w:val="20"/>
                <w:szCs w:val="20"/>
                <w:lang w:eastAsia="ru-RU"/>
              </w:rPr>
              <w:t>п/п</w:t>
            </w:r>
          </w:p>
        </w:tc>
        <w:tc>
          <w:tcPr>
            <w:tcW w:w="866" w:type="pct"/>
            <w:vMerge w:val="restart"/>
            <w:tcBorders>
              <w:top w:val="single" w:sz="4" w:space="0" w:color="auto"/>
              <w:left w:val="single" w:sz="4" w:space="0" w:color="auto"/>
              <w:bottom w:val="single" w:sz="4" w:space="0" w:color="auto"/>
              <w:right w:val="single" w:sz="4" w:space="0" w:color="auto"/>
            </w:tcBorders>
            <w:vAlign w:val="center"/>
            <w:hideMark/>
          </w:tcPr>
          <w:p w14:paraId="6B4F2FB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котельной</w:t>
            </w:r>
          </w:p>
        </w:tc>
        <w:tc>
          <w:tcPr>
            <w:tcW w:w="525" w:type="pct"/>
            <w:vMerge w:val="restart"/>
            <w:tcBorders>
              <w:top w:val="single" w:sz="4" w:space="0" w:color="auto"/>
              <w:left w:val="single" w:sz="4" w:space="0" w:color="auto"/>
              <w:bottom w:val="single" w:sz="4" w:space="0" w:color="auto"/>
              <w:right w:val="single" w:sz="4" w:space="0" w:color="auto"/>
            </w:tcBorders>
            <w:vAlign w:val="center"/>
            <w:hideMark/>
          </w:tcPr>
          <w:p w14:paraId="57E6AF0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Суммарный объем воды, м</w:t>
            </w:r>
            <w:r w:rsidRPr="003B5CAE">
              <w:rPr>
                <w:rFonts w:eastAsia="Times New Roman" w:cs="Times New Roman"/>
                <w:color w:val="000000"/>
                <w:sz w:val="20"/>
                <w:szCs w:val="20"/>
                <w:lang w:eastAsia="ru-RU"/>
              </w:rPr>
              <w:t>3</w:t>
            </w:r>
          </w:p>
        </w:tc>
        <w:tc>
          <w:tcPr>
            <w:tcW w:w="834" w:type="pct"/>
            <w:vMerge w:val="restart"/>
            <w:tcBorders>
              <w:top w:val="single" w:sz="4" w:space="0" w:color="auto"/>
              <w:left w:val="single" w:sz="4" w:space="0" w:color="auto"/>
              <w:bottom w:val="single" w:sz="4" w:space="0" w:color="auto"/>
              <w:right w:val="single" w:sz="4" w:space="0" w:color="auto"/>
            </w:tcBorders>
            <w:vAlign w:val="center"/>
            <w:hideMark/>
          </w:tcPr>
          <w:p w14:paraId="47D5DC96"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Расчетный часовой расход воды для определения производительности водоподготовки,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c>
          <w:tcPr>
            <w:tcW w:w="568" w:type="pct"/>
            <w:vMerge w:val="restart"/>
            <w:tcBorders>
              <w:top w:val="single" w:sz="4" w:space="0" w:color="auto"/>
              <w:left w:val="single" w:sz="4" w:space="0" w:color="auto"/>
              <w:bottom w:val="single" w:sz="4" w:space="0" w:color="auto"/>
              <w:right w:val="single" w:sz="4" w:space="0" w:color="auto"/>
            </w:tcBorders>
            <w:vAlign w:val="center"/>
            <w:hideMark/>
          </w:tcPr>
          <w:p w14:paraId="727C4B0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Расход подпиточной воды в рабочем режиме,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c>
          <w:tcPr>
            <w:tcW w:w="804" w:type="pct"/>
            <w:vMerge w:val="restart"/>
            <w:tcBorders>
              <w:top w:val="single" w:sz="4" w:space="0" w:color="auto"/>
              <w:left w:val="single" w:sz="4" w:space="0" w:color="auto"/>
              <w:bottom w:val="single" w:sz="4" w:space="0" w:color="auto"/>
              <w:right w:val="single" w:sz="4" w:space="0" w:color="auto"/>
            </w:tcBorders>
            <w:vAlign w:val="center"/>
            <w:hideMark/>
          </w:tcPr>
          <w:p w14:paraId="2557DC0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Расход воды на заполнение наибольшего по диаметру секционированного участка тепловой сети,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c>
          <w:tcPr>
            <w:tcW w:w="648" w:type="pct"/>
            <w:vMerge w:val="restart"/>
            <w:tcBorders>
              <w:top w:val="single" w:sz="4" w:space="0" w:color="auto"/>
              <w:left w:val="single" w:sz="4" w:space="0" w:color="auto"/>
              <w:bottom w:val="single" w:sz="4" w:space="0" w:color="auto"/>
              <w:right w:val="single" w:sz="4" w:space="0" w:color="auto"/>
            </w:tcBorders>
            <w:vAlign w:val="center"/>
            <w:hideMark/>
          </w:tcPr>
          <w:p w14:paraId="36A1F70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часовой расход подпиточной воды, м3/ч</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14:paraId="7E8F922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Расчетный часовой расход аварийной подпитки,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r>
      <w:tr w:rsidR="009955DD" w14:paraId="52368216" w14:textId="77777777" w:rsidTr="00153C66">
        <w:trPr>
          <w:trHeight w:val="710"/>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14:paraId="5CD39F98"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3D9E6DE0"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F42F"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95F55"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AF276"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45446"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71F3F6"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A8DD16" w14:textId="77777777" w:rsidR="009955DD" w:rsidRDefault="009955DD" w:rsidP="003B5CAE">
            <w:pPr>
              <w:spacing w:after="0" w:line="240" w:lineRule="auto"/>
              <w:jc w:val="center"/>
              <w:rPr>
                <w:rFonts w:eastAsia="Times New Roman" w:cs="Times New Roman"/>
                <w:color w:val="000000"/>
                <w:sz w:val="20"/>
                <w:szCs w:val="20"/>
                <w:lang w:eastAsia="ru-RU"/>
              </w:rPr>
            </w:pPr>
          </w:p>
        </w:tc>
      </w:tr>
      <w:tr w:rsidR="009955DD" w14:paraId="741030DB" w14:textId="77777777" w:rsidTr="00153C66">
        <w:trPr>
          <w:trHeight w:val="20"/>
          <w:tblHeader/>
        </w:trPr>
        <w:tc>
          <w:tcPr>
            <w:tcW w:w="276" w:type="pct"/>
            <w:tcBorders>
              <w:top w:val="single" w:sz="4" w:space="0" w:color="auto"/>
              <w:left w:val="single" w:sz="4" w:space="0" w:color="auto"/>
              <w:bottom w:val="single" w:sz="4" w:space="0" w:color="auto"/>
              <w:right w:val="single" w:sz="4" w:space="0" w:color="auto"/>
            </w:tcBorders>
            <w:vAlign w:val="center"/>
            <w:hideMark/>
          </w:tcPr>
          <w:p w14:paraId="102971D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2100210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25" w:type="pct"/>
            <w:tcBorders>
              <w:top w:val="single" w:sz="4" w:space="0" w:color="auto"/>
              <w:left w:val="single" w:sz="4" w:space="0" w:color="auto"/>
              <w:bottom w:val="single" w:sz="4" w:space="0" w:color="auto"/>
              <w:right w:val="single" w:sz="4" w:space="0" w:color="auto"/>
            </w:tcBorders>
            <w:vAlign w:val="center"/>
            <w:hideMark/>
          </w:tcPr>
          <w:p w14:paraId="1CFF51E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834" w:type="pct"/>
            <w:tcBorders>
              <w:top w:val="single" w:sz="4" w:space="0" w:color="auto"/>
              <w:left w:val="single" w:sz="4" w:space="0" w:color="auto"/>
              <w:bottom w:val="single" w:sz="4" w:space="0" w:color="auto"/>
              <w:right w:val="single" w:sz="4" w:space="0" w:color="auto"/>
            </w:tcBorders>
            <w:vAlign w:val="center"/>
            <w:hideMark/>
          </w:tcPr>
          <w:p w14:paraId="09F4B36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68" w:type="pct"/>
            <w:tcBorders>
              <w:top w:val="single" w:sz="4" w:space="0" w:color="auto"/>
              <w:left w:val="single" w:sz="4" w:space="0" w:color="auto"/>
              <w:bottom w:val="single" w:sz="4" w:space="0" w:color="auto"/>
              <w:right w:val="single" w:sz="4" w:space="0" w:color="auto"/>
            </w:tcBorders>
            <w:vAlign w:val="center"/>
            <w:hideMark/>
          </w:tcPr>
          <w:p w14:paraId="0B94272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804" w:type="pct"/>
            <w:tcBorders>
              <w:top w:val="single" w:sz="4" w:space="0" w:color="auto"/>
              <w:left w:val="single" w:sz="4" w:space="0" w:color="auto"/>
              <w:bottom w:val="single" w:sz="4" w:space="0" w:color="auto"/>
              <w:right w:val="single" w:sz="4" w:space="0" w:color="auto"/>
            </w:tcBorders>
            <w:vAlign w:val="center"/>
            <w:hideMark/>
          </w:tcPr>
          <w:p w14:paraId="4DAED2B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648" w:type="pct"/>
            <w:tcBorders>
              <w:top w:val="single" w:sz="4" w:space="0" w:color="auto"/>
              <w:left w:val="single" w:sz="4" w:space="0" w:color="auto"/>
              <w:bottom w:val="single" w:sz="4" w:space="0" w:color="auto"/>
              <w:right w:val="single" w:sz="4" w:space="0" w:color="auto"/>
            </w:tcBorders>
            <w:vAlign w:val="center"/>
            <w:hideMark/>
          </w:tcPr>
          <w:p w14:paraId="46D7991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479" w:type="pct"/>
            <w:tcBorders>
              <w:top w:val="single" w:sz="4" w:space="0" w:color="auto"/>
              <w:left w:val="single" w:sz="4" w:space="0" w:color="auto"/>
              <w:bottom w:val="single" w:sz="4" w:space="0" w:color="auto"/>
              <w:right w:val="single" w:sz="4" w:space="0" w:color="auto"/>
            </w:tcBorders>
            <w:vAlign w:val="center"/>
            <w:hideMark/>
          </w:tcPr>
          <w:p w14:paraId="5819E26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9955DD" w14:paraId="2D2E39AD" w14:textId="77777777" w:rsidTr="009955DD">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2C2F49C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9955DD" w14:paraId="2AAF907A" w14:textId="77777777" w:rsidTr="003B5CAE">
        <w:trPr>
          <w:trHeight w:val="20"/>
        </w:trPr>
        <w:tc>
          <w:tcPr>
            <w:tcW w:w="276" w:type="pct"/>
            <w:tcBorders>
              <w:top w:val="single" w:sz="4" w:space="0" w:color="auto"/>
              <w:left w:val="single" w:sz="4" w:space="0" w:color="auto"/>
              <w:bottom w:val="single" w:sz="4" w:space="0" w:color="auto"/>
              <w:right w:val="single" w:sz="4" w:space="0" w:color="auto"/>
            </w:tcBorders>
            <w:vAlign w:val="center"/>
            <w:hideMark/>
          </w:tcPr>
          <w:p w14:paraId="61676847" w14:textId="77777777" w:rsidR="009955DD" w:rsidRPr="003B5CAE" w:rsidRDefault="009955DD"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1</w:t>
            </w:r>
          </w:p>
        </w:tc>
        <w:tc>
          <w:tcPr>
            <w:tcW w:w="866" w:type="pct"/>
            <w:tcBorders>
              <w:top w:val="single" w:sz="4" w:space="0" w:color="auto"/>
              <w:left w:val="single" w:sz="4" w:space="0" w:color="auto"/>
              <w:bottom w:val="single" w:sz="4" w:space="0" w:color="auto"/>
              <w:right w:val="single" w:sz="4" w:space="0" w:color="auto"/>
            </w:tcBorders>
            <w:vAlign w:val="center"/>
            <w:hideMark/>
          </w:tcPr>
          <w:p w14:paraId="5718621B" w14:textId="77777777" w:rsidR="009955DD" w:rsidRPr="003B5CAE" w:rsidRDefault="009955DD"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Котельная № 2, п. Карымкары, ул. Кедровая, 27</w:t>
            </w:r>
          </w:p>
        </w:tc>
        <w:tc>
          <w:tcPr>
            <w:tcW w:w="525" w:type="pct"/>
            <w:tcBorders>
              <w:top w:val="single" w:sz="4" w:space="0" w:color="auto"/>
              <w:left w:val="single" w:sz="4" w:space="0" w:color="auto"/>
              <w:bottom w:val="single" w:sz="4" w:space="0" w:color="auto"/>
              <w:right w:val="single" w:sz="4" w:space="0" w:color="auto"/>
            </w:tcBorders>
            <w:vAlign w:val="center"/>
            <w:hideMark/>
          </w:tcPr>
          <w:p w14:paraId="5D78786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21,80</w:t>
            </w:r>
          </w:p>
        </w:tc>
        <w:tc>
          <w:tcPr>
            <w:tcW w:w="834" w:type="pct"/>
            <w:tcBorders>
              <w:top w:val="single" w:sz="4" w:space="0" w:color="auto"/>
              <w:left w:val="single" w:sz="4" w:space="0" w:color="auto"/>
              <w:bottom w:val="single" w:sz="4" w:space="0" w:color="auto"/>
              <w:right w:val="single" w:sz="4" w:space="0" w:color="auto"/>
            </w:tcBorders>
            <w:vAlign w:val="center"/>
            <w:hideMark/>
          </w:tcPr>
          <w:p w14:paraId="71AF018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0,16</w:t>
            </w:r>
          </w:p>
        </w:tc>
        <w:tc>
          <w:tcPr>
            <w:tcW w:w="568" w:type="pct"/>
            <w:tcBorders>
              <w:top w:val="single" w:sz="4" w:space="0" w:color="auto"/>
              <w:left w:val="single" w:sz="4" w:space="0" w:color="auto"/>
              <w:bottom w:val="single" w:sz="4" w:space="0" w:color="auto"/>
              <w:right w:val="single" w:sz="4" w:space="0" w:color="auto"/>
            </w:tcBorders>
            <w:vAlign w:val="center"/>
            <w:hideMark/>
          </w:tcPr>
          <w:p w14:paraId="61DA34D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0,05</w:t>
            </w:r>
          </w:p>
        </w:tc>
        <w:tc>
          <w:tcPr>
            <w:tcW w:w="804" w:type="pct"/>
            <w:tcBorders>
              <w:top w:val="single" w:sz="4" w:space="0" w:color="auto"/>
              <w:left w:val="single" w:sz="4" w:space="0" w:color="auto"/>
              <w:bottom w:val="single" w:sz="4" w:space="0" w:color="auto"/>
              <w:right w:val="single" w:sz="4" w:space="0" w:color="auto"/>
            </w:tcBorders>
            <w:vAlign w:val="center"/>
            <w:hideMark/>
          </w:tcPr>
          <w:p w14:paraId="0B29062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648" w:type="pct"/>
            <w:tcBorders>
              <w:top w:val="single" w:sz="4" w:space="0" w:color="auto"/>
              <w:left w:val="single" w:sz="4" w:space="0" w:color="auto"/>
              <w:bottom w:val="single" w:sz="4" w:space="0" w:color="auto"/>
              <w:right w:val="single" w:sz="4" w:space="0" w:color="auto"/>
            </w:tcBorders>
            <w:vAlign w:val="center"/>
            <w:hideMark/>
          </w:tcPr>
          <w:p w14:paraId="3FDEB46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10,05</w:t>
            </w:r>
          </w:p>
        </w:tc>
        <w:tc>
          <w:tcPr>
            <w:tcW w:w="479" w:type="pct"/>
            <w:tcBorders>
              <w:top w:val="single" w:sz="4" w:space="0" w:color="auto"/>
              <w:left w:val="single" w:sz="4" w:space="0" w:color="auto"/>
              <w:bottom w:val="single" w:sz="4" w:space="0" w:color="auto"/>
              <w:right w:val="single" w:sz="4" w:space="0" w:color="auto"/>
            </w:tcBorders>
            <w:vAlign w:val="center"/>
            <w:hideMark/>
          </w:tcPr>
          <w:p w14:paraId="5DBCAFC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0,44</w:t>
            </w:r>
          </w:p>
        </w:tc>
      </w:tr>
      <w:tr w:rsidR="009955DD" w14:paraId="4B408018" w14:textId="77777777" w:rsidTr="003B5CAE">
        <w:trPr>
          <w:trHeight w:val="20"/>
        </w:trPr>
        <w:tc>
          <w:tcPr>
            <w:tcW w:w="276" w:type="pct"/>
            <w:tcBorders>
              <w:top w:val="single" w:sz="4" w:space="0" w:color="auto"/>
              <w:left w:val="single" w:sz="4" w:space="0" w:color="auto"/>
              <w:bottom w:val="single" w:sz="4" w:space="0" w:color="auto"/>
              <w:right w:val="single" w:sz="4" w:space="0" w:color="auto"/>
            </w:tcBorders>
            <w:vAlign w:val="center"/>
            <w:hideMark/>
          </w:tcPr>
          <w:p w14:paraId="2C465A7C" w14:textId="77777777" w:rsidR="009955DD" w:rsidRPr="003B5CAE" w:rsidRDefault="009955DD"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2</w:t>
            </w:r>
          </w:p>
        </w:tc>
        <w:tc>
          <w:tcPr>
            <w:tcW w:w="866" w:type="pct"/>
            <w:tcBorders>
              <w:top w:val="single" w:sz="4" w:space="0" w:color="auto"/>
              <w:left w:val="single" w:sz="4" w:space="0" w:color="auto"/>
              <w:bottom w:val="single" w:sz="4" w:space="0" w:color="auto"/>
              <w:right w:val="single" w:sz="4" w:space="0" w:color="auto"/>
            </w:tcBorders>
            <w:vAlign w:val="center"/>
            <w:hideMark/>
          </w:tcPr>
          <w:p w14:paraId="220A096F" w14:textId="77777777" w:rsidR="009955DD" w:rsidRPr="003B5CAE" w:rsidRDefault="009955DD"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Котельная № 3, п. Карымкары, ул. Комсомольская, 12а</w:t>
            </w:r>
          </w:p>
        </w:tc>
        <w:tc>
          <w:tcPr>
            <w:tcW w:w="525" w:type="pct"/>
            <w:tcBorders>
              <w:top w:val="single" w:sz="4" w:space="0" w:color="auto"/>
              <w:left w:val="single" w:sz="4" w:space="0" w:color="auto"/>
              <w:bottom w:val="single" w:sz="4" w:space="0" w:color="auto"/>
              <w:right w:val="single" w:sz="4" w:space="0" w:color="auto"/>
            </w:tcBorders>
            <w:vAlign w:val="center"/>
            <w:hideMark/>
          </w:tcPr>
          <w:p w14:paraId="7618BE9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54,46</w:t>
            </w:r>
          </w:p>
        </w:tc>
        <w:tc>
          <w:tcPr>
            <w:tcW w:w="834" w:type="pct"/>
            <w:tcBorders>
              <w:top w:val="single" w:sz="4" w:space="0" w:color="auto"/>
              <w:left w:val="single" w:sz="4" w:space="0" w:color="auto"/>
              <w:bottom w:val="single" w:sz="4" w:space="0" w:color="auto"/>
              <w:right w:val="single" w:sz="4" w:space="0" w:color="auto"/>
            </w:tcBorders>
            <w:vAlign w:val="center"/>
            <w:hideMark/>
          </w:tcPr>
          <w:p w14:paraId="2E557E5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0,41</w:t>
            </w:r>
          </w:p>
        </w:tc>
        <w:tc>
          <w:tcPr>
            <w:tcW w:w="568" w:type="pct"/>
            <w:tcBorders>
              <w:top w:val="single" w:sz="4" w:space="0" w:color="auto"/>
              <w:left w:val="single" w:sz="4" w:space="0" w:color="auto"/>
              <w:bottom w:val="single" w:sz="4" w:space="0" w:color="auto"/>
              <w:right w:val="single" w:sz="4" w:space="0" w:color="auto"/>
            </w:tcBorders>
            <w:vAlign w:val="center"/>
            <w:hideMark/>
          </w:tcPr>
          <w:p w14:paraId="20DC289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0,14</w:t>
            </w:r>
          </w:p>
        </w:tc>
        <w:tc>
          <w:tcPr>
            <w:tcW w:w="804" w:type="pct"/>
            <w:tcBorders>
              <w:top w:val="single" w:sz="4" w:space="0" w:color="auto"/>
              <w:left w:val="single" w:sz="4" w:space="0" w:color="auto"/>
              <w:bottom w:val="single" w:sz="4" w:space="0" w:color="auto"/>
              <w:right w:val="single" w:sz="4" w:space="0" w:color="auto"/>
            </w:tcBorders>
            <w:vAlign w:val="center"/>
            <w:hideMark/>
          </w:tcPr>
          <w:p w14:paraId="390D2A8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648" w:type="pct"/>
            <w:tcBorders>
              <w:top w:val="single" w:sz="4" w:space="0" w:color="auto"/>
              <w:left w:val="single" w:sz="4" w:space="0" w:color="auto"/>
              <w:bottom w:val="single" w:sz="4" w:space="0" w:color="auto"/>
              <w:right w:val="single" w:sz="4" w:space="0" w:color="auto"/>
            </w:tcBorders>
            <w:vAlign w:val="center"/>
            <w:hideMark/>
          </w:tcPr>
          <w:p w14:paraId="49254D7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10,14</w:t>
            </w:r>
          </w:p>
        </w:tc>
        <w:tc>
          <w:tcPr>
            <w:tcW w:w="479" w:type="pct"/>
            <w:tcBorders>
              <w:top w:val="single" w:sz="4" w:space="0" w:color="auto"/>
              <w:left w:val="single" w:sz="4" w:space="0" w:color="auto"/>
              <w:bottom w:val="single" w:sz="4" w:space="0" w:color="auto"/>
              <w:right w:val="single" w:sz="4" w:space="0" w:color="auto"/>
            </w:tcBorders>
            <w:vAlign w:val="center"/>
            <w:hideMark/>
          </w:tcPr>
          <w:p w14:paraId="3718BE1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1,09</w:t>
            </w:r>
          </w:p>
        </w:tc>
      </w:tr>
      <w:tr w:rsidR="009955DD" w14:paraId="41FB820A" w14:textId="77777777" w:rsidTr="003B5CAE">
        <w:trPr>
          <w:trHeight w:val="20"/>
        </w:trPr>
        <w:tc>
          <w:tcPr>
            <w:tcW w:w="276" w:type="pct"/>
            <w:tcBorders>
              <w:top w:val="single" w:sz="4" w:space="0" w:color="auto"/>
              <w:left w:val="single" w:sz="4" w:space="0" w:color="auto"/>
              <w:bottom w:val="single" w:sz="4" w:space="0" w:color="auto"/>
              <w:right w:val="single" w:sz="4" w:space="0" w:color="auto"/>
            </w:tcBorders>
            <w:vAlign w:val="center"/>
            <w:hideMark/>
          </w:tcPr>
          <w:p w14:paraId="047F0478" w14:textId="77777777" w:rsidR="009955DD" w:rsidRPr="003B5CAE" w:rsidRDefault="009955DD"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3</w:t>
            </w:r>
          </w:p>
        </w:tc>
        <w:tc>
          <w:tcPr>
            <w:tcW w:w="866" w:type="pct"/>
            <w:tcBorders>
              <w:top w:val="single" w:sz="4" w:space="0" w:color="auto"/>
              <w:left w:val="single" w:sz="4" w:space="0" w:color="auto"/>
              <w:bottom w:val="single" w:sz="4" w:space="0" w:color="auto"/>
              <w:right w:val="single" w:sz="4" w:space="0" w:color="auto"/>
            </w:tcBorders>
            <w:vAlign w:val="center"/>
            <w:hideMark/>
          </w:tcPr>
          <w:p w14:paraId="17DB2AB7" w14:textId="77777777" w:rsidR="009955DD" w:rsidRPr="003B5CAE" w:rsidRDefault="009955DD"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Котельная № 4, п. Горнореченск, ул. Речная 34А</w:t>
            </w:r>
          </w:p>
        </w:tc>
        <w:tc>
          <w:tcPr>
            <w:tcW w:w="525" w:type="pct"/>
            <w:tcBorders>
              <w:top w:val="single" w:sz="4" w:space="0" w:color="auto"/>
              <w:left w:val="single" w:sz="4" w:space="0" w:color="auto"/>
              <w:bottom w:val="single" w:sz="4" w:space="0" w:color="auto"/>
              <w:right w:val="single" w:sz="4" w:space="0" w:color="auto"/>
            </w:tcBorders>
            <w:vAlign w:val="center"/>
            <w:hideMark/>
          </w:tcPr>
          <w:p w14:paraId="4E026E0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12,94</w:t>
            </w:r>
          </w:p>
        </w:tc>
        <w:tc>
          <w:tcPr>
            <w:tcW w:w="834" w:type="pct"/>
            <w:tcBorders>
              <w:top w:val="single" w:sz="4" w:space="0" w:color="auto"/>
              <w:left w:val="single" w:sz="4" w:space="0" w:color="auto"/>
              <w:bottom w:val="single" w:sz="4" w:space="0" w:color="auto"/>
              <w:right w:val="single" w:sz="4" w:space="0" w:color="auto"/>
            </w:tcBorders>
            <w:vAlign w:val="center"/>
            <w:hideMark/>
          </w:tcPr>
          <w:p w14:paraId="4E4390D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0,10</w:t>
            </w:r>
          </w:p>
        </w:tc>
        <w:tc>
          <w:tcPr>
            <w:tcW w:w="568" w:type="pct"/>
            <w:tcBorders>
              <w:top w:val="single" w:sz="4" w:space="0" w:color="auto"/>
              <w:left w:val="single" w:sz="4" w:space="0" w:color="auto"/>
              <w:bottom w:val="single" w:sz="4" w:space="0" w:color="auto"/>
              <w:right w:val="single" w:sz="4" w:space="0" w:color="auto"/>
            </w:tcBorders>
            <w:vAlign w:val="center"/>
            <w:hideMark/>
          </w:tcPr>
          <w:p w14:paraId="1118EFA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c>
          <w:tcPr>
            <w:tcW w:w="804" w:type="pct"/>
            <w:tcBorders>
              <w:top w:val="single" w:sz="4" w:space="0" w:color="auto"/>
              <w:left w:val="single" w:sz="4" w:space="0" w:color="auto"/>
              <w:bottom w:val="single" w:sz="4" w:space="0" w:color="auto"/>
              <w:right w:val="single" w:sz="4" w:space="0" w:color="auto"/>
            </w:tcBorders>
            <w:vAlign w:val="center"/>
            <w:hideMark/>
          </w:tcPr>
          <w:p w14:paraId="04ADFE09"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648" w:type="pct"/>
            <w:tcBorders>
              <w:top w:val="single" w:sz="4" w:space="0" w:color="auto"/>
              <w:left w:val="single" w:sz="4" w:space="0" w:color="auto"/>
              <w:bottom w:val="single" w:sz="4" w:space="0" w:color="auto"/>
              <w:right w:val="single" w:sz="4" w:space="0" w:color="auto"/>
            </w:tcBorders>
            <w:vAlign w:val="center"/>
            <w:hideMark/>
          </w:tcPr>
          <w:p w14:paraId="21F74D2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10,03</w:t>
            </w:r>
          </w:p>
        </w:tc>
        <w:tc>
          <w:tcPr>
            <w:tcW w:w="479" w:type="pct"/>
            <w:tcBorders>
              <w:top w:val="single" w:sz="4" w:space="0" w:color="auto"/>
              <w:left w:val="single" w:sz="4" w:space="0" w:color="auto"/>
              <w:bottom w:val="single" w:sz="4" w:space="0" w:color="auto"/>
              <w:right w:val="single" w:sz="4" w:space="0" w:color="auto"/>
            </w:tcBorders>
            <w:vAlign w:val="center"/>
            <w:hideMark/>
          </w:tcPr>
          <w:p w14:paraId="2756A4C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0,26</w:t>
            </w:r>
          </w:p>
        </w:tc>
      </w:tr>
      <w:tr w:rsidR="009955DD" w14:paraId="3CFC74B7" w14:textId="77777777" w:rsidTr="003B5CAE">
        <w:trPr>
          <w:trHeight w:val="20"/>
        </w:trPr>
        <w:tc>
          <w:tcPr>
            <w:tcW w:w="1142" w:type="pct"/>
            <w:gridSpan w:val="2"/>
            <w:tcBorders>
              <w:top w:val="single" w:sz="4" w:space="0" w:color="auto"/>
              <w:left w:val="single" w:sz="4" w:space="0" w:color="auto"/>
              <w:bottom w:val="single" w:sz="4" w:space="0" w:color="auto"/>
              <w:right w:val="single" w:sz="4" w:space="0" w:color="auto"/>
            </w:tcBorders>
            <w:vAlign w:val="bottom"/>
            <w:hideMark/>
          </w:tcPr>
          <w:p w14:paraId="68B8921F"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ИТОГО:</w:t>
            </w:r>
          </w:p>
        </w:tc>
        <w:tc>
          <w:tcPr>
            <w:tcW w:w="525" w:type="pct"/>
            <w:tcBorders>
              <w:top w:val="single" w:sz="4" w:space="0" w:color="auto"/>
              <w:left w:val="single" w:sz="4" w:space="0" w:color="auto"/>
              <w:bottom w:val="single" w:sz="4" w:space="0" w:color="auto"/>
              <w:right w:val="single" w:sz="4" w:space="0" w:color="auto"/>
            </w:tcBorders>
            <w:vAlign w:val="bottom"/>
            <w:hideMark/>
          </w:tcPr>
          <w:p w14:paraId="0BCA9CF6"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89,20</w:t>
            </w:r>
          </w:p>
        </w:tc>
        <w:tc>
          <w:tcPr>
            <w:tcW w:w="834" w:type="pct"/>
            <w:tcBorders>
              <w:top w:val="single" w:sz="4" w:space="0" w:color="auto"/>
              <w:left w:val="single" w:sz="4" w:space="0" w:color="auto"/>
              <w:bottom w:val="single" w:sz="4" w:space="0" w:color="auto"/>
              <w:right w:val="single" w:sz="4" w:space="0" w:color="auto"/>
            </w:tcBorders>
            <w:vAlign w:val="bottom"/>
            <w:hideMark/>
          </w:tcPr>
          <w:p w14:paraId="76F439D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0,67</w:t>
            </w:r>
          </w:p>
        </w:tc>
        <w:tc>
          <w:tcPr>
            <w:tcW w:w="568" w:type="pct"/>
            <w:tcBorders>
              <w:top w:val="single" w:sz="4" w:space="0" w:color="auto"/>
              <w:left w:val="single" w:sz="4" w:space="0" w:color="auto"/>
              <w:bottom w:val="single" w:sz="4" w:space="0" w:color="auto"/>
              <w:right w:val="single" w:sz="4" w:space="0" w:color="auto"/>
            </w:tcBorders>
            <w:vAlign w:val="bottom"/>
            <w:hideMark/>
          </w:tcPr>
          <w:p w14:paraId="125C0151"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0,22</w:t>
            </w:r>
          </w:p>
        </w:tc>
        <w:tc>
          <w:tcPr>
            <w:tcW w:w="804" w:type="pct"/>
            <w:tcBorders>
              <w:top w:val="single" w:sz="4" w:space="0" w:color="auto"/>
              <w:left w:val="single" w:sz="4" w:space="0" w:color="auto"/>
              <w:bottom w:val="single" w:sz="4" w:space="0" w:color="auto"/>
              <w:right w:val="single" w:sz="4" w:space="0" w:color="auto"/>
            </w:tcBorders>
            <w:vAlign w:val="bottom"/>
            <w:hideMark/>
          </w:tcPr>
          <w:p w14:paraId="6EAB3ED7"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30,00</w:t>
            </w:r>
          </w:p>
        </w:tc>
        <w:tc>
          <w:tcPr>
            <w:tcW w:w="648" w:type="pct"/>
            <w:tcBorders>
              <w:top w:val="single" w:sz="4" w:space="0" w:color="auto"/>
              <w:left w:val="single" w:sz="4" w:space="0" w:color="auto"/>
              <w:bottom w:val="single" w:sz="4" w:space="0" w:color="auto"/>
              <w:right w:val="single" w:sz="4" w:space="0" w:color="auto"/>
            </w:tcBorders>
            <w:vAlign w:val="bottom"/>
            <w:hideMark/>
          </w:tcPr>
          <w:p w14:paraId="3A96A3B5"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30,22</w:t>
            </w:r>
          </w:p>
        </w:tc>
        <w:tc>
          <w:tcPr>
            <w:tcW w:w="479" w:type="pct"/>
            <w:tcBorders>
              <w:top w:val="single" w:sz="4" w:space="0" w:color="auto"/>
              <w:left w:val="single" w:sz="4" w:space="0" w:color="auto"/>
              <w:bottom w:val="single" w:sz="4" w:space="0" w:color="auto"/>
              <w:right w:val="single" w:sz="4" w:space="0" w:color="auto"/>
            </w:tcBorders>
            <w:vAlign w:val="bottom"/>
            <w:hideMark/>
          </w:tcPr>
          <w:p w14:paraId="40133C48"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1,78</w:t>
            </w:r>
          </w:p>
        </w:tc>
      </w:tr>
    </w:tbl>
    <w:p w14:paraId="6BDFDE94" w14:textId="41036548" w:rsidR="00612106" w:rsidRPr="00612106" w:rsidRDefault="006F7819" w:rsidP="003B5CAE">
      <w:pPr>
        <w:pStyle w:val="aa"/>
        <w:keepNext/>
        <w:spacing w:before="240"/>
        <w:jc w:val="both"/>
        <w:rPr>
          <w:b w:val="0"/>
          <w:bCs/>
        </w:rPr>
      </w:pPr>
      <w:bookmarkStart w:id="76" w:name="_Ref79318137"/>
      <w:bookmarkStart w:id="77" w:name="_Hlk34385576"/>
      <w:r w:rsidRPr="00D11AC9">
        <w:t xml:space="preserve">Таблица </w:t>
      </w:r>
      <w:fldSimple w:instr=" SEQ Таблица \* ARABIC ">
        <w:r w:rsidR="00AE4FC8">
          <w:rPr>
            <w:noProof/>
          </w:rPr>
          <w:t>7</w:t>
        </w:r>
      </w:fldSimple>
      <w:bookmarkEnd w:id="76"/>
      <w:r w:rsidRPr="00D11AC9">
        <w:t xml:space="preserve"> </w:t>
      </w:r>
      <w:r w:rsidRPr="00D11AC9">
        <w:rPr>
          <w:b w:val="0"/>
          <w:bCs/>
        </w:rPr>
        <w:t xml:space="preserve">- Расчетные балансы ВПУ и подпитки тепловых сетей перспективное положение </w:t>
      </w:r>
      <w:bookmarkEnd w:id="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836"/>
        <w:gridCol w:w="1558"/>
        <w:gridCol w:w="2185"/>
        <w:gridCol w:w="1680"/>
        <w:gridCol w:w="2378"/>
        <w:gridCol w:w="1916"/>
        <w:gridCol w:w="1416"/>
      </w:tblGrid>
      <w:tr w:rsidR="009955DD" w14:paraId="0A9A39A5" w14:textId="77777777" w:rsidTr="00785CEB">
        <w:trPr>
          <w:trHeight w:val="470"/>
          <w:tblHeader/>
        </w:trPr>
        <w:tc>
          <w:tcPr>
            <w:tcW w:w="276" w:type="pct"/>
            <w:vMerge w:val="restart"/>
            <w:tcBorders>
              <w:top w:val="single" w:sz="4" w:space="0" w:color="auto"/>
              <w:left w:val="single" w:sz="4" w:space="0" w:color="auto"/>
              <w:bottom w:val="single" w:sz="4" w:space="0" w:color="auto"/>
              <w:right w:val="single" w:sz="4" w:space="0" w:color="auto"/>
            </w:tcBorders>
            <w:vAlign w:val="center"/>
            <w:hideMark/>
          </w:tcPr>
          <w:p w14:paraId="547651DC" w14:textId="4AD99753" w:rsidR="009955DD" w:rsidRDefault="009955DD" w:rsidP="003B5CAE">
            <w:pPr>
              <w:spacing w:after="0" w:line="240" w:lineRule="auto"/>
              <w:jc w:val="center"/>
              <w:rPr>
                <w:rFonts w:eastAsia="Times New Roman" w:cs="Times New Roman"/>
                <w:color w:val="000000"/>
                <w:sz w:val="20"/>
                <w:szCs w:val="20"/>
                <w:lang w:eastAsia="ru-RU"/>
              </w:rPr>
            </w:pPr>
            <w:bookmarkStart w:id="78" w:name="_Toc535417868"/>
            <w:bookmarkStart w:id="79" w:name="_Toc23034111"/>
            <w:r>
              <w:rPr>
                <w:rFonts w:eastAsia="Times New Roman" w:cs="Times New Roman"/>
                <w:color w:val="000000"/>
                <w:sz w:val="20"/>
                <w:szCs w:val="20"/>
                <w:lang w:eastAsia="ru-RU"/>
              </w:rPr>
              <w:t xml:space="preserve">№ </w:t>
            </w:r>
            <w:r w:rsidR="003B5CAE">
              <w:rPr>
                <w:rFonts w:eastAsia="Times New Roman" w:cs="Times New Roman"/>
                <w:color w:val="000000"/>
                <w:sz w:val="20"/>
                <w:szCs w:val="20"/>
                <w:lang w:eastAsia="ru-RU"/>
              </w:rPr>
              <w:t>п/п</w:t>
            </w:r>
          </w:p>
        </w:tc>
        <w:tc>
          <w:tcPr>
            <w:tcW w:w="959" w:type="pct"/>
            <w:vMerge w:val="restart"/>
            <w:tcBorders>
              <w:top w:val="single" w:sz="4" w:space="0" w:color="auto"/>
              <w:left w:val="single" w:sz="4" w:space="0" w:color="auto"/>
              <w:bottom w:val="single" w:sz="4" w:space="0" w:color="auto"/>
              <w:right w:val="single" w:sz="4" w:space="0" w:color="auto"/>
            </w:tcBorders>
            <w:vAlign w:val="center"/>
            <w:hideMark/>
          </w:tcPr>
          <w:p w14:paraId="5A2F55EA"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котельной</w:t>
            </w:r>
          </w:p>
        </w:tc>
        <w:tc>
          <w:tcPr>
            <w:tcW w:w="527" w:type="pct"/>
            <w:vMerge w:val="restart"/>
            <w:tcBorders>
              <w:top w:val="single" w:sz="4" w:space="0" w:color="auto"/>
              <w:left w:val="single" w:sz="4" w:space="0" w:color="auto"/>
              <w:bottom w:val="single" w:sz="4" w:space="0" w:color="auto"/>
              <w:right w:val="single" w:sz="4" w:space="0" w:color="auto"/>
            </w:tcBorders>
            <w:vAlign w:val="center"/>
            <w:hideMark/>
          </w:tcPr>
          <w:p w14:paraId="64FFC88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Суммарный объем воды, м</w:t>
            </w:r>
            <w:r w:rsidRPr="003B5CAE">
              <w:rPr>
                <w:rFonts w:eastAsia="Times New Roman" w:cs="Times New Roman"/>
                <w:color w:val="000000"/>
                <w:sz w:val="20"/>
                <w:szCs w:val="20"/>
                <w:lang w:eastAsia="ru-RU"/>
              </w:rPr>
              <w:t>3</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3BD9B3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Расчетный часовой расход воды для определения производительности водоподготовки,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c>
          <w:tcPr>
            <w:tcW w:w="568" w:type="pct"/>
            <w:vMerge w:val="restart"/>
            <w:tcBorders>
              <w:top w:val="single" w:sz="4" w:space="0" w:color="auto"/>
              <w:left w:val="single" w:sz="4" w:space="0" w:color="auto"/>
              <w:bottom w:val="single" w:sz="4" w:space="0" w:color="auto"/>
              <w:right w:val="single" w:sz="4" w:space="0" w:color="auto"/>
            </w:tcBorders>
            <w:vAlign w:val="center"/>
            <w:hideMark/>
          </w:tcPr>
          <w:p w14:paraId="5BF79C1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Расход подпиточной воды в рабочем режиме,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c>
          <w:tcPr>
            <w:tcW w:w="804" w:type="pct"/>
            <w:vMerge w:val="restart"/>
            <w:tcBorders>
              <w:top w:val="single" w:sz="4" w:space="0" w:color="auto"/>
              <w:left w:val="single" w:sz="4" w:space="0" w:color="auto"/>
              <w:bottom w:val="single" w:sz="4" w:space="0" w:color="auto"/>
              <w:right w:val="single" w:sz="4" w:space="0" w:color="auto"/>
            </w:tcBorders>
            <w:vAlign w:val="center"/>
            <w:hideMark/>
          </w:tcPr>
          <w:p w14:paraId="452AF5EB"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Расход воды на заполнение наибольшего по диаметру секционированного участка тепловой сети,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c>
          <w:tcPr>
            <w:tcW w:w="648" w:type="pct"/>
            <w:vMerge w:val="restart"/>
            <w:tcBorders>
              <w:top w:val="single" w:sz="4" w:space="0" w:color="auto"/>
              <w:left w:val="single" w:sz="4" w:space="0" w:color="auto"/>
              <w:bottom w:val="single" w:sz="4" w:space="0" w:color="auto"/>
              <w:right w:val="single" w:sz="4" w:space="0" w:color="auto"/>
            </w:tcBorders>
            <w:vAlign w:val="center"/>
            <w:hideMark/>
          </w:tcPr>
          <w:p w14:paraId="1C2905A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часовой расход подпиточной воды, м3/ч</w:t>
            </w:r>
          </w:p>
        </w:tc>
        <w:tc>
          <w:tcPr>
            <w:tcW w:w="479" w:type="pct"/>
            <w:vMerge w:val="restart"/>
            <w:tcBorders>
              <w:top w:val="single" w:sz="4" w:space="0" w:color="auto"/>
              <w:left w:val="single" w:sz="4" w:space="0" w:color="auto"/>
              <w:bottom w:val="single" w:sz="4" w:space="0" w:color="auto"/>
              <w:right w:val="single" w:sz="4" w:space="0" w:color="auto"/>
            </w:tcBorders>
            <w:vAlign w:val="center"/>
            <w:hideMark/>
          </w:tcPr>
          <w:p w14:paraId="6CC9890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Расчетный часовой расход аварийной подпитки, м</w:t>
            </w:r>
            <w:r w:rsidRPr="003B5CAE">
              <w:rPr>
                <w:rFonts w:eastAsia="Times New Roman" w:cs="Times New Roman"/>
                <w:color w:val="000000"/>
                <w:sz w:val="20"/>
                <w:szCs w:val="20"/>
                <w:lang w:eastAsia="ru-RU"/>
              </w:rPr>
              <w:t>3</w:t>
            </w:r>
            <w:r>
              <w:rPr>
                <w:rFonts w:eastAsia="Times New Roman" w:cs="Times New Roman"/>
                <w:color w:val="000000"/>
                <w:sz w:val="20"/>
                <w:szCs w:val="20"/>
                <w:lang w:eastAsia="ru-RU"/>
              </w:rPr>
              <w:t>/ч</w:t>
            </w:r>
          </w:p>
        </w:tc>
      </w:tr>
      <w:tr w:rsidR="009955DD" w14:paraId="61257F85" w14:textId="77777777" w:rsidTr="00785CEB">
        <w:trPr>
          <w:trHeight w:val="710"/>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14:paraId="59A224AA"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959" w:type="pct"/>
            <w:vMerge/>
            <w:tcBorders>
              <w:top w:val="single" w:sz="4" w:space="0" w:color="auto"/>
              <w:left w:val="single" w:sz="4" w:space="0" w:color="auto"/>
              <w:bottom w:val="single" w:sz="4" w:space="0" w:color="auto"/>
              <w:right w:val="single" w:sz="4" w:space="0" w:color="auto"/>
            </w:tcBorders>
            <w:vAlign w:val="center"/>
            <w:hideMark/>
          </w:tcPr>
          <w:p w14:paraId="3C6570AA"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1A9FFA9C"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739" w:type="pct"/>
            <w:vMerge/>
            <w:tcBorders>
              <w:top w:val="single" w:sz="4" w:space="0" w:color="auto"/>
              <w:left w:val="single" w:sz="4" w:space="0" w:color="auto"/>
              <w:bottom w:val="single" w:sz="4" w:space="0" w:color="auto"/>
              <w:right w:val="single" w:sz="4" w:space="0" w:color="auto"/>
            </w:tcBorders>
            <w:vAlign w:val="center"/>
            <w:hideMark/>
          </w:tcPr>
          <w:p w14:paraId="065DE5C7"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1680" w:type="dxa"/>
            <w:vMerge/>
            <w:tcBorders>
              <w:top w:val="single" w:sz="4" w:space="0" w:color="auto"/>
              <w:left w:val="single" w:sz="4" w:space="0" w:color="auto"/>
              <w:bottom w:val="single" w:sz="4" w:space="0" w:color="auto"/>
              <w:right w:val="single" w:sz="4" w:space="0" w:color="auto"/>
            </w:tcBorders>
            <w:vAlign w:val="center"/>
            <w:hideMark/>
          </w:tcPr>
          <w:p w14:paraId="5B44B21F"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2378" w:type="dxa"/>
            <w:vMerge/>
            <w:tcBorders>
              <w:top w:val="single" w:sz="4" w:space="0" w:color="auto"/>
              <w:left w:val="single" w:sz="4" w:space="0" w:color="auto"/>
              <w:bottom w:val="single" w:sz="4" w:space="0" w:color="auto"/>
              <w:right w:val="single" w:sz="4" w:space="0" w:color="auto"/>
            </w:tcBorders>
            <w:vAlign w:val="center"/>
            <w:hideMark/>
          </w:tcPr>
          <w:p w14:paraId="75723D41"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1916" w:type="dxa"/>
            <w:vMerge/>
            <w:tcBorders>
              <w:top w:val="single" w:sz="4" w:space="0" w:color="auto"/>
              <w:left w:val="single" w:sz="4" w:space="0" w:color="auto"/>
              <w:bottom w:val="single" w:sz="4" w:space="0" w:color="auto"/>
              <w:right w:val="single" w:sz="4" w:space="0" w:color="auto"/>
            </w:tcBorders>
            <w:vAlign w:val="center"/>
            <w:hideMark/>
          </w:tcPr>
          <w:p w14:paraId="3AA4D954" w14:textId="77777777" w:rsidR="009955DD" w:rsidRDefault="009955DD" w:rsidP="003B5CAE">
            <w:pPr>
              <w:spacing w:after="0" w:line="240" w:lineRule="auto"/>
              <w:jc w:val="center"/>
              <w:rPr>
                <w:rFonts w:eastAsia="Times New Roman" w:cs="Times New Roman"/>
                <w:color w:val="000000"/>
                <w:sz w:val="20"/>
                <w:szCs w:val="20"/>
                <w:lang w:eastAsia="ru-RU"/>
              </w:rPr>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613248F3" w14:textId="77777777" w:rsidR="009955DD" w:rsidRDefault="009955DD" w:rsidP="003B5CAE">
            <w:pPr>
              <w:spacing w:after="0" w:line="240" w:lineRule="auto"/>
              <w:jc w:val="center"/>
              <w:rPr>
                <w:rFonts w:eastAsia="Times New Roman" w:cs="Times New Roman"/>
                <w:color w:val="000000"/>
                <w:sz w:val="20"/>
                <w:szCs w:val="20"/>
                <w:lang w:eastAsia="ru-RU"/>
              </w:rPr>
            </w:pPr>
          </w:p>
        </w:tc>
      </w:tr>
      <w:tr w:rsidR="009955DD" w14:paraId="06BFCE76" w14:textId="77777777" w:rsidTr="00785CEB">
        <w:trPr>
          <w:trHeight w:val="20"/>
          <w:tblHeader/>
        </w:trPr>
        <w:tc>
          <w:tcPr>
            <w:tcW w:w="276" w:type="pct"/>
            <w:tcBorders>
              <w:top w:val="single" w:sz="4" w:space="0" w:color="auto"/>
              <w:left w:val="single" w:sz="4" w:space="0" w:color="auto"/>
              <w:bottom w:val="single" w:sz="4" w:space="0" w:color="auto"/>
              <w:right w:val="single" w:sz="4" w:space="0" w:color="auto"/>
            </w:tcBorders>
            <w:vAlign w:val="center"/>
            <w:hideMark/>
          </w:tcPr>
          <w:p w14:paraId="769A0B12"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959" w:type="pct"/>
            <w:tcBorders>
              <w:top w:val="single" w:sz="4" w:space="0" w:color="auto"/>
              <w:left w:val="single" w:sz="4" w:space="0" w:color="auto"/>
              <w:bottom w:val="single" w:sz="4" w:space="0" w:color="auto"/>
              <w:right w:val="single" w:sz="4" w:space="0" w:color="auto"/>
            </w:tcBorders>
            <w:vAlign w:val="center"/>
            <w:hideMark/>
          </w:tcPr>
          <w:p w14:paraId="0EA7B81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27" w:type="pct"/>
            <w:tcBorders>
              <w:top w:val="single" w:sz="4" w:space="0" w:color="auto"/>
              <w:left w:val="single" w:sz="4" w:space="0" w:color="auto"/>
              <w:bottom w:val="single" w:sz="4" w:space="0" w:color="auto"/>
              <w:right w:val="single" w:sz="4" w:space="0" w:color="auto"/>
            </w:tcBorders>
            <w:vAlign w:val="center"/>
            <w:hideMark/>
          </w:tcPr>
          <w:p w14:paraId="534EECB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739" w:type="pct"/>
            <w:tcBorders>
              <w:top w:val="single" w:sz="4" w:space="0" w:color="auto"/>
              <w:left w:val="single" w:sz="4" w:space="0" w:color="auto"/>
              <w:bottom w:val="single" w:sz="4" w:space="0" w:color="auto"/>
              <w:right w:val="single" w:sz="4" w:space="0" w:color="auto"/>
            </w:tcBorders>
            <w:vAlign w:val="center"/>
            <w:hideMark/>
          </w:tcPr>
          <w:p w14:paraId="15DB89C3"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68" w:type="pct"/>
            <w:tcBorders>
              <w:top w:val="single" w:sz="4" w:space="0" w:color="auto"/>
              <w:left w:val="single" w:sz="4" w:space="0" w:color="auto"/>
              <w:bottom w:val="single" w:sz="4" w:space="0" w:color="auto"/>
              <w:right w:val="single" w:sz="4" w:space="0" w:color="auto"/>
            </w:tcBorders>
            <w:vAlign w:val="center"/>
            <w:hideMark/>
          </w:tcPr>
          <w:p w14:paraId="2240C58C"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804" w:type="pct"/>
            <w:tcBorders>
              <w:top w:val="single" w:sz="4" w:space="0" w:color="auto"/>
              <w:left w:val="single" w:sz="4" w:space="0" w:color="auto"/>
              <w:bottom w:val="single" w:sz="4" w:space="0" w:color="auto"/>
              <w:right w:val="single" w:sz="4" w:space="0" w:color="auto"/>
            </w:tcBorders>
            <w:vAlign w:val="center"/>
            <w:hideMark/>
          </w:tcPr>
          <w:p w14:paraId="29E75F2E"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648" w:type="pct"/>
            <w:tcBorders>
              <w:top w:val="single" w:sz="4" w:space="0" w:color="auto"/>
              <w:left w:val="single" w:sz="4" w:space="0" w:color="auto"/>
              <w:bottom w:val="single" w:sz="4" w:space="0" w:color="auto"/>
              <w:right w:val="single" w:sz="4" w:space="0" w:color="auto"/>
            </w:tcBorders>
            <w:vAlign w:val="center"/>
            <w:hideMark/>
          </w:tcPr>
          <w:p w14:paraId="2C3B40F4"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479" w:type="pct"/>
            <w:tcBorders>
              <w:top w:val="single" w:sz="4" w:space="0" w:color="auto"/>
              <w:left w:val="single" w:sz="4" w:space="0" w:color="auto"/>
              <w:bottom w:val="single" w:sz="4" w:space="0" w:color="auto"/>
              <w:right w:val="single" w:sz="4" w:space="0" w:color="auto"/>
            </w:tcBorders>
            <w:vAlign w:val="center"/>
            <w:hideMark/>
          </w:tcPr>
          <w:p w14:paraId="783790ED"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r>
      <w:tr w:rsidR="009955DD" w14:paraId="0F30B2BC" w14:textId="77777777" w:rsidTr="00785CEB">
        <w:trPr>
          <w:trHeight w:val="20"/>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076029D0" w14:textId="77777777" w:rsidR="009955DD" w:rsidRDefault="009955DD"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785CEB" w14:paraId="5FEC7BBD" w14:textId="77777777" w:rsidTr="00785CEB">
        <w:trPr>
          <w:trHeight w:val="20"/>
        </w:trPr>
        <w:tc>
          <w:tcPr>
            <w:tcW w:w="276" w:type="pct"/>
            <w:tcBorders>
              <w:top w:val="single" w:sz="4" w:space="0" w:color="auto"/>
              <w:left w:val="single" w:sz="4" w:space="0" w:color="auto"/>
              <w:bottom w:val="single" w:sz="4" w:space="0" w:color="auto"/>
              <w:right w:val="single" w:sz="4" w:space="0" w:color="auto"/>
            </w:tcBorders>
            <w:vAlign w:val="center"/>
            <w:hideMark/>
          </w:tcPr>
          <w:p w14:paraId="5A45832D" w14:textId="77777777" w:rsidR="00785CEB" w:rsidRPr="003B5CAE" w:rsidRDefault="00785CEB"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1</w:t>
            </w:r>
          </w:p>
        </w:tc>
        <w:tc>
          <w:tcPr>
            <w:tcW w:w="959" w:type="pct"/>
            <w:tcBorders>
              <w:top w:val="single" w:sz="4" w:space="0" w:color="auto"/>
              <w:left w:val="single" w:sz="4" w:space="0" w:color="auto"/>
              <w:bottom w:val="single" w:sz="4" w:space="0" w:color="auto"/>
              <w:right w:val="single" w:sz="4" w:space="0" w:color="auto"/>
            </w:tcBorders>
            <w:vAlign w:val="center"/>
            <w:hideMark/>
          </w:tcPr>
          <w:p w14:paraId="37C64DFC" w14:textId="77777777" w:rsidR="00785CEB" w:rsidRPr="003B5CAE" w:rsidRDefault="00785CEB"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Котельная № 2, п. Карымкары, ул. Кедровая, 27</w:t>
            </w:r>
          </w:p>
        </w:tc>
        <w:tc>
          <w:tcPr>
            <w:tcW w:w="3765" w:type="pct"/>
            <w:gridSpan w:val="6"/>
            <w:vMerge w:val="restart"/>
            <w:tcBorders>
              <w:top w:val="single" w:sz="4" w:space="0" w:color="auto"/>
              <w:left w:val="single" w:sz="4" w:space="0" w:color="auto"/>
              <w:right w:val="single" w:sz="4" w:space="0" w:color="auto"/>
            </w:tcBorders>
            <w:vAlign w:val="center"/>
          </w:tcPr>
          <w:p w14:paraId="02C5236B" w14:textId="46849378" w:rsidR="00785CEB" w:rsidRDefault="00785CEB" w:rsidP="003B5CAE">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5CEB" w14:paraId="659853C5" w14:textId="77777777" w:rsidTr="00785CEB">
        <w:trPr>
          <w:trHeight w:val="20"/>
        </w:trPr>
        <w:tc>
          <w:tcPr>
            <w:tcW w:w="276" w:type="pct"/>
            <w:tcBorders>
              <w:top w:val="single" w:sz="4" w:space="0" w:color="auto"/>
              <w:left w:val="single" w:sz="4" w:space="0" w:color="auto"/>
              <w:bottom w:val="single" w:sz="4" w:space="0" w:color="auto"/>
              <w:right w:val="single" w:sz="4" w:space="0" w:color="auto"/>
            </w:tcBorders>
            <w:vAlign w:val="center"/>
            <w:hideMark/>
          </w:tcPr>
          <w:p w14:paraId="0E53E086" w14:textId="77777777" w:rsidR="00785CEB" w:rsidRPr="003B5CAE" w:rsidRDefault="00785CEB"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2</w:t>
            </w:r>
          </w:p>
        </w:tc>
        <w:tc>
          <w:tcPr>
            <w:tcW w:w="959" w:type="pct"/>
            <w:tcBorders>
              <w:top w:val="single" w:sz="4" w:space="0" w:color="auto"/>
              <w:left w:val="single" w:sz="4" w:space="0" w:color="auto"/>
              <w:bottom w:val="single" w:sz="4" w:space="0" w:color="auto"/>
              <w:right w:val="single" w:sz="4" w:space="0" w:color="auto"/>
            </w:tcBorders>
            <w:vAlign w:val="center"/>
            <w:hideMark/>
          </w:tcPr>
          <w:p w14:paraId="42D93D83" w14:textId="77777777" w:rsidR="00785CEB" w:rsidRPr="003B5CAE" w:rsidRDefault="00785CEB"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Котельная № 3, п. Карымкары, ул. Комсомольская, 12а</w:t>
            </w:r>
          </w:p>
        </w:tc>
        <w:tc>
          <w:tcPr>
            <w:tcW w:w="3765" w:type="pct"/>
            <w:gridSpan w:val="6"/>
            <w:vMerge/>
            <w:tcBorders>
              <w:left w:val="single" w:sz="4" w:space="0" w:color="auto"/>
              <w:bottom w:val="single" w:sz="4" w:space="0" w:color="auto"/>
              <w:right w:val="single" w:sz="4" w:space="0" w:color="auto"/>
            </w:tcBorders>
            <w:vAlign w:val="center"/>
            <w:hideMark/>
          </w:tcPr>
          <w:p w14:paraId="668A602C" w14:textId="0BFDD0F9" w:rsidR="00785CEB" w:rsidRDefault="00785CEB" w:rsidP="003B5CAE">
            <w:pPr>
              <w:spacing w:after="0" w:line="240" w:lineRule="auto"/>
              <w:jc w:val="center"/>
              <w:rPr>
                <w:rFonts w:eastAsia="Times New Roman" w:cs="Times New Roman"/>
                <w:color w:val="000000"/>
                <w:sz w:val="20"/>
                <w:szCs w:val="20"/>
                <w:lang w:eastAsia="ru-RU"/>
              </w:rPr>
            </w:pPr>
          </w:p>
        </w:tc>
      </w:tr>
      <w:tr w:rsidR="00785CEB" w14:paraId="45A48819" w14:textId="77777777" w:rsidTr="00785CEB">
        <w:trPr>
          <w:trHeight w:val="20"/>
        </w:trPr>
        <w:tc>
          <w:tcPr>
            <w:tcW w:w="276" w:type="pct"/>
            <w:tcBorders>
              <w:top w:val="single" w:sz="4" w:space="0" w:color="auto"/>
              <w:left w:val="single" w:sz="4" w:space="0" w:color="auto"/>
              <w:bottom w:val="single" w:sz="4" w:space="0" w:color="auto"/>
              <w:right w:val="single" w:sz="4" w:space="0" w:color="auto"/>
            </w:tcBorders>
            <w:vAlign w:val="center"/>
            <w:hideMark/>
          </w:tcPr>
          <w:p w14:paraId="1FD299F7" w14:textId="77777777" w:rsidR="00785CEB" w:rsidRPr="003B5CAE" w:rsidRDefault="00785CEB"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3</w:t>
            </w:r>
          </w:p>
        </w:tc>
        <w:tc>
          <w:tcPr>
            <w:tcW w:w="959" w:type="pct"/>
            <w:tcBorders>
              <w:top w:val="single" w:sz="4" w:space="0" w:color="auto"/>
              <w:left w:val="single" w:sz="4" w:space="0" w:color="auto"/>
              <w:bottom w:val="single" w:sz="4" w:space="0" w:color="auto"/>
              <w:right w:val="single" w:sz="4" w:space="0" w:color="auto"/>
            </w:tcBorders>
            <w:vAlign w:val="center"/>
            <w:hideMark/>
          </w:tcPr>
          <w:p w14:paraId="6D6953B2" w14:textId="77777777" w:rsidR="00785CEB" w:rsidRPr="003B5CAE" w:rsidRDefault="00785CEB" w:rsidP="003B5CAE">
            <w:pPr>
              <w:spacing w:after="0" w:line="240" w:lineRule="auto"/>
              <w:jc w:val="center"/>
              <w:rPr>
                <w:rFonts w:eastAsia="Times New Roman" w:cs="Times New Roman"/>
                <w:color w:val="000000"/>
                <w:sz w:val="20"/>
                <w:szCs w:val="20"/>
                <w:lang w:eastAsia="ru-RU"/>
              </w:rPr>
            </w:pPr>
            <w:r w:rsidRPr="003B5CAE">
              <w:rPr>
                <w:rFonts w:eastAsia="Times New Roman" w:cs="Times New Roman"/>
                <w:color w:val="000000"/>
                <w:sz w:val="20"/>
                <w:szCs w:val="20"/>
                <w:lang w:eastAsia="ru-RU"/>
              </w:rPr>
              <w:t>Котельная № 4, п. Горнореченск, ул. Речная 34А</w:t>
            </w:r>
          </w:p>
        </w:tc>
        <w:tc>
          <w:tcPr>
            <w:tcW w:w="3765" w:type="pct"/>
            <w:gridSpan w:val="6"/>
            <w:tcBorders>
              <w:top w:val="single" w:sz="4" w:space="0" w:color="auto"/>
              <w:left w:val="single" w:sz="4" w:space="0" w:color="auto"/>
              <w:bottom w:val="single" w:sz="4" w:space="0" w:color="auto"/>
              <w:right w:val="single" w:sz="4" w:space="0" w:color="auto"/>
            </w:tcBorders>
            <w:vAlign w:val="center"/>
          </w:tcPr>
          <w:p w14:paraId="423D52F6" w14:textId="193460E7" w:rsidR="00785CEB" w:rsidRDefault="00785CEB" w:rsidP="003B5CAE">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bl>
    <w:p w14:paraId="70399A3D" w14:textId="77777777" w:rsidR="00C74E06" w:rsidRDefault="00C74E06" w:rsidP="003B5CAE">
      <w:pPr>
        <w:pStyle w:val="2"/>
        <w:spacing w:before="240" w:after="240" w:line="240" w:lineRule="auto"/>
        <w:ind w:firstLine="709"/>
        <w:jc w:val="both"/>
        <w:rPr>
          <w:rFonts w:cs="Times New Roman"/>
          <w:color w:val="auto"/>
        </w:rPr>
        <w:sectPr w:rsidR="00C74E06" w:rsidSect="00C74E06">
          <w:pgSz w:w="16838" w:h="11906" w:orient="landscape"/>
          <w:pgMar w:top="1701" w:right="1134" w:bottom="850" w:left="1134" w:header="708" w:footer="708" w:gutter="0"/>
          <w:cols w:space="708"/>
          <w:docGrid w:linePitch="360"/>
        </w:sectPr>
      </w:pPr>
    </w:p>
    <w:p w14:paraId="2C5B22CC" w14:textId="704DB585" w:rsidR="00A704CC" w:rsidRPr="00CC5E56" w:rsidRDefault="00A704CC" w:rsidP="003B5CAE">
      <w:pPr>
        <w:pStyle w:val="2"/>
        <w:spacing w:before="240" w:after="240" w:line="240" w:lineRule="auto"/>
        <w:ind w:firstLine="709"/>
        <w:jc w:val="both"/>
        <w:rPr>
          <w:rFonts w:cs="Times New Roman"/>
          <w:color w:val="auto"/>
        </w:rPr>
      </w:pPr>
      <w:bookmarkStart w:id="80" w:name="_Toc87004092"/>
      <w:r w:rsidRPr="00CC5E56">
        <w:rPr>
          <w:rFonts w:cs="Times New Roman"/>
          <w:color w:val="auto"/>
        </w:rPr>
        <w:lastRenderedPageBreak/>
        <w:t>3.2.</w:t>
      </w:r>
      <w:r w:rsidRPr="00CC5E56">
        <w:rPr>
          <w:rFonts w:cs="Times New Roman"/>
          <w:color w:val="auto"/>
        </w:rPr>
        <w:tab/>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74"/>
      <w:bookmarkEnd w:id="78"/>
      <w:bookmarkEnd w:id="79"/>
      <w:bookmarkEnd w:id="80"/>
    </w:p>
    <w:p w14:paraId="3F52B17E" w14:textId="6B593872" w:rsidR="00A704CC" w:rsidRPr="00CC5E56" w:rsidRDefault="00A704CC" w:rsidP="003B5CAE">
      <w:pPr>
        <w:spacing w:before="240" w:after="240" w:line="240" w:lineRule="auto"/>
        <w:ind w:firstLine="709"/>
        <w:contextualSpacing/>
        <w:jc w:val="both"/>
        <w:rPr>
          <w:rFonts w:eastAsia="Times New Roman" w:cs="Times New Roman"/>
          <w:szCs w:val="24"/>
          <w:lang w:eastAsia="ru-RU"/>
        </w:rPr>
      </w:pPr>
      <w:r w:rsidRPr="00CC5E56">
        <w:rPr>
          <w:rFonts w:eastAsia="Times New Roman" w:cs="Times New Roman"/>
          <w:szCs w:val="24"/>
          <w:lang w:eastAsia="ru-RU"/>
        </w:rPr>
        <w:t>Указанные сведения представлены в таблиц</w:t>
      </w:r>
      <w:r w:rsidR="002B51B5">
        <w:rPr>
          <w:rFonts w:eastAsia="Times New Roman" w:cs="Times New Roman"/>
          <w:szCs w:val="24"/>
          <w:lang w:eastAsia="ru-RU"/>
        </w:rPr>
        <w:t>ах</w:t>
      </w:r>
      <w:r w:rsidRPr="00CC5E56">
        <w:rPr>
          <w:rFonts w:eastAsia="Times New Roman" w:cs="Times New Roman"/>
          <w:szCs w:val="24"/>
          <w:lang w:eastAsia="ru-RU"/>
        </w:rPr>
        <w:t xml:space="preserve"> </w:t>
      </w:r>
      <w:r w:rsidR="006F7819">
        <w:rPr>
          <w:rFonts w:eastAsia="Times New Roman" w:cs="Times New Roman"/>
          <w:szCs w:val="24"/>
          <w:lang w:eastAsia="ru-RU"/>
        </w:rPr>
        <w:fldChar w:fldCharType="begin"/>
      </w:r>
      <w:r w:rsidR="006F7819">
        <w:rPr>
          <w:rFonts w:eastAsia="Times New Roman" w:cs="Times New Roman"/>
          <w:szCs w:val="24"/>
          <w:lang w:eastAsia="ru-RU"/>
        </w:rPr>
        <w:instrText xml:space="preserve"> REF _Ref19654300 \h  \* MERGEFORMAT </w:instrText>
      </w:r>
      <w:r w:rsidR="006F7819">
        <w:rPr>
          <w:rFonts w:eastAsia="Times New Roman" w:cs="Times New Roman"/>
          <w:szCs w:val="24"/>
          <w:lang w:eastAsia="ru-RU"/>
        </w:rPr>
      </w:r>
      <w:r w:rsidR="006F7819">
        <w:rPr>
          <w:rFonts w:eastAsia="Times New Roman" w:cs="Times New Roman"/>
          <w:szCs w:val="24"/>
          <w:lang w:eastAsia="ru-RU"/>
        </w:rPr>
        <w:fldChar w:fldCharType="separate"/>
      </w:r>
      <w:r w:rsidR="00AE4FC8" w:rsidRPr="00AE4FC8">
        <w:rPr>
          <w:vanish/>
        </w:rPr>
        <w:t xml:space="preserve">Таблица </w:t>
      </w:r>
      <w:r w:rsidR="00AE4FC8">
        <w:rPr>
          <w:noProof/>
        </w:rPr>
        <w:t>6</w:t>
      </w:r>
      <w:r w:rsidR="006F7819">
        <w:rPr>
          <w:rFonts w:eastAsia="Times New Roman" w:cs="Times New Roman"/>
          <w:szCs w:val="24"/>
          <w:lang w:eastAsia="ru-RU"/>
        </w:rPr>
        <w:fldChar w:fldCharType="end"/>
      </w:r>
      <w:r w:rsidR="006F7819">
        <w:rPr>
          <w:rFonts w:eastAsia="Times New Roman" w:cs="Times New Roman"/>
          <w:szCs w:val="24"/>
          <w:lang w:eastAsia="ru-RU"/>
        </w:rPr>
        <w:t xml:space="preserve"> -</w:t>
      </w:r>
      <w:r w:rsidR="00B432A1">
        <w:rPr>
          <w:rFonts w:eastAsia="Times New Roman" w:cs="Times New Roman"/>
          <w:szCs w:val="24"/>
          <w:lang w:eastAsia="ru-RU"/>
        </w:rPr>
        <w:t xml:space="preserve"> </w:t>
      </w:r>
      <w:r w:rsidR="00B432A1">
        <w:rPr>
          <w:rFonts w:eastAsia="Times New Roman" w:cs="Times New Roman"/>
          <w:szCs w:val="24"/>
          <w:lang w:eastAsia="ru-RU"/>
        </w:rPr>
        <w:fldChar w:fldCharType="begin"/>
      </w:r>
      <w:r w:rsidR="00B432A1">
        <w:rPr>
          <w:rFonts w:eastAsia="Times New Roman" w:cs="Times New Roman"/>
          <w:szCs w:val="24"/>
          <w:lang w:eastAsia="ru-RU"/>
        </w:rPr>
        <w:instrText xml:space="preserve"> REF _Ref79318137 \h  \* MERGEFORMAT </w:instrText>
      </w:r>
      <w:r w:rsidR="00B432A1">
        <w:rPr>
          <w:rFonts w:eastAsia="Times New Roman" w:cs="Times New Roman"/>
          <w:szCs w:val="24"/>
          <w:lang w:eastAsia="ru-RU"/>
        </w:rPr>
      </w:r>
      <w:r w:rsidR="00B432A1">
        <w:rPr>
          <w:rFonts w:eastAsia="Times New Roman" w:cs="Times New Roman"/>
          <w:szCs w:val="24"/>
          <w:lang w:eastAsia="ru-RU"/>
        </w:rPr>
        <w:fldChar w:fldCharType="separate"/>
      </w:r>
      <w:r w:rsidR="00AE4FC8" w:rsidRPr="00AE4FC8">
        <w:rPr>
          <w:vanish/>
        </w:rPr>
        <w:t xml:space="preserve">Таблица </w:t>
      </w:r>
      <w:r w:rsidR="00AE4FC8">
        <w:rPr>
          <w:noProof/>
        </w:rPr>
        <w:t>7</w:t>
      </w:r>
      <w:r w:rsidR="00B432A1">
        <w:rPr>
          <w:rFonts w:eastAsia="Times New Roman" w:cs="Times New Roman"/>
          <w:szCs w:val="24"/>
          <w:lang w:eastAsia="ru-RU"/>
        </w:rPr>
        <w:fldChar w:fldCharType="end"/>
      </w:r>
      <w:r w:rsidR="006F7819">
        <w:rPr>
          <w:rFonts w:eastAsia="Times New Roman" w:cs="Times New Roman"/>
          <w:szCs w:val="24"/>
          <w:lang w:eastAsia="ru-RU"/>
        </w:rPr>
        <w:t>.</w:t>
      </w:r>
    </w:p>
    <w:p w14:paraId="002C7385" w14:textId="2717C8A3" w:rsidR="00A704CC" w:rsidRPr="00CC5E56" w:rsidRDefault="00A704CC" w:rsidP="003B5CAE">
      <w:pPr>
        <w:spacing w:before="240" w:after="240" w:line="240" w:lineRule="auto"/>
        <w:ind w:firstLine="709"/>
        <w:jc w:val="both"/>
        <w:rPr>
          <w:rFonts w:eastAsiaTheme="majorEastAsia" w:cs="Times New Roman"/>
          <w:b/>
          <w:bCs/>
          <w:sz w:val="26"/>
          <w:szCs w:val="26"/>
        </w:rPr>
      </w:pPr>
      <w:r w:rsidRPr="00CC5E56">
        <w:rPr>
          <w:rFonts w:cs="Times New Roman"/>
          <w:sz w:val="26"/>
          <w:szCs w:val="26"/>
        </w:rPr>
        <w:br w:type="page"/>
      </w:r>
    </w:p>
    <w:p w14:paraId="404306AE" w14:textId="4198A938" w:rsidR="00A704CC" w:rsidRPr="00CC5E56" w:rsidRDefault="00A704CC" w:rsidP="003B5CAE">
      <w:pPr>
        <w:pStyle w:val="1"/>
        <w:spacing w:after="240" w:line="240" w:lineRule="auto"/>
        <w:ind w:firstLine="709"/>
        <w:jc w:val="both"/>
        <w:rPr>
          <w:rFonts w:cs="Times New Roman"/>
          <w:color w:val="auto"/>
          <w:sz w:val="26"/>
          <w:szCs w:val="26"/>
        </w:rPr>
      </w:pPr>
      <w:bookmarkStart w:id="81" w:name="_Toc23034112"/>
      <w:bookmarkStart w:id="82" w:name="_Toc87004093"/>
      <w:r w:rsidRPr="00CC5E56">
        <w:rPr>
          <w:rFonts w:cs="Times New Roman"/>
          <w:color w:val="auto"/>
          <w:sz w:val="26"/>
          <w:szCs w:val="26"/>
        </w:rPr>
        <w:lastRenderedPageBreak/>
        <w:t xml:space="preserve">Раздел 4 </w:t>
      </w:r>
      <w:r w:rsidR="00D92869">
        <w:rPr>
          <w:rFonts w:cs="Times New Roman"/>
          <w:color w:val="auto"/>
          <w:sz w:val="26"/>
          <w:szCs w:val="26"/>
        </w:rPr>
        <w:t>«</w:t>
      </w:r>
      <w:r w:rsidRPr="00CC5E56">
        <w:rPr>
          <w:rFonts w:cs="Times New Roman"/>
          <w:color w:val="auto"/>
          <w:sz w:val="26"/>
          <w:szCs w:val="26"/>
        </w:rPr>
        <w:t>Основные положения мастер-плана развития систем теплоснабжения поселения, городского округа, города федерального значения</w:t>
      </w:r>
      <w:r w:rsidR="00D92869">
        <w:rPr>
          <w:rFonts w:cs="Times New Roman"/>
          <w:color w:val="auto"/>
          <w:sz w:val="26"/>
          <w:szCs w:val="26"/>
        </w:rPr>
        <w:t>»</w:t>
      </w:r>
      <w:bookmarkEnd w:id="81"/>
      <w:bookmarkEnd w:id="82"/>
    </w:p>
    <w:p w14:paraId="66640552" w14:textId="77777777" w:rsidR="00A704CC" w:rsidRPr="00CC5E56" w:rsidRDefault="00A704CC" w:rsidP="003B5CAE">
      <w:pPr>
        <w:pStyle w:val="2"/>
        <w:spacing w:before="240" w:after="240" w:line="240" w:lineRule="auto"/>
        <w:ind w:firstLine="709"/>
        <w:jc w:val="both"/>
        <w:rPr>
          <w:rFonts w:cs="Times New Roman"/>
          <w:color w:val="auto"/>
        </w:rPr>
      </w:pPr>
      <w:bookmarkStart w:id="83" w:name="_Toc525894707"/>
      <w:bookmarkStart w:id="84" w:name="_Toc535417870"/>
      <w:bookmarkStart w:id="85" w:name="_Toc23034113"/>
      <w:bookmarkStart w:id="86" w:name="_Toc87004094"/>
      <w:r w:rsidRPr="00CC5E56">
        <w:rPr>
          <w:rFonts w:cs="Times New Roman"/>
          <w:color w:val="auto"/>
        </w:rPr>
        <w:t>4.1.</w:t>
      </w:r>
      <w:r w:rsidRPr="00CC5E56">
        <w:rPr>
          <w:rFonts w:cs="Times New Roman"/>
          <w:color w:val="auto"/>
        </w:rPr>
        <w:tab/>
        <w:t>Описание сценариев развития системы теплоснабжения поселения, городского округа</w:t>
      </w:r>
      <w:bookmarkEnd w:id="83"/>
      <w:r w:rsidRPr="00CC5E56">
        <w:rPr>
          <w:rFonts w:cs="Times New Roman"/>
          <w:color w:val="auto"/>
        </w:rPr>
        <w:t>, города федерального значения</w:t>
      </w:r>
      <w:bookmarkEnd w:id="84"/>
      <w:bookmarkEnd w:id="85"/>
      <w:bookmarkEnd w:id="86"/>
    </w:p>
    <w:p w14:paraId="6B02EF8B" w14:textId="77777777" w:rsidR="00785CEB" w:rsidRPr="00A87C3B" w:rsidRDefault="00785CEB" w:rsidP="00785CEB">
      <w:pPr>
        <w:spacing w:before="240" w:after="240" w:line="240" w:lineRule="auto"/>
        <w:ind w:firstLine="709"/>
        <w:jc w:val="both"/>
        <w:rPr>
          <w:rFonts w:eastAsia="Times New Roman" w:cs="Times New Roman"/>
          <w:szCs w:val="24"/>
        </w:rPr>
      </w:pPr>
      <w:bookmarkStart w:id="87" w:name="_Toc525894708"/>
      <w:bookmarkStart w:id="88" w:name="_Toc535417871"/>
      <w:bookmarkStart w:id="89" w:name="_Toc23034114"/>
      <w:bookmarkStart w:id="90" w:name="_Hlk25238302"/>
      <w:r>
        <w:rPr>
          <w:rFonts w:eastAsia="Times New Roman" w:cs="Times New Roman"/>
          <w:szCs w:val="24"/>
        </w:rPr>
        <w:t>Д</w:t>
      </w:r>
      <w:r w:rsidRPr="00A87C3B">
        <w:rPr>
          <w:rFonts w:eastAsia="Times New Roman" w:cs="Times New Roman"/>
          <w:szCs w:val="24"/>
        </w:rPr>
        <w:t>ля повышения эффективности работы централизованной системы теплоснабжения в составе настоящей Схеме рассматриваются следующие варианты ее развития:</w:t>
      </w:r>
    </w:p>
    <w:p w14:paraId="6AAC92B7" w14:textId="77777777" w:rsidR="00785CEB" w:rsidRPr="00A87C3B" w:rsidRDefault="00785CEB" w:rsidP="00785CEB">
      <w:pPr>
        <w:spacing w:before="240" w:after="240" w:line="240" w:lineRule="auto"/>
        <w:ind w:firstLine="709"/>
        <w:jc w:val="both"/>
        <w:rPr>
          <w:rFonts w:eastAsia="Times New Roman" w:cs="Times New Roman"/>
          <w:szCs w:val="24"/>
        </w:rPr>
      </w:pPr>
      <w:r w:rsidRPr="00A87C3B">
        <w:rPr>
          <w:rFonts w:eastAsia="Times New Roman" w:cs="Times New Roman"/>
          <w:szCs w:val="24"/>
        </w:rPr>
        <w:t>Вариант 1</w:t>
      </w:r>
    </w:p>
    <w:p w14:paraId="798573FB" w14:textId="77777777" w:rsidR="00785CEB" w:rsidRPr="00A87C3B" w:rsidRDefault="00785CEB" w:rsidP="00785CEB">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2, п. Карымкары, ул. Кедровая, 27</w:t>
      </w:r>
      <w:r>
        <w:rPr>
          <w:rFonts w:eastAsia="Times New Roman" w:cs="Times New Roman"/>
          <w:szCs w:val="24"/>
        </w:rPr>
        <w:t>;</w:t>
      </w:r>
    </w:p>
    <w:p w14:paraId="0FBF6DE8" w14:textId="77777777" w:rsidR="00785CEB" w:rsidRDefault="00785CEB" w:rsidP="00785CEB">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 3 </w:t>
      </w:r>
      <w:r w:rsidRPr="009F1E94">
        <w:rPr>
          <w:rFonts w:eastAsia="Times New Roman" w:cs="Times New Roman"/>
          <w:szCs w:val="24"/>
        </w:rPr>
        <w:t>п. Карымкары, ул. Комсомольская, 12а</w:t>
      </w:r>
      <w:r>
        <w:rPr>
          <w:rFonts w:eastAsia="Times New Roman" w:cs="Times New Roman"/>
          <w:szCs w:val="24"/>
        </w:rPr>
        <w:t>;</w:t>
      </w:r>
    </w:p>
    <w:p w14:paraId="3DE80B5D" w14:textId="77777777" w:rsidR="00785CEB" w:rsidRDefault="00785CEB" w:rsidP="00785CEB">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4, п. Горнореченск, ул. Речная 34А</w:t>
      </w:r>
      <w:r>
        <w:rPr>
          <w:rFonts w:eastAsia="Times New Roman" w:cs="Times New Roman"/>
          <w:szCs w:val="24"/>
        </w:rPr>
        <w:t>.</w:t>
      </w:r>
    </w:p>
    <w:p w14:paraId="0A08BD77" w14:textId="77777777" w:rsidR="00785CEB" w:rsidRPr="00A87C3B" w:rsidRDefault="00785CEB" w:rsidP="00785CEB">
      <w:pPr>
        <w:spacing w:before="240" w:after="240" w:line="240" w:lineRule="auto"/>
        <w:ind w:firstLine="709"/>
        <w:jc w:val="both"/>
        <w:rPr>
          <w:rFonts w:eastAsia="Times New Roman" w:cs="Times New Roman"/>
          <w:szCs w:val="24"/>
        </w:rPr>
      </w:pPr>
      <w:r w:rsidRPr="00A87C3B">
        <w:rPr>
          <w:rFonts w:eastAsia="Times New Roman" w:cs="Times New Roman"/>
          <w:szCs w:val="24"/>
        </w:rPr>
        <w:t>Вариант 2</w:t>
      </w:r>
    </w:p>
    <w:p w14:paraId="0C592712" w14:textId="77777777" w:rsidR="00785CEB" w:rsidRPr="00A87C3B" w:rsidRDefault="00785CEB" w:rsidP="00785CEB">
      <w:pPr>
        <w:spacing w:before="240" w:after="240" w:line="240" w:lineRule="auto"/>
        <w:ind w:firstLine="709"/>
        <w:jc w:val="both"/>
        <w:rPr>
          <w:rFonts w:eastAsia="Times New Roman" w:cs="Times New Roman"/>
          <w:szCs w:val="24"/>
        </w:rPr>
      </w:pPr>
      <w:r w:rsidRPr="00A87C3B">
        <w:rPr>
          <w:rFonts w:eastAsia="Times New Roman" w:cs="Times New Roman"/>
          <w:szCs w:val="24"/>
        </w:rPr>
        <w:t>•</w:t>
      </w:r>
      <w:r w:rsidRPr="00A87C3B">
        <w:rPr>
          <w:rFonts w:eastAsia="Times New Roman" w:cs="Times New Roman"/>
          <w:szCs w:val="24"/>
        </w:rPr>
        <w:tab/>
        <w:t>Проекты по реконструкции котельных не будут реализовываться (соответственно будет происходить износ системы теплоснабжения и как следствие будут ухудшаться показатели ее работы).</w:t>
      </w:r>
    </w:p>
    <w:bookmarkEnd w:id="90"/>
    <w:p w14:paraId="5F78E501" w14:textId="771B1E0B" w:rsidR="00A704CC" w:rsidRPr="00CC5E56" w:rsidRDefault="00D6459F" w:rsidP="003B5CAE">
      <w:pPr>
        <w:pStyle w:val="2"/>
        <w:spacing w:before="240" w:after="240" w:line="240" w:lineRule="auto"/>
        <w:ind w:firstLine="709"/>
        <w:jc w:val="both"/>
        <w:rPr>
          <w:rFonts w:cs="Times New Roman"/>
          <w:color w:val="auto"/>
        </w:rPr>
      </w:pPr>
      <w:r w:rsidRPr="00CC5E56">
        <w:rPr>
          <w:rFonts w:cs="Times New Roman"/>
          <w:color w:val="auto"/>
        </w:rPr>
        <w:t xml:space="preserve"> </w:t>
      </w:r>
      <w:bookmarkStart w:id="91" w:name="_Toc87004095"/>
      <w:r w:rsidR="00A704CC" w:rsidRPr="00CC5E56">
        <w:rPr>
          <w:rFonts w:cs="Times New Roman"/>
          <w:color w:val="auto"/>
        </w:rPr>
        <w:t>4.2.</w:t>
      </w:r>
      <w:r w:rsidR="00A704CC" w:rsidRPr="00CC5E56">
        <w:rPr>
          <w:rFonts w:cs="Times New Roman"/>
          <w:color w:val="auto"/>
        </w:rPr>
        <w:tab/>
        <w:t>Обоснование выбора приоритетного сценария развития системы теплоснабжения поселения, городского округа</w:t>
      </w:r>
      <w:bookmarkEnd w:id="87"/>
      <w:r w:rsidR="00A704CC" w:rsidRPr="00CC5E56">
        <w:rPr>
          <w:rFonts w:cs="Times New Roman"/>
          <w:color w:val="auto"/>
        </w:rPr>
        <w:t>, города федерального значения</w:t>
      </w:r>
      <w:bookmarkEnd w:id="88"/>
      <w:bookmarkEnd w:id="89"/>
      <w:bookmarkEnd w:id="91"/>
    </w:p>
    <w:p w14:paraId="558B7883" w14:textId="77777777" w:rsidR="00785CEB" w:rsidRPr="00D11AC9" w:rsidRDefault="00785CEB" w:rsidP="00785CEB">
      <w:pPr>
        <w:spacing w:before="240" w:after="240" w:line="240" w:lineRule="auto"/>
        <w:ind w:firstLine="709"/>
        <w:jc w:val="both"/>
        <w:rPr>
          <w:rFonts w:eastAsia="Times New Roman" w:cs="Times New Roman"/>
          <w:szCs w:val="24"/>
          <w:lang w:eastAsia="ru-RU"/>
        </w:rPr>
      </w:pPr>
      <w:bookmarkStart w:id="92" w:name="_Hlk50193410"/>
      <w:r w:rsidRPr="00D11AC9">
        <w:rPr>
          <w:rFonts w:eastAsia="Times New Roman" w:cs="Times New Roman"/>
          <w:szCs w:val="24"/>
          <w:lang w:eastAsia="ru-RU"/>
        </w:rPr>
        <w:t>В настоящей схеме теплоснабжения принят 1 вариант перспективного развития системы теплоснабжения, так как при реализации мероприятий по данному варианту увеличивается надежность теплоснабжения за счет обновления оборудования, планируется снижение расход топлива на выработку тепловой энергии в результате увеличения КПД котлов по сравнению с существующим состоянием и сокращения эксплуатационных затрат.</w:t>
      </w:r>
    </w:p>
    <w:bookmarkEnd w:id="92"/>
    <w:p w14:paraId="76886B0A" w14:textId="5FF7982E" w:rsidR="00A704CC" w:rsidRPr="00CC5E56" w:rsidRDefault="00A704CC" w:rsidP="003B5CAE">
      <w:pPr>
        <w:spacing w:before="240" w:after="240" w:line="240" w:lineRule="auto"/>
        <w:ind w:firstLine="709"/>
        <w:jc w:val="both"/>
        <w:rPr>
          <w:rFonts w:eastAsiaTheme="majorEastAsia" w:cs="Times New Roman"/>
          <w:b/>
          <w:bCs/>
          <w:sz w:val="26"/>
          <w:szCs w:val="26"/>
        </w:rPr>
      </w:pPr>
      <w:r w:rsidRPr="00CC5E56">
        <w:rPr>
          <w:rFonts w:cs="Times New Roman"/>
          <w:sz w:val="26"/>
          <w:szCs w:val="26"/>
        </w:rPr>
        <w:br w:type="page"/>
      </w:r>
    </w:p>
    <w:p w14:paraId="128AF0FA" w14:textId="5DB763DC" w:rsidR="00A704CC" w:rsidRPr="00CC5E56" w:rsidRDefault="00A704CC" w:rsidP="003B5CAE">
      <w:pPr>
        <w:pStyle w:val="1"/>
        <w:spacing w:after="240" w:line="240" w:lineRule="auto"/>
        <w:ind w:firstLine="709"/>
        <w:jc w:val="both"/>
        <w:rPr>
          <w:rFonts w:cs="Times New Roman"/>
          <w:color w:val="auto"/>
          <w:sz w:val="26"/>
          <w:szCs w:val="26"/>
        </w:rPr>
      </w:pPr>
      <w:bookmarkStart w:id="93" w:name="_Toc23034115"/>
      <w:bookmarkStart w:id="94" w:name="_Toc87004096"/>
      <w:r w:rsidRPr="00CC5E56">
        <w:rPr>
          <w:rFonts w:cs="Times New Roman"/>
          <w:color w:val="auto"/>
          <w:sz w:val="26"/>
          <w:szCs w:val="26"/>
        </w:rPr>
        <w:lastRenderedPageBreak/>
        <w:t xml:space="preserve">Раздел 5 </w:t>
      </w:r>
      <w:r w:rsidR="00D92869">
        <w:rPr>
          <w:rFonts w:cs="Times New Roman"/>
          <w:color w:val="auto"/>
          <w:sz w:val="26"/>
          <w:szCs w:val="26"/>
        </w:rPr>
        <w:t>«</w:t>
      </w:r>
      <w:r w:rsidRPr="00CC5E56">
        <w:rPr>
          <w:rFonts w:cs="Times New Roman"/>
          <w:color w:val="auto"/>
          <w:sz w:val="26"/>
          <w:szCs w:val="26"/>
        </w:rPr>
        <w:t>Предложения по строительству, реконструкции</w:t>
      </w:r>
      <w:r w:rsidR="00DC33B6">
        <w:rPr>
          <w:rFonts w:cs="Times New Roman"/>
          <w:color w:val="auto"/>
          <w:sz w:val="26"/>
          <w:szCs w:val="26"/>
        </w:rPr>
        <w:t>,</w:t>
      </w:r>
      <w:r w:rsidRPr="00CC5E56">
        <w:rPr>
          <w:rFonts w:cs="Times New Roman"/>
          <w:color w:val="auto"/>
          <w:sz w:val="26"/>
          <w:szCs w:val="26"/>
        </w:rPr>
        <w:t xml:space="preserve"> техническому перевооружению</w:t>
      </w:r>
      <w:r w:rsidR="00DC33B6">
        <w:rPr>
          <w:rFonts w:cs="Times New Roman"/>
          <w:color w:val="auto"/>
          <w:sz w:val="26"/>
          <w:szCs w:val="26"/>
        </w:rPr>
        <w:t xml:space="preserve"> и (или) модернизации</w:t>
      </w:r>
      <w:r w:rsidRPr="00CC5E56">
        <w:rPr>
          <w:rFonts w:cs="Times New Roman"/>
          <w:color w:val="auto"/>
          <w:sz w:val="26"/>
          <w:szCs w:val="26"/>
        </w:rPr>
        <w:t xml:space="preserve"> источников тепловой энергии</w:t>
      </w:r>
      <w:r w:rsidR="00D92869">
        <w:rPr>
          <w:rFonts w:cs="Times New Roman"/>
          <w:color w:val="auto"/>
          <w:sz w:val="26"/>
          <w:szCs w:val="26"/>
        </w:rPr>
        <w:t>»</w:t>
      </w:r>
      <w:bookmarkEnd w:id="93"/>
      <w:bookmarkEnd w:id="94"/>
    </w:p>
    <w:p w14:paraId="774B6D2D" w14:textId="77777777" w:rsidR="00A704CC" w:rsidRPr="00CC5E56" w:rsidRDefault="00A704CC" w:rsidP="003B5CAE">
      <w:pPr>
        <w:pStyle w:val="2"/>
        <w:spacing w:before="240" w:after="240" w:line="240" w:lineRule="auto"/>
        <w:ind w:firstLine="709"/>
        <w:jc w:val="both"/>
        <w:rPr>
          <w:rFonts w:cs="Times New Roman"/>
          <w:color w:val="auto"/>
        </w:rPr>
      </w:pPr>
      <w:bookmarkStart w:id="95" w:name="_Toc525894710"/>
      <w:bookmarkStart w:id="96" w:name="_Toc535417873"/>
      <w:bookmarkStart w:id="97" w:name="_Toc23034116"/>
      <w:bookmarkStart w:id="98" w:name="_Toc87004097"/>
      <w:r w:rsidRPr="00CC5E56">
        <w:rPr>
          <w:rFonts w:cs="Times New Roman"/>
          <w:color w:val="auto"/>
        </w:rPr>
        <w:t>5.1.</w:t>
      </w:r>
      <w:r w:rsidRPr="00CC5E56">
        <w:rPr>
          <w:rFonts w:cs="Times New Roman"/>
          <w:color w:val="auto"/>
        </w:rPr>
        <w:tab/>
      </w:r>
      <w:bookmarkEnd w:id="95"/>
      <w:r w:rsidRPr="00CC5E56">
        <w:rPr>
          <w:rFonts w:cs="Times New Roman"/>
          <w:color w:val="auto"/>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96"/>
      <w:bookmarkEnd w:id="97"/>
      <w:bookmarkEnd w:id="98"/>
    </w:p>
    <w:p w14:paraId="320F5DFD" w14:textId="0BFAC73B" w:rsidR="00B432A1" w:rsidRDefault="00B432A1" w:rsidP="003B5CAE">
      <w:pPr>
        <w:spacing w:before="240" w:after="240" w:line="240" w:lineRule="auto"/>
        <w:ind w:firstLine="709"/>
        <w:jc w:val="both"/>
      </w:pPr>
      <w:r>
        <w:rPr>
          <w:rFonts w:cs="Times New Roman"/>
        </w:rPr>
        <w:t>С</w:t>
      </w:r>
      <w:r w:rsidRPr="00CC5E56">
        <w:rPr>
          <w:rFonts w:cs="Times New Roman"/>
        </w:rPr>
        <w:t>троительств</w:t>
      </w:r>
      <w:r>
        <w:rPr>
          <w:rFonts w:cs="Times New Roman"/>
        </w:rPr>
        <w:t>о</w:t>
      </w:r>
      <w:r w:rsidRPr="00CC5E56">
        <w:rPr>
          <w:rFonts w:cs="Times New Roman"/>
        </w:rPr>
        <w:t xml:space="preserve"> источников тепловой энергии, обеспечивающих перспективную тепловую нагрузку на осваиваемых территориях поселения</w:t>
      </w:r>
      <w:r>
        <w:rPr>
          <w:rFonts w:cs="Times New Roman"/>
        </w:rPr>
        <w:t>, не предусмотрено.</w:t>
      </w:r>
    </w:p>
    <w:p w14:paraId="44FA11EC" w14:textId="77777777" w:rsidR="00A704CC" w:rsidRPr="00CC5E56" w:rsidRDefault="00A704CC" w:rsidP="003B5CAE">
      <w:pPr>
        <w:pStyle w:val="2"/>
        <w:spacing w:before="240" w:after="240" w:line="240" w:lineRule="auto"/>
        <w:ind w:firstLine="709"/>
        <w:jc w:val="both"/>
        <w:rPr>
          <w:rFonts w:cs="Times New Roman"/>
          <w:color w:val="auto"/>
        </w:rPr>
      </w:pPr>
      <w:bookmarkStart w:id="99" w:name="_Toc525894711"/>
      <w:bookmarkStart w:id="100" w:name="_Toc535417874"/>
      <w:bookmarkStart w:id="101" w:name="_Toc23034117"/>
      <w:bookmarkStart w:id="102" w:name="_Toc87004098"/>
      <w:r w:rsidRPr="00CC5E56">
        <w:rPr>
          <w:rFonts w:cs="Times New Roman"/>
          <w:color w:val="auto"/>
        </w:rPr>
        <w:t>5.2.</w:t>
      </w:r>
      <w:r w:rsidRPr="00CC5E56">
        <w:rPr>
          <w:rFonts w:cs="Times New Roman"/>
          <w:color w:val="auto"/>
        </w:rPr>
        <w:t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99"/>
      <w:bookmarkEnd w:id="100"/>
      <w:bookmarkEnd w:id="101"/>
      <w:bookmarkEnd w:id="102"/>
    </w:p>
    <w:p w14:paraId="0E547FB7" w14:textId="39816E38" w:rsidR="00B432A1" w:rsidRDefault="00B432A1" w:rsidP="003B5CAE">
      <w:pPr>
        <w:spacing w:before="240" w:after="240" w:line="240" w:lineRule="auto"/>
        <w:ind w:firstLine="709"/>
        <w:jc w:val="both"/>
      </w:pPr>
      <w:r>
        <w:rPr>
          <w:rFonts w:cs="Times New Roman"/>
        </w:rPr>
        <w:t>Р</w:t>
      </w:r>
      <w:r w:rsidRPr="00CC5E56">
        <w:rPr>
          <w:rFonts w:cs="Times New Roman"/>
        </w:rPr>
        <w:t>еконструкци</w:t>
      </w:r>
      <w:r>
        <w:rPr>
          <w:rFonts w:cs="Times New Roman"/>
        </w:rPr>
        <w:t>я</w:t>
      </w:r>
      <w:r w:rsidRPr="00CC5E56">
        <w:rPr>
          <w:rFonts w:cs="Times New Roman"/>
        </w:rPr>
        <w:t xml:space="preserve">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Pr>
          <w:rFonts w:cs="Times New Roman"/>
        </w:rPr>
        <w:t>, не предусмотрена.</w:t>
      </w:r>
    </w:p>
    <w:p w14:paraId="1B58DA32" w14:textId="4F034637" w:rsidR="00A704CC" w:rsidRPr="00CC5E56" w:rsidRDefault="00A704CC" w:rsidP="003B5CAE">
      <w:pPr>
        <w:pStyle w:val="2"/>
        <w:spacing w:before="240" w:after="240" w:line="240" w:lineRule="auto"/>
        <w:ind w:firstLine="709"/>
        <w:jc w:val="both"/>
        <w:rPr>
          <w:rFonts w:cs="Times New Roman"/>
          <w:color w:val="auto"/>
        </w:rPr>
      </w:pPr>
      <w:bookmarkStart w:id="103" w:name="_Toc525894712"/>
      <w:bookmarkStart w:id="104" w:name="_Toc535417875"/>
      <w:bookmarkStart w:id="105" w:name="_Toc23034118"/>
      <w:bookmarkStart w:id="106" w:name="_Toc87004099"/>
      <w:r w:rsidRPr="00CC5E56">
        <w:rPr>
          <w:rFonts w:cs="Times New Roman"/>
          <w:color w:val="auto"/>
        </w:rPr>
        <w:t>5.3.</w:t>
      </w:r>
      <w:r w:rsidRPr="00CC5E56">
        <w:rPr>
          <w:rFonts w:cs="Times New Roman"/>
          <w:color w:val="auto"/>
        </w:rPr>
        <w:tab/>
        <w:t>Предложения по техническому перевооружению источников тепловой энергии с целью повышения эффективности работы систем</w:t>
      </w:r>
      <w:r w:rsidR="002A0671">
        <w:rPr>
          <w:rFonts w:cs="Times New Roman"/>
          <w:color w:val="auto"/>
        </w:rPr>
        <w:t>ы</w:t>
      </w:r>
      <w:r w:rsidRPr="00CC5E56">
        <w:rPr>
          <w:rFonts w:cs="Times New Roman"/>
          <w:color w:val="auto"/>
        </w:rPr>
        <w:t xml:space="preserve"> теплоснабжения</w:t>
      </w:r>
      <w:bookmarkEnd w:id="103"/>
      <w:bookmarkEnd w:id="104"/>
      <w:bookmarkEnd w:id="105"/>
      <w:bookmarkEnd w:id="106"/>
    </w:p>
    <w:p w14:paraId="1B24B11B" w14:textId="1866312D" w:rsidR="00D6459F" w:rsidRDefault="002A0671" w:rsidP="003B5CAE">
      <w:pPr>
        <w:spacing w:before="240" w:after="240" w:line="240" w:lineRule="auto"/>
        <w:ind w:firstLine="709"/>
        <w:jc w:val="both"/>
      </w:pPr>
      <w:bookmarkStart w:id="107" w:name="_Toc525894713"/>
      <w:bookmarkStart w:id="108" w:name="_Toc535417876"/>
      <w:bookmarkStart w:id="109" w:name="_Toc23034119"/>
      <w:r>
        <w:t>Схемой теплоснабжения</w:t>
      </w:r>
      <w:r w:rsidR="00785CEB">
        <w:t xml:space="preserve"> мероприятия по данному пункту не</w:t>
      </w:r>
      <w:r>
        <w:t xml:space="preserve"> предусматрива</w:t>
      </w:r>
      <w:r w:rsidR="00785CEB">
        <w:t>ю</w:t>
      </w:r>
      <w:r>
        <w:t>тся</w:t>
      </w:r>
      <w:r w:rsidR="00785CEB">
        <w:t>.</w:t>
      </w:r>
    </w:p>
    <w:p w14:paraId="5D8A1B5B" w14:textId="77777777" w:rsidR="00A704CC" w:rsidRPr="00CC5E56" w:rsidRDefault="00A704CC" w:rsidP="003B5CAE">
      <w:pPr>
        <w:pStyle w:val="2"/>
        <w:spacing w:before="240" w:after="240" w:line="240" w:lineRule="auto"/>
        <w:ind w:firstLine="709"/>
        <w:jc w:val="both"/>
        <w:rPr>
          <w:rFonts w:cs="Times New Roman"/>
          <w:color w:val="auto"/>
        </w:rPr>
      </w:pPr>
      <w:bookmarkStart w:id="110" w:name="_Toc87004100"/>
      <w:r w:rsidRPr="00CC5E56">
        <w:rPr>
          <w:rFonts w:cs="Times New Roman"/>
          <w:color w:val="auto"/>
        </w:rPr>
        <w:t>5.4.</w:t>
      </w:r>
      <w:r w:rsidRPr="00CC5E56">
        <w:rPr>
          <w:rFonts w:cs="Times New Roman"/>
          <w:color w:val="auto"/>
        </w:rPr>
        <w:tab/>
      </w:r>
      <w:bookmarkEnd w:id="107"/>
      <w:r w:rsidRPr="00CC5E56">
        <w:rPr>
          <w:rFonts w:cs="Times New Roman"/>
          <w:color w:val="auto"/>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08"/>
      <w:bookmarkEnd w:id="109"/>
      <w:bookmarkEnd w:id="110"/>
    </w:p>
    <w:p w14:paraId="164855DE" w14:textId="06046D7B"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Строительство источников с комбинированной выработкой тепловой и электрической энергии</w:t>
      </w:r>
      <w:r w:rsidR="00E27027" w:rsidRPr="00CC5E56">
        <w:rPr>
          <w:rFonts w:eastAsia="Times New Roman" w:cs="Times New Roman"/>
          <w:szCs w:val="24"/>
          <w:lang w:eastAsia="ru-RU"/>
        </w:rPr>
        <w:t>, настоящей схемой теплоснабжения не предусмотрен</w:t>
      </w:r>
      <w:r w:rsidR="00B432A1">
        <w:rPr>
          <w:rFonts w:eastAsia="Times New Roman" w:cs="Times New Roman"/>
          <w:szCs w:val="24"/>
          <w:lang w:eastAsia="ru-RU"/>
        </w:rPr>
        <w:t>о</w:t>
      </w:r>
      <w:r w:rsidR="00E27027" w:rsidRPr="00CC5E56">
        <w:rPr>
          <w:rFonts w:eastAsia="Times New Roman" w:cs="Times New Roman"/>
          <w:szCs w:val="24"/>
          <w:lang w:eastAsia="ru-RU"/>
        </w:rPr>
        <w:t>.</w:t>
      </w:r>
    </w:p>
    <w:p w14:paraId="7012D706" w14:textId="77777777" w:rsidR="00A704CC" w:rsidRPr="00CC5E56" w:rsidRDefault="00A704CC" w:rsidP="003B5CAE">
      <w:pPr>
        <w:pStyle w:val="2"/>
        <w:spacing w:before="240" w:after="240" w:line="240" w:lineRule="auto"/>
        <w:ind w:firstLine="709"/>
        <w:jc w:val="both"/>
        <w:rPr>
          <w:rFonts w:cs="Times New Roman"/>
          <w:color w:val="auto"/>
        </w:rPr>
      </w:pPr>
      <w:bookmarkStart w:id="111" w:name="_Toc535417877"/>
      <w:bookmarkStart w:id="112" w:name="_Toc23034120"/>
      <w:bookmarkStart w:id="113" w:name="_Toc87004101"/>
      <w:r w:rsidRPr="00CC5E56">
        <w:rPr>
          <w:rFonts w:cs="Times New Roman"/>
          <w:color w:val="auto"/>
        </w:rPr>
        <w:t>5.5.</w:t>
      </w:r>
      <w:r w:rsidRPr="00CC5E56">
        <w:rPr>
          <w:rFonts w:cs="Times New Roman"/>
          <w:color w:val="auto"/>
        </w:rPr>
        <w:tab/>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11"/>
      <w:bookmarkEnd w:id="112"/>
      <w:bookmarkEnd w:id="113"/>
    </w:p>
    <w:p w14:paraId="742A5EF8" w14:textId="77777777" w:rsidR="00785CEB" w:rsidRDefault="00785CEB" w:rsidP="00785CEB">
      <w:pPr>
        <w:spacing w:before="240" w:after="240" w:line="240" w:lineRule="auto"/>
        <w:ind w:firstLine="709"/>
        <w:jc w:val="both"/>
        <w:rPr>
          <w:rFonts w:eastAsia="Times New Roman" w:cs="Times New Roman"/>
          <w:szCs w:val="24"/>
        </w:rPr>
      </w:pPr>
      <w:bookmarkStart w:id="114" w:name="_Toc525894714"/>
      <w:bookmarkStart w:id="115" w:name="_Toc535417878"/>
      <w:bookmarkStart w:id="116" w:name="_Toc23034121"/>
      <w:bookmarkStart w:id="117" w:name="_Toc535409577"/>
      <w:r>
        <w:rPr>
          <w:rFonts w:eastAsia="Times New Roman" w:cs="Times New Roman"/>
          <w:szCs w:val="24"/>
          <w:lang w:eastAsia="ru-RU"/>
        </w:rPr>
        <w:t xml:space="preserve">В рамках обеспечения эффективного и надежного теплоснабжения потребителей сельского поселения в рассматриваемом проекте схемы теплоснабжения предлагается включить следующие </w:t>
      </w:r>
      <w:r>
        <w:rPr>
          <w:rFonts w:eastAsia="Times New Roman" w:cs="Times New Roman"/>
          <w:szCs w:val="24"/>
        </w:rPr>
        <w:t>мероприятия:</w:t>
      </w:r>
    </w:p>
    <w:p w14:paraId="188A3DA4" w14:textId="77777777" w:rsidR="00785CEB" w:rsidRPr="00A87C3B" w:rsidRDefault="00785CEB" w:rsidP="00785CEB">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2, п. Карымкары, ул. Кедровая, 27</w:t>
      </w:r>
      <w:r>
        <w:rPr>
          <w:rFonts w:eastAsia="Times New Roman" w:cs="Times New Roman"/>
          <w:szCs w:val="24"/>
        </w:rPr>
        <w:t>;</w:t>
      </w:r>
    </w:p>
    <w:p w14:paraId="0A6B85A3" w14:textId="77777777" w:rsidR="00785CEB" w:rsidRDefault="00785CEB" w:rsidP="00785CEB">
      <w:pPr>
        <w:spacing w:before="240" w:after="240" w:line="240" w:lineRule="auto"/>
        <w:ind w:firstLine="709"/>
        <w:jc w:val="both"/>
        <w:rPr>
          <w:rFonts w:eastAsia="Times New Roman" w:cs="Times New Roman"/>
          <w:szCs w:val="24"/>
        </w:rPr>
      </w:pPr>
      <w:r w:rsidRPr="00FA5890">
        <w:rPr>
          <w:rFonts w:eastAsia="Times New Roman" w:cs="Times New Roman"/>
          <w:szCs w:val="24"/>
        </w:rPr>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 3 </w:t>
      </w:r>
      <w:r w:rsidRPr="009F1E94">
        <w:rPr>
          <w:rFonts w:eastAsia="Times New Roman" w:cs="Times New Roman"/>
          <w:szCs w:val="24"/>
        </w:rPr>
        <w:t>п. Карымкары, ул. Комсомольская, 12а</w:t>
      </w:r>
      <w:r>
        <w:rPr>
          <w:rFonts w:eastAsia="Times New Roman" w:cs="Times New Roman"/>
          <w:szCs w:val="24"/>
        </w:rPr>
        <w:t>;</w:t>
      </w:r>
    </w:p>
    <w:p w14:paraId="59F27583" w14:textId="77777777" w:rsidR="00785CEB" w:rsidRDefault="00785CEB" w:rsidP="00785CEB">
      <w:pPr>
        <w:spacing w:before="240" w:after="240" w:line="240" w:lineRule="auto"/>
        <w:ind w:firstLine="709"/>
        <w:jc w:val="both"/>
        <w:rPr>
          <w:rFonts w:eastAsia="Times New Roman" w:cs="Times New Roman"/>
          <w:szCs w:val="24"/>
        </w:rPr>
      </w:pPr>
      <w:r w:rsidRPr="00FA5890">
        <w:rPr>
          <w:rFonts w:eastAsia="Times New Roman" w:cs="Times New Roman"/>
          <w:szCs w:val="24"/>
        </w:rPr>
        <w:lastRenderedPageBreak/>
        <w:t>•</w:t>
      </w:r>
      <w:r w:rsidRPr="00FA5890">
        <w:rPr>
          <w:rFonts w:eastAsia="Times New Roman" w:cs="Times New Roman"/>
          <w:szCs w:val="24"/>
        </w:rPr>
        <w:tab/>
      </w:r>
      <w:r>
        <w:rPr>
          <w:rFonts w:eastAsia="Times New Roman" w:cs="Times New Roman"/>
          <w:szCs w:val="24"/>
        </w:rPr>
        <w:t>Децентрализация системы теплоснабжения</w:t>
      </w:r>
      <w:r w:rsidRPr="00FF736E">
        <w:rPr>
          <w:rFonts w:eastAsia="Times New Roman" w:cs="Times New Roman"/>
          <w:szCs w:val="24"/>
        </w:rPr>
        <w:t xml:space="preserve"> </w:t>
      </w:r>
      <w:r>
        <w:rPr>
          <w:rFonts w:eastAsia="Times New Roman" w:cs="Times New Roman"/>
          <w:szCs w:val="24"/>
        </w:rPr>
        <w:t xml:space="preserve">котельной </w:t>
      </w:r>
      <w:r w:rsidRPr="009F1E94">
        <w:rPr>
          <w:rFonts w:eastAsia="Times New Roman" w:cs="Times New Roman"/>
          <w:szCs w:val="24"/>
        </w:rPr>
        <w:t>№ 4, п. Горнореченск, ул. Речная 34А</w:t>
      </w:r>
      <w:r>
        <w:rPr>
          <w:rFonts w:eastAsia="Times New Roman" w:cs="Times New Roman"/>
          <w:szCs w:val="24"/>
        </w:rPr>
        <w:t>.</w:t>
      </w:r>
    </w:p>
    <w:p w14:paraId="4592FE61" w14:textId="77777777" w:rsidR="00785CEB" w:rsidRDefault="00785CEB" w:rsidP="00785CEB">
      <w:pPr>
        <w:spacing w:before="240" w:after="240" w:line="240" w:lineRule="auto"/>
        <w:ind w:firstLine="709"/>
        <w:jc w:val="both"/>
        <w:rPr>
          <w:rFonts w:eastAsia="Times New Roman" w:cs="Times New Roman"/>
          <w:szCs w:val="24"/>
          <w:lang w:eastAsia="ru-RU"/>
        </w:rPr>
      </w:pPr>
      <w:r>
        <w:rPr>
          <w:rFonts w:eastAsia="Times New Roman" w:cs="Times New Roman"/>
          <w:szCs w:val="24"/>
        </w:rPr>
        <w:t>Реализация данных мероприятий запланирована на 2024-2025 годы и позволит сократить затраты на топливо за счет увеличения КПД котельных, а также обеспечить надежность теплоснабжения.</w:t>
      </w:r>
    </w:p>
    <w:p w14:paraId="4E1A1236" w14:textId="77777777" w:rsidR="00A704CC" w:rsidRPr="00CC5E56" w:rsidRDefault="00A704CC" w:rsidP="003B5CAE">
      <w:pPr>
        <w:pStyle w:val="2"/>
        <w:spacing w:before="240" w:after="240" w:line="240" w:lineRule="auto"/>
        <w:ind w:firstLine="709"/>
        <w:jc w:val="both"/>
        <w:rPr>
          <w:rFonts w:cs="Times New Roman"/>
          <w:color w:val="auto"/>
        </w:rPr>
      </w:pPr>
      <w:bookmarkStart w:id="118" w:name="_Toc87004102"/>
      <w:bookmarkEnd w:id="117"/>
      <w:r w:rsidRPr="00CC5E56">
        <w:rPr>
          <w:rFonts w:cs="Times New Roman"/>
          <w:color w:val="auto"/>
        </w:rPr>
        <w:t>5.6.</w:t>
      </w:r>
      <w:r w:rsidRPr="00CC5E56">
        <w:rPr>
          <w:rFonts w:cs="Times New Roman"/>
          <w:color w:val="auto"/>
        </w:rPr>
        <w:tab/>
      </w:r>
      <w:bookmarkEnd w:id="114"/>
      <w:r w:rsidRPr="00CC5E56">
        <w:rPr>
          <w:rFonts w:cs="Times New Roman"/>
          <w:color w:val="auto"/>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15"/>
      <w:bookmarkEnd w:id="116"/>
      <w:bookmarkEnd w:id="118"/>
    </w:p>
    <w:p w14:paraId="5939734A" w14:textId="77777777"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Проведение реконструкции для перевода котельной в комбинированный режим выработки требует высоких капиталовложений. Настоящей схемой не предусмотрен перевод котельных в режим комбинированной выработки тепловой и электрической энергии.</w:t>
      </w:r>
    </w:p>
    <w:p w14:paraId="0C08B747" w14:textId="77777777" w:rsidR="00A704CC" w:rsidRPr="00CC5E56" w:rsidRDefault="00A704CC" w:rsidP="003B5CAE">
      <w:pPr>
        <w:pStyle w:val="2"/>
        <w:spacing w:before="240" w:after="240" w:line="240" w:lineRule="auto"/>
        <w:ind w:firstLine="709"/>
        <w:jc w:val="both"/>
        <w:rPr>
          <w:rFonts w:cs="Times New Roman"/>
          <w:color w:val="auto"/>
        </w:rPr>
      </w:pPr>
      <w:bookmarkStart w:id="119" w:name="_Toc525894715"/>
      <w:bookmarkStart w:id="120" w:name="_Toc535417879"/>
      <w:bookmarkStart w:id="121" w:name="_Toc23034122"/>
      <w:bookmarkStart w:id="122" w:name="_Toc87004103"/>
      <w:r w:rsidRPr="00CC5E56">
        <w:rPr>
          <w:rFonts w:cs="Times New Roman"/>
          <w:color w:val="auto"/>
        </w:rPr>
        <w:t>5.7.</w:t>
      </w:r>
      <w:r w:rsidRPr="00CC5E56">
        <w:rPr>
          <w:rFonts w:cs="Times New Roman"/>
          <w:color w:val="auto"/>
        </w:rPr>
        <w:tab/>
      </w:r>
      <w:bookmarkEnd w:id="119"/>
      <w:r w:rsidRPr="00CC5E56">
        <w:rPr>
          <w:rFonts w:cs="Times New Roman"/>
          <w:color w:val="auto"/>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120"/>
      <w:bookmarkEnd w:id="121"/>
      <w:bookmarkEnd w:id="122"/>
    </w:p>
    <w:p w14:paraId="456BC6A8" w14:textId="77777777" w:rsidR="00A704CC" w:rsidRPr="00CC5E56" w:rsidRDefault="00A704CC" w:rsidP="003B5CAE">
      <w:pPr>
        <w:spacing w:before="240" w:after="240" w:line="240" w:lineRule="auto"/>
        <w:ind w:firstLine="709"/>
        <w:jc w:val="both"/>
        <w:rPr>
          <w:rFonts w:cs="Times New Roman"/>
          <w:szCs w:val="24"/>
        </w:rPr>
      </w:pPr>
      <w:bookmarkStart w:id="123" w:name="_Toc525894716"/>
      <w:r w:rsidRPr="00CC5E56">
        <w:rPr>
          <w:rFonts w:cs="Times New Roman"/>
          <w:szCs w:val="24"/>
        </w:rPr>
        <w:t>Настоящей схемой перевод источника тепловой энергии в пиковый режим работы не предусматривается.</w:t>
      </w:r>
    </w:p>
    <w:p w14:paraId="52B0E6C8" w14:textId="77777777" w:rsidR="00A704CC" w:rsidRPr="00CC5E56" w:rsidRDefault="00A704CC" w:rsidP="003B5CAE">
      <w:pPr>
        <w:pStyle w:val="2"/>
        <w:spacing w:before="240" w:after="240" w:line="240" w:lineRule="auto"/>
        <w:ind w:firstLine="709"/>
        <w:jc w:val="both"/>
        <w:rPr>
          <w:rFonts w:cs="Times New Roman"/>
          <w:color w:val="auto"/>
        </w:rPr>
      </w:pPr>
      <w:bookmarkStart w:id="124" w:name="_Toc535417880"/>
      <w:bookmarkStart w:id="125" w:name="_Toc23034123"/>
      <w:bookmarkStart w:id="126" w:name="_Toc87004104"/>
      <w:r w:rsidRPr="00CC5E56">
        <w:rPr>
          <w:rFonts w:cs="Times New Roman"/>
          <w:color w:val="auto"/>
        </w:rPr>
        <w:t>5.8.</w:t>
      </w:r>
      <w:r w:rsidRPr="00CC5E56">
        <w:rPr>
          <w:rFonts w:cs="Times New Roman"/>
          <w:color w:val="auto"/>
        </w:rPr>
        <w:tab/>
      </w:r>
      <w:bookmarkEnd w:id="123"/>
      <w:r w:rsidRPr="00CC5E56">
        <w:rPr>
          <w:rFonts w:cs="Times New Roman"/>
          <w:color w:val="auto"/>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24"/>
      <w:bookmarkEnd w:id="125"/>
      <w:bookmarkEnd w:id="126"/>
    </w:p>
    <w:p w14:paraId="7938AF84" w14:textId="6FA03D33" w:rsidR="00A704CC" w:rsidRPr="00CC5E56" w:rsidRDefault="00A704CC" w:rsidP="003B5CAE">
      <w:pPr>
        <w:spacing w:before="240" w:after="240" w:line="240" w:lineRule="auto"/>
        <w:ind w:firstLine="709"/>
        <w:jc w:val="both"/>
        <w:rPr>
          <w:rFonts w:eastAsia="Times New Roman" w:cs="Times New Roman"/>
          <w:szCs w:val="24"/>
          <w:lang w:eastAsia="ru-RU"/>
        </w:rPr>
      </w:pPr>
      <w:bookmarkStart w:id="127" w:name="_Hlk25238746"/>
      <w:r w:rsidRPr="00CC5E56">
        <w:rPr>
          <w:rFonts w:eastAsia="Times New Roman" w:cs="Times New Roman"/>
          <w:szCs w:val="24"/>
          <w:lang w:eastAsia="ru-RU"/>
        </w:rPr>
        <w:t>Изменение температурного графика системы теплоснабжения не предусмотрено.</w:t>
      </w:r>
      <w:bookmarkEnd w:id="127"/>
    </w:p>
    <w:p w14:paraId="6A93C862" w14:textId="77777777" w:rsidR="00A704CC" w:rsidRPr="00CC5E56" w:rsidRDefault="00A704CC" w:rsidP="003B5CAE">
      <w:pPr>
        <w:pStyle w:val="2"/>
        <w:spacing w:before="240" w:after="240" w:line="240" w:lineRule="auto"/>
        <w:ind w:firstLine="709"/>
        <w:jc w:val="both"/>
        <w:rPr>
          <w:rFonts w:cs="Times New Roman"/>
          <w:color w:val="auto"/>
        </w:rPr>
      </w:pPr>
      <w:bookmarkStart w:id="128" w:name="_Toc525894717"/>
      <w:bookmarkStart w:id="129" w:name="_Toc535417881"/>
      <w:bookmarkStart w:id="130" w:name="_Toc23034124"/>
      <w:bookmarkStart w:id="131" w:name="_Toc87004105"/>
      <w:r w:rsidRPr="00CC5E56">
        <w:rPr>
          <w:rFonts w:cs="Times New Roman"/>
          <w:color w:val="auto"/>
        </w:rPr>
        <w:t>5.9.</w:t>
      </w:r>
      <w:r w:rsidRPr="00CC5E56">
        <w:rPr>
          <w:rFonts w:cs="Times New Roman"/>
          <w:color w:val="auto"/>
        </w:rPr>
        <w:tab/>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28"/>
      <w:bookmarkEnd w:id="129"/>
      <w:bookmarkEnd w:id="130"/>
      <w:bookmarkEnd w:id="131"/>
    </w:p>
    <w:p w14:paraId="1547A0F3" w14:textId="378B8D5F" w:rsidR="00E27027" w:rsidRPr="00CC5E56" w:rsidRDefault="00A53EC7" w:rsidP="003B5CAE">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Информация по перспективн</w:t>
      </w:r>
      <w:r w:rsidR="00B262BC">
        <w:rPr>
          <w:rFonts w:eastAsia="Times New Roman" w:cs="Times New Roman"/>
          <w:szCs w:val="24"/>
          <w:lang w:eastAsia="ru-RU"/>
        </w:rPr>
        <w:t>ы</w:t>
      </w:r>
      <w:r>
        <w:rPr>
          <w:rFonts w:eastAsia="Times New Roman" w:cs="Times New Roman"/>
          <w:szCs w:val="24"/>
          <w:lang w:eastAsia="ru-RU"/>
        </w:rPr>
        <w:t xml:space="preserve">м мощностям источников тепловой энергии </w:t>
      </w:r>
      <w:r w:rsidR="00DC33B6">
        <w:rPr>
          <w:rFonts w:eastAsia="Times New Roman" w:cs="Times New Roman"/>
          <w:szCs w:val="24"/>
          <w:lang w:eastAsia="ru-RU"/>
        </w:rPr>
        <w:t>с</w:t>
      </w:r>
      <w:r w:rsidR="003A7160">
        <w:rPr>
          <w:rFonts w:eastAsia="Times New Roman" w:cs="Times New Roman"/>
          <w:szCs w:val="24"/>
          <w:lang w:eastAsia="ru-RU"/>
        </w:rPr>
        <w:t>ельского</w:t>
      </w:r>
      <w:r w:rsidR="00AD5540">
        <w:rPr>
          <w:rFonts w:eastAsia="Times New Roman" w:cs="Times New Roman"/>
          <w:szCs w:val="24"/>
          <w:lang w:eastAsia="ru-RU"/>
        </w:rPr>
        <w:t xml:space="preserve"> </w:t>
      </w:r>
      <w:r w:rsidR="00B432A1">
        <w:rPr>
          <w:rFonts w:eastAsia="Times New Roman" w:cs="Times New Roman"/>
          <w:szCs w:val="24"/>
          <w:lang w:eastAsia="ru-RU"/>
        </w:rPr>
        <w:t>поселения</w:t>
      </w:r>
      <w:r w:rsidR="003F6413">
        <w:rPr>
          <w:rFonts w:eastAsia="Times New Roman" w:cs="Times New Roman"/>
          <w:szCs w:val="24"/>
          <w:lang w:eastAsia="ru-RU"/>
        </w:rPr>
        <w:t xml:space="preserve"> приведена в таблиц</w:t>
      </w:r>
      <w:r w:rsidR="00B432A1">
        <w:rPr>
          <w:rFonts w:eastAsia="Times New Roman" w:cs="Times New Roman"/>
          <w:szCs w:val="24"/>
          <w:lang w:eastAsia="ru-RU"/>
        </w:rPr>
        <w:t>е</w:t>
      </w:r>
      <w:r w:rsidR="003F6413">
        <w:rPr>
          <w:rFonts w:eastAsia="Times New Roman" w:cs="Times New Roman"/>
          <w:szCs w:val="24"/>
          <w:lang w:eastAsia="ru-RU"/>
        </w:rPr>
        <w:t xml:space="preserve"> </w:t>
      </w:r>
      <w:r w:rsidR="003F6413">
        <w:rPr>
          <w:rFonts w:eastAsia="Times New Roman" w:cs="Times New Roman"/>
          <w:szCs w:val="24"/>
          <w:lang w:eastAsia="ru-RU"/>
        </w:rPr>
        <w:fldChar w:fldCharType="begin"/>
      </w:r>
      <w:r w:rsidR="003F6413">
        <w:rPr>
          <w:rFonts w:eastAsia="Times New Roman" w:cs="Times New Roman"/>
          <w:szCs w:val="24"/>
          <w:lang w:eastAsia="ru-RU"/>
        </w:rPr>
        <w:instrText xml:space="preserve"> REF _Ref34384627 \h  \* MERGEFORMAT </w:instrText>
      </w:r>
      <w:r w:rsidR="003F6413">
        <w:rPr>
          <w:rFonts w:eastAsia="Times New Roman" w:cs="Times New Roman"/>
          <w:szCs w:val="24"/>
          <w:lang w:eastAsia="ru-RU"/>
        </w:rPr>
      </w:r>
      <w:r w:rsidR="003F6413">
        <w:rPr>
          <w:rFonts w:eastAsia="Times New Roman" w:cs="Times New Roman"/>
          <w:szCs w:val="24"/>
          <w:lang w:eastAsia="ru-RU"/>
        </w:rPr>
        <w:fldChar w:fldCharType="separate"/>
      </w:r>
      <w:r w:rsidR="00AE4FC8" w:rsidRPr="00AE4FC8">
        <w:rPr>
          <w:vanish/>
        </w:rPr>
        <w:t xml:space="preserve">Таблица </w:t>
      </w:r>
      <w:r w:rsidR="00AE4FC8">
        <w:rPr>
          <w:noProof/>
        </w:rPr>
        <w:t>5</w:t>
      </w:r>
      <w:r w:rsidR="003F6413">
        <w:rPr>
          <w:rFonts w:eastAsia="Times New Roman" w:cs="Times New Roman"/>
          <w:szCs w:val="24"/>
          <w:lang w:eastAsia="ru-RU"/>
        </w:rPr>
        <w:fldChar w:fldCharType="end"/>
      </w:r>
      <w:r w:rsidR="003A7160">
        <w:rPr>
          <w:rFonts w:eastAsia="Times New Roman" w:cs="Times New Roman"/>
          <w:szCs w:val="24"/>
          <w:lang w:eastAsia="ru-RU"/>
        </w:rPr>
        <w:t>.</w:t>
      </w:r>
    </w:p>
    <w:p w14:paraId="25375EB2" w14:textId="77777777" w:rsidR="00A704CC" w:rsidRPr="00CC5E56" w:rsidRDefault="00A704CC" w:rsidP="003B5CAE">
      <w:pPr>
        <w:pStyle w:val="2"/>
        <w:spacing w:before="240" w:after="240" w:line="240" w:lineRule="auto"/>
        <w:ind w:firstLine="709"/>
        <w:jc w:val="both"/>
        <w:rPr>
          <w:rFonts w:cs="Times New Roman"/>
          <w:color w:val="auto"/>
        </w:rPr>
      </w:pPr>
      <w:bookmarkStart w:id="132" w:name="_Toc525894718"/>
      <w:bookmarkStart w:id="133" w:name="_Toc535417882"/>
      <w:bookmarkStart w:id="134" w:name="_Toc23034125"/>
      <w:bookmarkStart w:id="135" w:name="_Toc87004106"/>
      <w:r w:rsidRPr="00CC5E56">
        <w:rPr>
          <w:rFonts w:cs="Times New Roman"/>
          <w:color w:val="auto"/>
        </w:rPr>
        <w:t>5.10.</w:t>
      </w:r>
      <w:r w:rsidRPr="00CC5E56">
        <w:rPr>
          <w:rFonts w:cs="Times New Roman"/>
          <w:color w:val="auto"/>
        </w:rPr>
        <w:tab/>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32"/>
      <w:bookmarkEnd w:id="133"/>
      <w:bookmarkEnd w:id="134"/>
      <w:bookmarkEnd w:id="135"/>
    </w:p>
    <w:p w14:paraId="58389892" w14:textId="77777777"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Указанные объекты отсутствуют.</w:t>
      </w:r>
      <w:r w:rsidRPr="00CC5E56">
        <w:rPr>
          <w:rFonts w:eastAsia="Times New Roman" w:cs="Times New Roman"/>
          <w:sz w:val="26"/>
          <w:szCs w:val="26"/>
          <w:lang w:eastAsia="ru-RU"/>
        </w:rPr>
        <w:br w:type="page"/>
      </w:r>
    </w:p>
    <w:p w14:paraId="4794E5A8" w14:textId="405DB313" w:rsidR="00A704CC" w:rsidRPr="00CC5E56" w:rsidRDefault="00A704CC" w:rsidP="003B5CAE">
      <w:pPr>
        <w:pStyle w:val="1"/>
        <w:spacing w:after="240" w:line="240" w:lineRule="auto"/>
        <w:ind w:firstLine="709"/>
        <w:jc w:val="both"/>
        <w:rPr>
          <w:rFonts w:cs="Times New Roman"/>
          <w:color w:val="auto"/>
          <w:sz w:val="26"/>
          <w:szCs w:val="26"/>
        </w:rPr>
      </w:pPr>
      <w:bookmarkStart w:id="136" w:name="_Toc23034126"/>
      <w:bookmarkStart w:id="137" w:name="_Toc87004107"/>
      <w:r w:rsidRPr="00CC5E56">
        <w:rPr>
          <w:rFonts w:cs="Times New Roman"/>
          <w:color w:val="auto"/>
          <w:sz w:val="26"/>
          <w:szCs w:val="26"/>
        </w:rPr>
        <w:lastRenderedPageBreak/>
        <w:t xml:space="preserve">Раздел 6 </w:t>
      </w:r>
      <w:r w:rsidR="00D92869">
        <w:rPr>
          <w:rFonts w:cs="Times New Roman"/>
          <w:color w:val="auto"/>
          <w:sz w:val="26"/>
          <w:szCs w:val="26"/>
        </w:rPr>
        <w:t>«</w:t>
      </w:r>
      <w:r w:rsidRPr="00CC5E56">
        <w:rPr>
          <w:rFonts w:cs="Times New Roman"/>
          <w:color w:val="auto"/>
          <w:sz w:val="26"/>
          <w:szCs w:val="26"/>
        </w:rPr>
        <w:t>Предложения по строительству и реконструкции тепловых сетей</w:t>
      </w:r>
      <w:r w:rsidR="00D92869">
        <w:rPr>
          <w:rFonts w:cs="Times New Roman"/>
          <w:color w:val="auto"/>
          <w:sz w:val="26"/>
          <w:szCs w:val="26"/>
        </w:rPr>
        <w:t>»</w:t>
      </w:r>
      <w:bookmarkEnd w:id="136"/>
      <w:bookmarkEnd w:id="137"/>
    </w:p>
    <w:p w14:paraId="363B39AB" w14:textId="77777777" w:rsidR="00A704CC" w:rsidRPr="00CC5E56" w:rsidRDefault="00A704CC" w:rsidP="003B5CAE">
      <w:pPr>
        <w:pStyle w:val="2"/>
        <w:spacing w:before="240" w:after="240" w:line="240" w:lineRule="auto"/>
        <w:ind w:firstLine="709"/>
        <w:jc w:val="both"/>
        <w:rPr>
          <w:rFonts w:cs="Times New Roman"/>
          <w:color w:val="auto"/>
        </w:rPr>
      </w:pPr>
      <w:bookmarkStart w:id="138" w:name="_Toc525894720"/>
      <w:bookmarkStart w:id="139" w:name="_Toc535417884"/>
      <w:bookmarkStart w:id="140" w:name="_Toc23034127"/>
      <w:bookmarkStart w:id="141" w:name="_Toc87004108"/>
      <w:r w:rsidRPr="00CC5E56">
        <w:rPr>
          <w:rFonts w:cs="Times New Roman"/>
          <w:color w:val="auto"/>
        </w:rPr>
        <w:t>6.1.</w:t>
      </w:r>
      <w:r w:rsidRPr="00CC5E56">
        <w:rPr>
          <w:rFonts w:cs="Times New Roman"/>
          <w:color w:val="auto"/>
        </w:rPr>
        <w:tab/>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8"/>
      <w:bookmarkEnd w:id="139"/>
      <w:bookmarkEnd w:id="140"/>
      <w:bookmarkEnd w:id="141"/>
    </w:p>
    <w:p w14:paraId="19203495" w14:textId="5AF8CD13"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 xml:space="preserve">Перераспределение тепловой нагрузки из зон с дефицитом тепловой мощности в зоны с избытком тепловой мощности настоящей </w:t>
      </w:r>
      <w:r w:rsidR="00724336">
        <w:rPr>
          <w:rFonts w:eastAsia="Times New Roman" w:cs="Times New Roman"/>
          <w:szCs w:val="24"/>
          <w:lang w:eastAsia="ru-RU"/>
        </w:rPr>
        <w:t>с</w:t>
      </w:r>
      <w:r w:rsidRPr="00CC5E56">
        <w:rPr>
          <w:rFonts w:eastAsia="Times New Roman" w:cs="Times New Roman"/>
          <w:szCs w:val="24"/>
          <w:lang w:eastAsia="ru-RU"/>
        </w:rPr>
        <w:t>хемой не предусматривается.</w:t>
      </w:r>
    </w:p>
    <w:p w14:paraId="038DFB58" w14:textId="77777777" w:rsidR="00A704CC" w:rsidRPr="00CC5E56" w:rsidRDefault="00A704CC" w:rsidP="003B5CAE">
      <w:pPr>
        <w:pStyle w:val="2"/>
        <w:spacing w:before="240" w:after="240" w:line="240" w:lineRule="auto"/>
        <w:ind w:firstLine="709"/>
        <w:jc w:val="both"/>
        <w:rPr>
          <w:rFonts w:cs="Times New Roman"/>
          <w:color w:val="auto"/>
        </w:rPr>
      </w:pPr>
      <w:bookmarkStart w:id="142" w:name="_Toc525894721"/>
      <w:bookmarkStart w:id="143" w:name="_Toc535417885"/>
      <w:bookmarkStart w:id="144" w:name="_Toc23034128"/>
      <w:bookmarkStart w:id="145" w:name="_Toc87004109"/>
      <w:r w:rsidRPr="00CC5E56">
        <w:rPr>
          <w:rFonts w:cs="Times New Roman"/>
          <w:color w:val="auto"/>
        </w:rPr>
        <w:t>6.2.</w:t>
      </w:r>
      <w:r w:rsidRPr="00CC5E56">
        <w:rPr>
          <w:rFonts w:cs="Times New Roman"/>
          <w:color w:val="auto"/>
        </w:rPr>
        <w:tab/>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142"/>
      <w:bookmarkEnd w:id="143"/>
      <w:bookmarkEnd w:id="144"/>
      <w:bookmarkEnd w:id="145"/>
    </w:p>
    <w:p w14:paraId="4142DC73" w14:textId="77777777" w:rsidR="00D52838" w:rsidRPr="00A87C3B" w:rsidRDefault="00D52838" w:rsidP="003B5CAE">
      <w:pPr>
        <w:spacing w:before="240" w:after="240" w:line="240" w:lineRule="auto"/>
        <w:ind w:firstLine="709"/>
        <w:jc w:val="both"/>
        <w:rPr>
          <w:rFonts w:cs="Times New Roman"/>
          <w:szCs w:val="24"/>
        </w:rPr>
      </w:pPr>
      <w:bookmarkStart w:id="146" w:name="_Toc525894722"/>
      <w:bookmarkStart w:id="147" w:name="_Toc535417886"/>
      <w:bookmarkStart w:id="148" w:name="_Toc23034129"/>
      <w:r w:rsidRPr="00A87C3B">
        <w:rPr>
          <w:rFonts w:cs="Times New Roman"/>
          <w:szCs w:val="24"/>
        </w:rPr>
        <w:t xml:space="preserve">Мероприятия по данному пункту не запланированы.  </w:t>
      </w:r>
    </w:p>
    <w:p w14:paraId="2C9BD59D" w14:textId="77777777" w:rsidR="00A704CC" w:rsidRPr="00CC5E56" w:rsidRDefault="00A704CC" w:rsidP="003B5CAE">
      <w:pPr>
        <w:pStyle w:val="2"/>
        <w:spacing w:before="240" w:after="240" w:line="240" w:lineRule="auto"/>
        <w:ind w:firstLine="709"/>
        <w:jc w:val="both"/>
        <w:rPr>
          <w:rFonts w:cs="Times New Roman"/>
          <w:color w:val="auto"/>
        </w:rPr>
      </w:pPr>
      <w:bookmarkStart w:id="149" w:name="_Toc87004110"/>
      <w:r w:rsidRPr="00CC5E56">
        <w:rPr>
          <w:rFonts w:cs="Times New Roman"/>
          <w:color w:val="auto"/>
        </w:rPr>
        <w:t>6.3.</w:t>
      </w:r>
      <w:r w:rsidRPr="00CC5E56">
        <w:rPr>
          <w:rFonts w:cs="Times New Roman"/>
          <w:color w:val="auto"/>
        </w:rPr>
        <w:tab/>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6"/>
      <w:bookmarkEnd w:id="147"/>
      <w:bookmarkEnd w:id="148"/>
      <w:bookmarkEnd w:id="149"/>
    </w:p>
    <w:p w14:paraId="1A12FB1C" w14:textId="3D100B0F" w:rsidR="003F6413" w:rsidRPr="00D11AC9" w:rsidRDefault="003F6413" w:rsidP="003B5CAE">
      <w:pPr>
        <w:spacing w:before="240" w:after="240" w:line="240" w:lineRule="auto"/>
        <w:ind w:firstLine="709"/>
        <w:jc w:val="both"/>
        <w:rPr>
          <w:rFonts w:cs="Times New Roman"/>
        </w:rPr>
      </w:pPr>
      <w:bookmarkStart w:id="150" w:name="_Toc525894723"/>
      <w:bookmarkStart w:id="151" w:name="_Toc535417887"/>
      <w:bookmarkStart w:id="152" w:name="_Toc23034130"/>
      <w:r w:rsidRPr="00D11AC9">
        <w:rPr>
          <w:rFonts w:cs="Times New Roman"/>
          <w:szCs w:val="24"/>
        </w:rPr>
        <w:t>В связи с отсутств</w:t>
      </w:r>
      <w:r>
        <w:rPr>
          <w:rFonts w:cs="Times New Roman"/>
          <w:szCs w:val="24"/>
        </w:rPr>
        <w:t>и</w:t>
      </w:r>
      <w:r w:rsidRPr="00D11AC9">
        <w:rPr>
          <w:rFonts w:cs="Times New Roman"/>
          <w:szCs w:val="24"/>
        </w:rPr>
        <w:t>ем возможности обеспечить условия, при которых существует возможность поставки тепловой энергии потребителям от различных источников тепловой энергии при сохранении надежности теплоснабжения строительство тепловых сетей для этих условия настоящей схемой</w:t>
      </w:r>
      <w:r w:rsidR="00D52838">
        <w:rPr>
          <w:rFonts w:cs="Times New Roman"/>
          <w:szCs w:val="24"/>
        </w:rPr>
        <w:t>,</w:t>
      </w:r>
      <w:r w:rsidRPr="00D11AC9">
        <w:rPr>
          <w:rFonts w:cs="Times New Roman"/>
          <w:szCs w:val="24"/>
        </w:rPr>
        <w:t xml:space="preserve"> не предусматривается.</w:t>
      </w:r>
    </w:p>
    <w:p w14:paraId="59D09099" w14:textId="77777777" w:rsidR="00A704CC" w:rsidRPr="00CC5E56" w:rsidRDefault="00A704CC" w:rsidP="003B5CAE">
      <w:pPr>
        <w:pStyle w:val="2"/>
        <w:spacing w:before="240" w:after="240" w:line="240" w:lineRule="auto"/>
        <w:ind w:firstLine="709"/>
        <w:jc w:val="both"/>
        <w:rPr>
          <w:rFonts w:cs="Times New Roman"/>
          <w:color w:val="auto"/>
        </w:rPr>
      </w:pPr>
      <w:bookmarkStart w:id="153" w:name="_Toc87004111"/>
      <w:r w:rsidRPr="00CC5E56">
        <w:rPr>
          <w:rFonts w:cs="Times New Roman"/>
          <w:color w:val="auto"/>
        </w:rPr>
        <w:t>6.4.</w:t>
      </w:r>
      <w:r w:rsidRPr="00CC5E56">
        <w:rPr>
          <w:rFonts w:cs="Times New Roman"/>
          <w:color w:val="auto"/>
        </w:rPr>
        <w:tab/>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0"/>
      <w:bookmarkEnd w:id="151"/>
      <w:bookmarkEnd w:id="152"/>
      <w:bookmarkEnd w:id="153"/>
    </w:p>
    <w:p w14:paraId="2B850BC7" w14:textId="77777777" w:rsidR="00D52838" w:rsidRPr="00A87C3B" w:rsidRDefault="00D52838" w:rsidP="003B5CAE">
      <w:pPr>
        <w:spacing w:before="240" w:after="240" w:line="240" w:lineRule="auto"/>
        <w:ind w:firstLine="709"/>
        <w:jc w:val="both"/>
        <w:rPr>
          <w:rFonts w:cs="Times New Roman"/>
          <w:szCs w:val="24"/>
        </w:rPr>
      </w:pPr>
      <w:bookmarkStart w:id="154" w:name="_Toc525894724"/>
      <w:bookmarkStart w:id="155" w:name="_Toc535417888"/>
      <w:bookmarkStart w:id="156" w:name="_Toc23034131"/>
      <w:r w:rsidRPr="00A87C3B">
        <w:rPr>
          <w:rFonts w:cs="Times New Roman"/>
          <w:szCs w:val="24"/>
        </w:rPr>
        <w:t xml:space="preserve">Мероприятия по данному пункту не запланированы.  </w:t>
      </w:r>
    </w:p>
    <w:p w14:paraId="39FBAAC3" w14:textId="77777777" w:rsidR="00A704CC" w:rsidRPr="00CC5E56" w:rsidRDefault="00A704CC" w:rsidP="003B5CAE">
      <w:pPr>
        <w:pStyle w:val="2"/>
        <w:spacing w:before="240" w:after="240" w:line="240" w:lineRule="auto"/>
        <w:ind w:firstLine="709"/>
        <w:jc w:val="both"/>
        <w:rPr>
          <w:rFonts w:cs="Times New Roman"/>
          <w:color w:val="auto"/>
        </w:rPr>
      </w:pPr>
      <w:bookmarkStart w:id="157" w:name="_Toc87004112"/>
      <w:r w:rsidRPr="00CC5E56">
        <w:rPr>
          <w:rFonts w:cs="Times New Roman"/>
          <w:color w:val="auto"/>
        </w:rPr>
        <w:t>6.5.</w:t>
      </w:r>
      <w:r w:rsidRPr="00CC5E56">
        <w:rPr>
          <w:rFonts w:cs="Times New Roman"/>
          <w:color w:val="auto"/>
        </w:rPr>
        <w:tab/>
        <w:t>Предложения по строительству и реконструкции тепловых сетей для обеспечения нормативной надежности потребителей</w:t>
      </w:r>
      <w:bookmarkEnd w:id="154"/>
      <w:bookmarkEnd w:id="155"/>
      <w:bookmarkEnd w:id="156"/>
      <w:bookmarkEnd w:id="157"/>
    </w:p>
    <w:p w14:paraId="29D2B666" w14:textId="77777777" w:rsidR="00785CEB" w:rsidRPr="00A87C3B" w:rsidRDefault="00785CEB" w:rsidP="00785CEB">
      <w:pPr>
        <w:spacing w:before="240" w:after="240" w:line="240" w:lineRule="auto"/>
        <w:ind w:firstLine="709"/>
        <w:jc w:val="both"/>
        <w:rPr>
          <w:rFonts w:cs="Times New Roman"/>
          <w:szCs w:val="24"/>
        </w:rPr>
      </w:pPr>
      <w:bookmarkStart w:id="158" w:name="_Toc535409600"/>
      <w:bookmarkStart w:id="159" w:name="_Toc79257683"/>
      <w:r w:rsidRPr="00A87C3B">
        <w:rPr>
          <w:rFonts w:cs="Times New Roman"/>
          <w:szCs w:val="24"/>
        </w:rPr>
        <w:t xml:space="preserve">Мероприятия по данному пункту не запланированы.  </w:t>
      </w:r>
    </w:p>
    <w:p w14:paraId="1508D221" w14:textId="5716938D" w:rsidR="003F6413" w:rsidRPr="00D11AC9" w:rsidRDefault="003F6413" w:rsidP="003B5CAE">
      <w:pPr>
        <w:pStyle w:val="2"/>
        <w:spacing w:before="240" w:after="240" w:line="240" w:lineRule="auto"/>
        <w:ind w:firstLine="709"/>
        <w:jc w:val="both"/>
        <w:rPr>
          <w:rFonts w:cs="Times New Roman"/>
          <w:color w:val="auto"/>
        </w:rPr>
      </w:pPr>
      <w:bookmarkStart w:id="160" w:name="_Toc87004113"/>
      <w:r>
        <w:rPr>
          <w:rFonts w:cs="Times New Roman"/>
          <w:color w:val="auto"/>
        </w:rPr>
        <w:t>6</w:t>
      </w:r>
      <w:r w:rsidRPr="00D11AC9">
        <w:rPr>
          <w:rFonts w:cs="Times New Roman"/>
          <w:color w:val="auto"/>
        </w:rPr>
        <w:t>.</w:t>
      </w:r>
      <w:r>
        <w:rPr>
          <w:rFonts w:cs="Times New Roman"/>
          <w:color w:val="auto"/>
        </w:rPr>
        <w:t>6</w:t>
      </w:r>
      <w:r w:rsidRPr="00D11AC9">
        <w:rPr>
          <w:rFonts w:cs="Times New Roman"/>
          <w:color w:val="auto"/>
        </w:rPr>
        <w:t>. Предложений по строительству и реконструкции насосных станций</w:t>
      </w:r>
      <w:bookmarkEnd w:id="158"/>
      <w:bookmarkEnd w:id="159"/>
      <w:bookmarkEnd w:id="160"/>
    </w:p>
    <w:p w14:paraId="2A219627" w14:textId="77777777" w:rsidR="00D52838" w:rsidRPr="00A87C3B" w:rsidRDefault="00D52838" w:rsidP="003B5CAE">
      <w:pPr>
        <w:spacing w:before="240" w:after="240" w:line="240" w:lineRule="auto"/>
        <w:ind w:firstLine="709"/>
        <w:jc w:val="both"/>
        <w:rPr>
          <w:rFonts w:cs="Times New Roman"/>
          <w:szCs w:val="24"/>
        </w:rPr>
      </w:pPr>
      <w:r w:rsidRPr="00A87C3B">
        <w:rPr>
          <w:rFonts w:cs="Times New Roman"/>
          <w:szCs w:val="24"/>
        </w:rPr>
        <w:t xml:space="preserve">Мероприятия по данному пункту не запланированы.  </w:t>
      </w:r>
    </w:p>
    <w:p w14:paraId="5A32906E" w14:textId="77777777" w:rsidR="00BF275A" w:rsidRDefault="00BF275A" w:rsidP="003B5CAE">
      <w:pPr>
        <w:pStyle w:val="1"/>
        <w:spacing w:after="240" w:line="240" w:lineRule="auto"/>
        <w:ind w:firstLine="709"/>
        <w:jc w:val="both"/>
        <w:rPr>
          <w:rFonts w:cs="Times New Roman"/>
          <w:color w:val="auto"/>
          <w:sz w:val="26"/>
          <w:szCs w:val="26"/>
        </w:rPr>
        <w:sectPr w:rsidR="00BF275A">
          <w:pgSz w:w="11906" w:h="16838"/>
          <w:pgMar w:top="1134" w:right="850" w:bottom="1134" w:left="1701" w:header="708" w:footer="708" w:gutter="0"/>
          <w:cols w:space="708"/>
          <w:docGrid w:linePitch="360"/>
        </w:sectPr>
      </w:pPr>
      <w:bookmarkStart w:id="161" w:name="_Toc23034132"/>
    </w:p>
    <w:p w14:paraId="2FCEA8CC" w14:textId="47491835" w:rsidR="00A704CC" w:rsidRPr="00CC5E56" w:rsidRDefault="00A704CC" w:rsidP="003B5CAE">
      <w:pPr>
        <w:pStyle w:val="1"/>
        <w:spacing w:after="240" w:line="240" w:lineRule="auto"/>
        <w:ind w:firstLine="709"/>
        <w:jc w:val="both"/>
        <w:rPr>
          <w:rFonts w:cs="Times New Roman"/>
          <w:color w:val="auto"/>
          <w:sz w:val="26"/>
          <w:szCs w:val="26"/>
        </w:rPr>
      </w:pPr>
      <w:bookmarkStart w:id="162" w:name="_Toc87004114"/>
      <w:r w:rsidRPr="00CC5E56">
        <w:rPr>
          <w:rFonts w:cs="Times New Roman"/>
          <w:color w:val="auto"/>
          <w:sz w:val="26"/>
          <w:szCs w:val="26"/>
        </w:rPr>
        <w:lastRenderedPageBreak/>
        <w:t xml:space="preserve">Раздел 7 </w:t>
      </w:r>
      <w:r w:rsidR="00D92869">
        <w:rPr>
          <w:rFonts w:cs="Times New Roman"/>
          <w:color w:val="auto"/>
          <w:sz w:val="26"/>
          <w:szCs w:val="26"/>
        </w:rPr>
        <w:t>«</w:t>
      </w:r>
      <w:r w:rsidRPr="00CC5E56">
        <w:rPr>
          <w:rFonts w:cs="Times New Roman"/>
          <w:color w:val="auto"/>
          <w:sz w:val="26"/>
          <w:szCs w:val="26"/>
        </w:rPr>
        <w:t>Предложения по переводу открытых систем теплоснабжения (горячего водоснабжения) в закрытые системы горячего водоснабжения</w:t>
      </w:r>
      <w:r w:rsidR="00D92869">
        <w:rPr>
          <w:rFonts w:cs="Times New Roman"/>
          <w:color w:val="auto"/>
          <w:sz w:val="26"/>
          <w:szCs w:val="26"/>
        </w:rPr>
        <w:t>»</w:t>
      </w:r>
      <w:bookmarkEnd w:id="161"/>
      <w:bookmarkEnd w:id="162"/>
    </w:p>
    <w:p w14:paraId="262E6A36" w14:textId="77777777" w:rsidR="00A704CC" w:rsidRPr="00CC5E56" w:rsidRDefault="00A704CC" w:rsidP="003B5CAE">
      <w:pPr>
        <w:pStyle w:val="2"/>
        <w:spacing w:before="240" w:after="240" w:line="240" w:lineRule="auto"/>
        <w:ind w:firstLine="709"/>
        <w:jc w:val="both"/>
        <w:rPr>
          <w:rFonts w:cs="Times New Roman"/>
          <w:color w:val="auto"/>
        </w:rPr>
      </w:pPr>
      <w:bookmarkStart w:id="163" w:name="_Toc525894726"/>
      <w:bookmarkStart w:id="164" w:name="_Toc535417890"/>
      <w:bookmarkStart w:id="165" w:name="_Toc23034133"/>
      <w:bookmarkStart w:id="166" w:name="_Toc87004115"/>
      <w:r w:rsidRPr="00CC5E56">
        <w:rPr>
          <w:rFonts w:cs="Times New Roman"/>
          <w:color w:val="auto"/>
        </w:rPr>
        <w:t>7.1.</w:t>
      </w:r>
      <w:r w:rsidRPr="00CC5E56">
        <w:rPr>
          <w:rFonts w:cs="Times New Roman"/>
          <w:color w:val="auto"/>
        </w:rPr>
        <w:tab/>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63"/>
      <w:bookmarkEnd w:id="164"/>
      <w:bookmarkEnd w:id="165"/>
      <w:bookmarkEnd w:id="166"/>
    </w:p>
    <w:p w14:paraId="6A48DD20" w14:textId="311B8B48" w:rsidR="00D52838" w:rsidRPr="00A87C3B" w:rsidRDefault="00D52838" w:rsidP="003B5CAE">
      <w:pPr>
        <w:spacing w:before="240" w:after="240" w:line="240" w:lineRule="auto"/>
        <w:ind w:firstLine="709"/>
        <w:jc w:val="both"/>
        <w:rPr>
          <w:rFonts w:cs="Times New Roman"/>
          <w:szCs w:val="24"/>
        </w:rPr>
      </w:pPr>
      <w:bookmarkStart w:id="167" w:name="_Hlk20410780"/>
      <w:bookmarkStart w:id="168" w:name="_Toc525894727"/>
      <w:bookmarkStart w:id="169" w:name="_Toc535417891"/>
      <w:bookmarkStart w:id="170" w:name="_Toc23034134"/>
      <w:r w:rsidRPr="00A87C3B">
        <w:rPr>
          <w:rFonts w:cs="Times New Roman"/>
          <w:szCs w:val="24"/>
        </w:rPr>
        <w:t xml:space="preserve">На территории </w:t>
      </w:r>
      <w:r w:rsidR="003A7160">
        <w:rPr>
          <w:rFonts w:cs="Times New Roman"/>
          <w:szCs w:val="24"/>
        </w:rPr>
        <w:t>сельского</w:t>
      </w:r>
      <w:r w:rsidRPr="00A87C3B">
        <w:rPr>
          <w:rFonts w:cs="Times New Roman"/>
          <w:szCs w:val="24"/>
        </w:rPr>
        <w:t xml:space="preserve"> 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5D7337E1" w14:textId="77777777" w:rsidR="00A704CC" w:rsidRPr="00CC5E56" w:rsidRDefault="00A704CC" w:rsidP="003B5CAE">
      <w:pPr>
        <w:pStyle w:val="2"/>
        <w:spacing w:before="240" w:after="240" w:line="240" w:lineRule="auto"/>
        <w:ind w:firstLine="709"/>
        <w:jc w:val="both"/>
        <w:rPr>
          <w:rFonts w:cs="Times New Roman"/>
          <w:color w:val="auto"/>
        </w:rPr>
      </w:pPr>
      <w:bookmarkStart w:id="171" w:name="_Toc87004116"/>
      <w:bookmarkEnd w:id="167"/>
      <w:r w:rsidRPr="00CC5E56">
        <w:rPr>
          <w:rFonts w:cs="Times New Roman"/>
          <w:color w:val="auto"/>
        </w:rPr>
        <w:t>7.2.</w:t>
      </w:r>
      <w:r w:rsidRPr="00CC5E56">
        <w:rPr>
          <w:rFonts w:cs="Times New Roman"/>
          <w:color w:val="auto"/>
        </w:rPr>
        <w:tab/>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68"/>
      <w:bookmarkEnd w:id="169"/>
      <w:bookmarkEnd w:id="170"/>
      <w:bookmarkEnd w:id="171"/>
    </w:p>
    <w:p w14:paraId="0857FF67" w14:textId="578F10CB" w:rsidR="00D52838" w:rsidRPr="00A87C3B" w:rsidRDefault="00D52838" w:rsidP="003B5CAE">
      <w:pPr>
        <w:spacing w:before="240" w:after="240" w:line="240" w:lineRule="auto"/>
        <w:ind w:firstLine="709"/>
        <w:jc w:val="both"/>
        <w:rPr>
          <w:rFonts w:cs="Times New Roman"/>
          <w:szCs w:val="24"/>
        </w:rPr>
      </w:pPr>
      <w:r w:rsidRPr="00A87C3B">
        <w:rPr>
          <w:rFonts w:cs="Times New Roman"/>
          <w:szCs w:val="24"/>
        </w:rPr>
        <w:t xml:space="preserve">На территории </w:t>
      </w:r>
      <w:r w:rsidR="00612106">
        <w:rPr>
          <w:rFonts w:cs="Times New Roman"/>
          <w:szCs w:val="24"/>
        </w:rPr>
        <w:t>сельского</w:t>
      </w:r>
      <w:r w:rsidRPr="00A87C3B">
        <w:rPr>
          <w:rFonts w:cs="Times New Roman"/>
          <w:szCs w:val="24"/>
        </w:rPr>
        <w:t xml:space="preserve"> 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5F1A5F1D" w14:textId="77777777" w:rsidR="00A704CC" w:rsidRPr="00CC5E56" w:rsidRDefault="00A704CC" w:rsidP="003B5CAE">
      <w:pPr>
        <w:spacing w:before="240" w:after="240" w:line="240" w:lineRule="auto"/>
        <w:ind w:firstLine="709"/>
        <w:jc w:val="both"/>
        <w:rPr>
          <w:rFonts w:cs="Times New Roman"/>
          <w:lang w:eastAsia="ru-RU"/>
        </w:rPr>
      </w:pPr>
    </w:p>
    <w:p w14:paraId="11BFC723" w14:textId="77777777" w:rsidR="00A704CC" w:rsidRPr="00CC5E56" w:rsidRDefault="00A704CC" w:rsidP="003B5CAE">
      <w:pPr>
        <w:spacing w:before="240" w:after="240" w:line="240" w:lineRule="auto"/>
        <w:ind w:firstLine="709"/>
        <w:jc w:val="both"/>
        <w:rPr>
          <w:rFonts w:eastAsiaTheme="majorEastAsia" w:cs="Times New Roman"/>
          <w:b/>
          <w:bCs/>
          <w:sz w:val="26"/>
          <w:szCs w:val="26"/>
        </w:rPr>
      </w:pPr>
      <w:r w:rsidRPr="00CC5E56">
        <w:rPr>
          <w:rFonts w:cs="Times New Roman"/>
          <w:sz w:val="26"/>
          <w:szCs w:val="26"/>
        </w:rPr>
        <w:br w:type="page"/>
      </w:r>
    </w:p>
    <w:p w14:paraId="6DE39A2D" w14:textId="32BBC7EE" w:rsidR="00A704CC" w:rsidRPr="00CC5E56" w:rsidRDefault="00A704CC" w:rsidP="003B5CAE">
      <w:pPr>
        <w:pStyle w:val="1"/>
        <w:spacing w:after="240" w:line="240" w:lineRule="auto"/>
        <w:ind w:firstLine="709"/>
        <w:jc w:val="both"/>
        <w:rPr>
          <w:rFonts w:cs="Times New Roman"/>
          <w:color w:val="auto"/>
          <w:sz w:val="26"/>
          <w:szCs w:val="26"/>
        </w:rPr>
      </w:pPr>
      <w:bookmarkStart w:id="172" w:name="_Toc23034135"/>
      <w:bookmarkStart w:id="173" w:name="_Toc87004117"/>
      <w:r w:rsidRPr="00CC5E56">
        <w:rPr>
          <w:rFonts w:cs="Times New Roman"/>
          <w:color w:val="auto"/>
          <w:sz w:val="26"/>
          <w:szCs w:val="26"/>
        </w:rPr>
        <w:lastRenderedPageBreak/>
        <w:t xml:space="preserve">Раздел 8 </w:t>
      </w:r>
      <w:r w:rsidR="00D92869">
        <w:rPr>
          <w:rFonts w:cs="Times New Roman"/>
          <w:color w:val="auto"/>
          <w:sz w:val="26"/>
          <w:szCs w:val="26"/>
        </w:rPr>
        <w:t>«</w:t>
      </w:r>
      <w:r w:rsidRPr="00CC5E56">
        <w:rPr>
          <w:rFonts w:cs="Times New Roman"/>
          <w:color w:val="auto"/>
          <w:sz w:val="26"/>
          <w:szCs w:val="26"/>
        </w:rPr>
        <w:t>Перспективные топливные балансы</w:t>
      </w:r>
      <w:r w:rsidR="00D92869">
        <w:rPr>
          <w:rFonts w:cs="Times New Roman"/>
          <w:color w:val="auto"/>
          <w:sz w:val="26"/>
          <w:szCs w:val="26"/>
        </w:rPr>
        <w:t>»</w:t>
      </w:r>
      <w:bookmarkEnd w:id="172"/>
      <w:bookmarkEnd w:id="173"/>
    </w:p>
    <w:p w14:paraId="4F9E9F2A" w14:textId="77777777" w:rsidR="00A704CC" w:rsidRPr="00CC5E56" w:rsidRDefault="00A704CC" w:rsidP="003B5CAE">
      <w:pPr>
        <w:pStyle w:val="2"/>
        <w:spacing w:before="240" w:after="240" w:line="240" w:lineRule="auto"/>
        <w:ind w:firstLine="709"/>
        <w:jc w:val="both"/>
        <w:rPr>
          <w:rFonts w:cs="Times New Roman"/>
          <w:color w:val="auto"/>
        </w:rPr>
      </w:pPr>
      <w:bookmarkStart w:id="174" w:name="_Toc525894729"/>
      <w:bookmarkStart w:id="175" w:name="_Toc535417893"/>
      <w:bookmarkStart w:id="176" w:name="_Toc23034136"/>
      <w:bookmarkStart w:id="177" w:name="_Toc87004118"/>
      <w:r w:rsidRPr="00CC5E56">
        <w:rPr>
          <w:rFonts w:cs="Times New Roman"/>
          <w:color w:val="auto"/>
        </w:rPr>
        <w:t>8.1.</w:t>
      </w:r>
      <w:r w:rsidRPr="00CC5E56">
        <w:rPr>
          <w:rFonts w:cs="Times New Roman"/>
          <w:color w:val="auto"/>
        </w:rPr>
        <w:tab/>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74"/>
      <w:bookmarkEnd w:id="175"/>
      <w:bookmarkEnd w:id="176"/>
      <w:bookmarkEnd w:id="177"/>
    </w:p>
    <w:p w14:paraId="378C3004" w14:textId="77777777" w:rsidR="00AE4FC8" w:rsidRPr="00AE4FC8" w:rsidRDefault="00AD5540" w:rsidP="00AE4FC8">
      <w:pPr>
        <w:rPr>
          <w:vanish/>
        </w:rPr>
        <w:sectPr w:rsidR="00AE4FC8" w:rsidRPr="00AE4FC8">
          <w:pgSz w:w="11906" w:h="16838"/>
          <w:pgMar w:top="1134" w:right="850" w:bottom="1134" w:left="1701" w:header="708" w:footer="708" w:gutter="0"/>
          <w:cols w:space="708"/>
          <w:docGrid w:linePitch="360"/>
        </w:sectPr>
      </w:pPr>
      <w:bookmarkStart w:id="178" w:name="_Hlk20410121"/>
      <w:r w:rsidRPr="009268E1">
        <w:rPr>
          <w:rFonts w:eastAsia="Times New Roman" w:cs="Times New Roman"/>
          <w:szCs w:val="24"/>
          <w:lang w:eastAsia="ru-RU"/>
        </w:rPr>
        <w:t xml:space="preserve">Существующие, перспективные максимальные часовые и годовые расходы основного вида топлива источниками представлены в таблицах </w:t>
      </w:r>
      <w:r w:rsidR="00840843">
        <w:rPr>
          <w:rFonts w:eastAsia="Times New Roman" w:cs="Times New Roman"/>
          <w:szCs w:val="24"/>
          <w:lang w:eastAsia="ru-RU"/>
        </w:rPr>
        <w:fldChar w:fldCharType="begin"/>
      </w:r>
      <w:r w:rsidR="00840843">
        <w:rPr>
          <w:rFonts w:eastAsia="Times New Roman" w:cs="Times New Roman"/>
          <w:szCs w:val="24"/>
          <w:lang w:eastAsia="ru-RU"/>
        </w:rPr>
        <w:instrText xml:space="preserve"> REF _Ref79324400 \h  \* MERGEFORMAT </w:instrText>
      </w:r>
      <w:r w:rsidR="00840843">
        <w:rPr>
          <w:rFonts w:eastAsia="Times New Roman" w:cs="Times New Roman"/>
          <w:szCs w:val="24"/>
          <w:lang w:eastAsia="ru-RU"/>
        </w:rPr>
      </w:r>
      <w:r w:rsidR="00840843">
        <w:rPr>
          <w:rFonts w:eastAsia="Times New Roman" w:cs="Times New Roman"/>
          <w:szCs w:val="24"/>
          <w:lang w:eastAsia="ru-RU"/>
        </w:rPr>
        <w:fldChar w:fldCharType="separate"/>
      </w:r>
      <w:r w:rsidR="00AE4FC8" w:rsidRPr="00AE4FC8">
        <w:rPr>
          <w:vanish/>
        </w:rPr>
        <w:t xml:space="preserve">Таблица </w:t>
      </w:r>
      <w:r w:rsidR="00AE4FC8">
        <w:rPr>
          <w:noProof/>
        </w:rPr>
        <w:t>8</w:t>
      </w:r>
      <w:r w:rsidR="00840843">
        <w:rPr>
          <w:rFonts w:eastAsia="Times New Roman" w:cs="Times New Roman"/>
          <w:szCs w:val="24"/>
          <w:lang w:eastAsia="ru-RU"/>
        </w:rPr>
        <w:fldChar w:fldCharType="end"/>
      </w:r>
      <w:r w:rsidRPr="009268E1">
        <w:rPr>
          <w:rFonts w:eastAsia="Times New Roman" w:cs="Times New Roman"/>
          <w:szCs w:val="24"/>
          <w:lang w:eastAsia="ru-RU"/>
        </w:rPr>
        <w:fldChar w:fldCharType="begin"/>
      </w:r>
      <w:r w:rsidRPr="009268E1">
        <w:rPr>
          <w:rFonts w:eastAsia="Times New Roman" w:cs="Times New Roman"/>
          <w:szCs w:val="24"/>
          <w:lang w:eastAsia="ru-RU"/>
        </w:rPr>
        <w:instrText xml:space="preserve"> REF _Ref19658671 \h  \* MERGEFORMAT </w:instrText>
      </w:r>
      <w:r w:rsidRPr="009268E1">
        <w:rPr>
          <w:rFonts w:eastAsia="Times New Roman" w:cs="Times New Roman"/>
          <w:szCs w:val="24"/>
          <w:lang w:eastAsia="ru-RU"/>
        </w:rPr>
      </w:r>
      <w:r w:rsidRPr="009268E1">
        <w:rPr>
          <w:rFonts w:eastAsia="Times New Roman" w:cs="Times New Roman"/>
          <w:szCs w:val="24"/>
          <w:lang w:eastAsia="ru-RU"/>
        </w:rPr>
        <w:fldChar w:fldCharType="separate"/>
      </w:r>
    </w:p>
    <w:p w14:paraId="1DCCAB9A" w14:textId="38967EF6" w:rsidR="00AD5540" w:rsidRPr="009268E1" w:rsidRDefault="00AD5540" w:rsidP="00785CEB">
      <w:pPr>
        <w:spacing w:before="240" w:after="240" w:line="240" w:lineRule="auto"/>
        <w:ind w:firstLine="709"/>
        <w:jc w:val="both"/>
        <w:rPr>
          <w:rFonts w:eastAsia="Times New Roman" w:cs="Times New Roman"/>
          <w:szCs w:val="24"/>
          <w:lang w:eastAsia="ru-RU"/>
        </w:rPr>
      </w:pPr>
      <w:r w:rsidRPr="009268E1">
        <w:rPr>
          <w:rFonts w:eastAsia="Times New Roman" w:cs="Times New Roman"/>
          <w:szCs w:val="24"/>
          <w:lang w:eastAsia="ru-RU"/>
        </w:rPr>
        <w:fldChar w:fldCharType="end"/>
      </w:r>
      <w:r w:rsidRPr="009268E1">
        <w:rPr>
          <w:rFonts w:eastAsia="Times New Roman" w:cs="Times New Roman"/>
          <w:szCs w:val="24"/>
          <w:lang w:eastAsia="ru-RU"/>
        </w:rPr>
        <w:t xml:space="preserve"> -</w:t>
      </w:r>
      <w:r w:rsidR="00612106">
        <w:rPr>
          <w:rFonts w:eastAsia="Times New Roman" w:cs="Times New Roman"/>
          <w:szCs w:val="24"/>
          <w:lang w:eastAsia="ru-RU"/>
        </w:rPr>
        <w:t xml:space="preserve"> </w:t>
      </w:r>
      <w:r w:rsidR="00612106">
        <w:rPr>
          <w:rFonts w:eastAsia="Times New Roman" w:cs="Times New Roman"/>
          <w:szCs w:val="24"/>
          <w:lang w:eastAsia="ru-RU"/>
        </w:rPr>
        <w:fldChar w:fldCharType="begin"/>
      </w:r>
      <w:r w:rsidR="00612106">
        <w:rPr>
          <w:rFonts w:eastAsia="Times New Roman" w:cs="Times New Roman"/>
          <w:szCs w:val="24"/>
          <w:lang w:eastAsia="ru-RU"/>
        </w:rPr>
        <w:instrText xml:space="preserve"> REF _Ref33991563 \h  \* MERGEFORMAT </w:instrText>
      </w:r>
      <w:r w:rsidR="00612106">
        <w:rPr>
          <w:rFonts w:eastAsia="Times New Roman" w:cs="Times New Roman"/>
          <w:szCs w:val="24"/>
          <w:lang w:eastAsia="ru-RU"/>
        </w:rPr>
      </w:r>
      <w:r w:rsidR="00612106">
        <w:rPr>
          <w:rFonts w:eastAsia="Times New Roman" w:cs="Times New Roman"/>
          <w:szCs w:val="24"/>
          <w:lang w:eastAsia="ru-RU"/>
        </w:rPr>
        <w:fldChar w:fldCharType="separate"/>
      </w:r>
      <w:r w:rsidR="00AE4FC8" w:rsidRPr="00AE4FC8">
        <w:rPr>
          <w:vanish/>
        </w:rPr>
        <w:t xml:space="preserve">Таблица </w:t>
      </w:r>
      <w:r w:rsidR="00AE4FC8">
        <w:rPr>
          <w:noProof/>
        </w:rPr>
        <w:t>9</w:t>
      </w:r>
      <w:r w:rsidR="00612106">
        <w:rPr>
          <w:rFonts w:eastAsia="Times New Roman" w:cs="Times New Roman"/>
          <w:szCs w:val="24"/>
          <w:lang w:eastAsia="ru-RU"/>
        </w:rPr>
        <w:fldChar w:fldCharType="end"/>
      </w:r>
      <w:r w:rsidRPr="009268E1">
        <w:rPr>
          <w:rFonts w:eastAsia="Times New Roman" w:cs="Times New Roman"/>
          <w:szCs w:val="24"/>
          <w:lang w:eastAsia="ru-RU"/>
        </w:rPr>
        <w:t xml:space="preserve">. </w:t>
      </w:r>
      <w:bookmarkEnd w:id="178"/>
    </w:p>
    <w:p w14:paraId="573B303C" w14:textId="77777777" w:rsidR="00840843" w:rsidRDefault="00840843" w:rsidP="003B5CAE">
      <w:pPr>
        <w:pStyle w:val="aa"/>
        <w:keepNext/>
        <w:spacing w:before="240" w:after="240"/>
        <w:ind w:firstLine="709"/>
        <w:jc w:val="both"/>
        <w:sectPr w:rsidR="00840843">
          <w:pgSz w:w="11906" w:h="16838"/>
          <w:pgMar w:top="1134" w:right="850" w:bottom="1134" w:left="1701" w:header="708" w:footer="708" w:gutter="0"/>
          <w:cols w:space="708"/>
          <w:docGrid w:linePitch="360"/>
        </w:sectPr>
      </w:pPr>
      <w:bookmarkStart w:id="179" w:name="_Ref19658671"/>
    </w:p>
    <w:p w14:paraId="1D5573B9" w14:textId="19D02116" w:rsidR="00840843" w:rsidRPr="00D11AC9" w:rsidRDefault="00840843" w:rsidP="003B5CAE">
      <w:pPr>
        <w:pStyle w:val="aa"/>
        <w:keepNext/>
        <w:spacing w:before="240"/>
        <w:jc w:val="both"/>
      </w:pPr>
      <w:bookmarkStart w:id="180" w:name="_Ref79324400"/>
      <w:bookmarkEnd w:id="179"/>
      <w:r w:rsidRPr="00D11AC9">
        <w:lastRenderedPageBreak/>
        <w:t xml:space="preserve">Таблица </w:t>
      </w:r>
      <w:fldSimple w:instr=" SEQ Таблица \* ARABIC ">
        <w:r w:rsidR="00AE4FC8">
          <w:rPr>
            <w:noProof/>
          </w:rPr>
          <w:t>8</w:t>
        </w:r>
      </w:fldSimple>
      <w:bookmarkEnd w:id="180"/>
      <w:r w:rsidRPr="00D11AC9">
        <w:t xml:space="preserve"> </w:t>
      </w:r>
      <w:bookmarkStart w:id="181" w:name="_Hlk20410185"/>
      <w:r w:rsidRPr="00D11AC9">
        <w:rPr>
          <w:rFonts w:eastAsia="Times New Roman" w:cs="Times New Roman"/>
          <w:b w:val="0"/>
          <w:iCs w:val="0"/>
          <w:szCs w:val="24"/>
          <w:lang w:eastAsia="ru-RU"/>
        </w:rPr>
        <w:t xml:space="preserve">– Максимально часовые и годовые расходы основного вида топлива источниками </w:t>
      </w:r>
      <w:bookmarkEnd w:id="181"/>
      <w:r w:rsidRPr="00D11AC9">
        <w:rPr>
          <w:rFonts w:eastAsia="Times New Roman" w:cs="Times New Roman"/>
          <w:b w:val="0"/>
          <w:iCs w:val="0"/>
          <w:szCs w:val="24"/>
          <w:lang w:eastAsia="ru-RU"/>
        </w:rPr>
        <w:t>тепловой энергии (существующее положение)</w:t>
      </w:r>
    </w:p>
    <w:tbl>
      <w:tblPr>
        <w:tblW w:w="5000" w:type="pct"/>
        <w:tblLook w:val="04A0" w:firstRow="1" w:lastRow="0" w:firstColumn="1" w:lastColumn="0" w:noHBand="0" w:noVBand="1"/>
      </w:tblPr>
      <w:tblGrid>
        <w:gridCol w:w="674"/>
        <w:gridCol w:w="2579"/>
        <w:gridCol w:w="1819"/>
        <w:gridCol w:w="1346"/>
        <w:gridCol w:w="1298"/>
        <w:gridCol w:w="1313"/>
        <w:gridCol w:w="1653"/>
        <w:gridCol w:w="1437"/>
        <w:gridCol w:w="822"/>
        <w:gridCol w:w="1845"/>
      </w:tblGrid>
      <w:tr w:rsidR="007247F9" w14:paraId="6F36D38D" w14:textId="77777777" w:rsidTr="00153C66">
        <w:trPr>
          <w:trHeight w:val="20"/>
          <w:tblHeader/>
        </w:trPr>
        <w:tc>
          <w:tcPr>
            <w:tcW w:w="228" w:type="pct"/>
            <w:tcBorders>
              <w:top w:val="single" w:sz="4" w:space="0" w:color="auto"/>
              <w:left w:val="single" w:sz="4" w:space="0" w:color="auto"/>
              <w:bottom w:val="single" w:sz="4" w:space="0" w:color="auto"/>
              <w:right w:val="single" w:sz="4" w:space="0" w:color="auto"/>
            </w:tcBorders>
            <w:vAlign w:val="center"/>
            <w:hideMark/>
          </w:tcPr>
          <w:p w14:paraId="339E955F" w14:textId="189DDD59"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r w:rsidR="003B5CAE">
              <w:rPr>
                <w:rFonts w:eastAsia="Times New Roman" w:cs="Times New Roman"/>
                <w:color w:val="000000"/>
                <w:sz w:val="20"/>
                <w:szCs w:val="20"/>
                <w:lang w:eastAsia="ru-RU"/>
              </w:rPr>
              <w:t>п/п</w:t>
            </w:r>
            <w:r>
              <w:rPr>
                <w:rFonts w:eastAsia="Times New Roman" w:cs="Times New Roman"/>
                <w:color w:val="000000"/>
                <w:sz w:val="20"/>
                <w:szCs w:val="20"/>
                <w:lang w:eastAsia="ru-RU"/>
              </w:rPr>
              <w:t xml:space="preserve"> </w:t>
            </w:r>
          </w:p>
        </w:tc>
        <w:tc>
          <w:tcPr>
            <w:tcW w:w="872" w:type="pct"/>
            <w:tcBorders>
              <w:top w:val="single" w:sz="4" w:space="0" w:color="auto"/>
              <w:left w:val="nil"/>
              <w:bottom w:val="single" w:sz="4" w:space="0" w:color="auto"/>
              <w:right w:val="single" w:sz="4" w:space="0" w:color="auto"/>
            </w:tcBorders>
            <w:vAlign w:val="center"/>
            <w:hideMark/>
          </w:tcPr>
          <w:p w14:paraId="65D5270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и адрес котельной</w:t>
            </w:r>
          </w:p>
        </w:tc>
        <w:tc>
          <w:tcPr>
            <w:tcW w:w="615" w:type="pct"/>
            <w:tcBorders>
              <w:top w:val="single" w:sz="4" w:space="0" w:color="auto"/>
              <w:left w:val="nil"/>
              <w:bottom w:val="single" w:sz="4" w:space="0" w:color="auto"/>
              <w:right w:val="single" w:sz="4" w:space="0" w:color="auto"/>
            </w:tcBorders>
            <w:vAlign w:val="center"/>
            <w:hideMark/>
          </w:tcPr>
          <w:p w14:paraId="3D46A59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Установленная мощность, Гкал/ч</w:t>
            </w:r>
          </w:p>
        </w:tc>
        <w:tc>
          <w:tcPr>
            <w:tcW w:w="455" w:type="pct"/>
            <w:tcBorders>
              <w:top w:val="single" w:sz="4" w:space="0" w:color="auto"/>
              <w:left w:val="nil"/>
              <w:bottom w:val="single" w:sz="4" w:space="0" w:color="auto"/>
              <w:right w:val="single" w:sz="4" w:space="0" w:color="auto"/>
            </w:tcBorders>
            <w:vAlign w:val="center"/>
            <w:hideMark/>
          </w:tcPr>
          <w:p w14:paraId="5A4A485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Основное топливо</w:t>
            </w:r>
          </w:p>
        </w:tc>
        <w:tc>
          <w:tcPr>
            <w:tcW w:w="439" w:type="pct"/>
            <w:tcBorders>
              <w:top w:val="single" w:sz="4" w:space="0" w:color="auto"/>
              <w:left w:val="nil"/>
              <w:bottom w:val="single" w:sz="4" w:space="0" w:color="auto"/>
              <w:right w:val="single" w:sz="4" w:space="0" w:color="auto"/>
            </w:tcBorders>
            <w:vAlign w:val="center"/>
            <w:hideMark/>
          </w:tcPr>
          <w:p w14:paraId="6EC7542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Резервное топливо</w:t>
            </w:r>
          </w:p>
        </w:tc>
        <w:tc>
          <w:tcPr>
            <w:tcW w:w="444" w:type="pct"/>
            <w:tcBorders>
              <w:top w:val="single" w:sz="4" w:space="0" w:color="auto"/>
              <w:left w:val="nil"/>
              <w:bottom w:val="single" w:sz="4" w:space="0" w:color="auto"/>
              <w:right w:val="single" w:sz="4" w:space="0" w:color="auto"/>
            </w:tcBorders>
            <w:vAlign w:val="center"/>
            <w:hideMark/>
          </w:tcPr>
          <w:p w14:paraId="6FF44EB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Годовой расход условного топлива, т.у.т.</w:t>
            </w:r>
          </w:p>
        </w:tc>
        <w:tc>
          <w:tcPr>
            <w:tcW w:w="559" w:type="pct"/>
            <w:tcBorders>
              <w:top w:val="single" w:sz="4" w:space="0" w:color="auto"/>
              <w:left w:val="nil"/>
              <w:bottom w:val="single" w:sz="4" w:space="0" w:color="auto"/>
              <w:right w:val="single" w:sz="4" w:space="0" w:color="auto"/>
            </w:tcBorders>
            <w:vAlign w:val="center"/>
            <w:hideMark/>
          </w:tcPr>
          <w:p w14:paraId="0A7D51C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Годовой расход натурального топлива (т.н.т)</w:t>
            </w:r>
          </w:p>
        </w:tc>
        <w:tc>
          <w:tcPr>
            <w:tcW w:w="486" w:type="pct"/>
            <w:tcBorders>
              <w:top w:val="single" w:sz="4" w:space="0" w:color="auto"/>
              <w:left w:val="nil"/>
              <w:bottom w:val="single" w:sz="4" w:space="0" w:color="auto"/>
              <w:right w:val="single" w:sz="4" w:space="0" w:color="auto"/>
            </w:tcBorders>
            <w:vAlign w:val="center"/>
            <w:hideMark/>
          </w:tcPr>
          <w:p w14:paraId="04B7CE5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условного топлива на выработку тепло кг.у.т./Гкал</w:t>
            </w:r>
          </w:p>
        </w:tc>
        <w:tc>
          <w:tcPr>
            <w:tcW w:w="278" w:type="pct"/>
            <w:tcBorders>
              <w:top w:val="single" w:sz="4" w:space="0" w:color="auto"/>
              <w:left w:val="nil"/>
              <w:bottom w:val="single" w:sz="4" w:space="0" w:color="auto"/>
              <w:right w:val="single" w:sz="4" w:space="0" w:color="auto"/>
            </w:tcBorders>
            <w:vAlign w:val="center"/>
            <w:hideMark/>
          </w:tcPr>
          <w:p w14:paraId="1A72865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КПД, %</w:t>
            </w:r>
          </w:p>
        </w:tc>
        <w:tc>
          <w:tcPr>
            <w:tcW w:w="624" w:type="pct"/>
            <w:tcBorders>
              <w:top w:val="single" w:sz="4" w:space="0" w:color="auto"/>
              <w:left w:val="nil"/>
              <w:bottom w:val="single" w:sz="4" w:space="0" w:color="auto"/>
              <w:right w:val="single" w:sz="4" w:space="0" w:color="auto"/>
            </w:tcBorders>
            <w:vAlign w:val="center"/>
            <w:hideMark/>
          </w:tcPr>
          <w:p w14:paraId="36978E3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часовой расход топлива, т.н.т/ч, тыс.м3/ч</w:t>
            </w:r>
          </w:p>
        </w:tc>
      </w:tr>
      <w:tr w:rsidR="007247F9" w14:paraId="303DA7FA" w14:textId="77777777" w:rsidTr="00153C66">
        <w:trPr>
          <w:trHeight w:val="20"/>
          <w:tblHeader/>
        </w:trPr>
        <w:tc>
          <w:tcPr>
            <w:tcW w:w="228" w:type="pct"/>
            <w:tcBorders>
              <w:top w:val="nil"/>
              <w:left w:val="single" w:sz="4" w:space="0" w:color="auto"/>
              <w:bottom w:val="single" w:sz="4" w:space="0" w:color="auto"/>
              <w:right w:val="single" w:sz="4" w:space="0" w:color="auto"/>
            </w:tcBorders>
            <w:vAlign w:val="center"/>
            <w:hideMark/>
          </w:tcPr>
          <w:p w14:paraId="255EBBB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872" w:type="pct"/>
            <w:tcBorders>
              <w:top w:val="nil"/>
              <w:left w:val="nil"/>
              <w:bottom w:val="single" w:sz="4" w:space="0" w:color="auto"/>
              <w:right w:val="single" w:sz="4" w:space="0" w:color="auto"/>
            </w:tcBorders>
            <w:vAlign w:val="center"/>
            <w:hideMark/>
          </w:tcPr>
          <w:p w14:paraId="3E532555"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615" w:type="pct"/>
            <w:tcBorders>
              <w:top w:val="nil"/>
              <w:left w:val="nil"/>
              <w:bottom w:val="single" w:sz="4" w:space="0" w:color="auto"/>
              <w:right w:val="single" w:sz="4" w:space="0" w:color="auto"/>
            </w:tcBorders>
            <w:vAlign w:val="center"/>
            <w:hideMark/>
          </w:tcPr>
          <w:p w14:paraId="16CBF1E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455" w:type="pct"/>
            <w:tcBorders>
              <w:top w:val="nil"/>
              <w:left w:val="nil"/>
              <w:bottom w:val="single" w:sz="4" w:space="0" w:color="auto"/>
              <w:right w:val="single" w:sz="4" w:space="0" w:color="auto"/>
            </w:tcBorders>
            <w:vAlign w:val="center"/>
            <w:hideMark/>
          </w:tcPr>
          <w:p w14:paraId="290C752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439" w:type="pct"/>
            <w:tcBorders>
              <w:top w:val="nil"/>
              <w:left w:val="nil"/>
              <w:bottom w:val="single" w:sz="4" w:space="0" w:color="auto"/>
              <w:right w:val="single" w:sz="4" w:space="0" w:color="auto"/>
            </w:tcBorders>
            <w:vAlign w:val="center"/>
            <w:hideMark/>
          </w:tcPr>
          <w:p w14:paraId="5DF71628"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44" w:type="pct"/>
            <w:tcBorders>
              <w:top w:val="nil"/>
              <w:left w:val="nil"/>
              <w:bottom w:val="single" w:sz="4" w:space="0" w:color="auto"/>
              <w:right w:val="single" w:sz="4" w:space="0" w:color="auto"/>
            </w:tcBorders>
            <w:vAlign w:val="center"/>
            <w:hideMark/>
          </w:tcPr>
          <w:p w14:paraId="6B19F73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559" w:type="pct"/>
            <w:tcBorders>
              <w:top w:val="nil"/>
              <w:left w:val="nil"/>
              <w:bottom w:val="single" w:sz="4" w:space="0" w:color="auto"/>
              <w:right w:val="single" w:sz="4" w:space="0" w:color="auto"/>
            </w:tcBorders>
            <w:vAlign w:val="center"/>
            <w:hideMark/>
          </w:tcPr>
          <w:p w14:paraId="5E2CD38A"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486" w:type="pct"/>
            <w:tcBorders>
              <w:top w:val="nil"/>
              <w:left w:val="nil"/>
              <w:bottom w:val="single" w:sz="4" w:space="0" w:color="auto"/>
              <w:right w:val="single" w:sz="4" w:space="0" w:color="auto"/>
            </w:tcBorders>
            <w:vAlign w:val="center"/>
            <w:hideMark/>
          </w:tcPr>
          <w:p w14:paraId="78BC2C9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78" w:type="pct"/>
            <w:tcBorders>
              <w:top w:val="nil"/>
              <w:left w:val="nil"/>
              <w:bottom w:val="single" w:sz="4" w:space="0" w:color="auto"/>
              <w:right w:val="single" w:sz="4" w:space="0" w:color="auto"/>
            </w:tcBorders>
            <w:vAlign w:val="center"/>
            <w:hideMark/>
          </w:tcPr>
          <w:p w14:paraId="6606DC4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624" w:type="pct"/>
            <w:tcBorders>
              <w:top w:val="nil"/>
              <w:left w:val="nil"/>
              <w:bottom w:val="single" w:sz="4" w:space="0" w:color="auto"/>
              <w:right w:val="single" w:sz="4" w:space="0" w:color="auto"/>
            </w:tcBorders>
            <w:vAlign w:val="center"/>
            <w:hideMark/>
          </w:tcPr>
          <w:p w14:paraId="303D06E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r>
      <w:tr w:rsidR="007247F9" w14:paraId="6F87F084" w14:textId="77777777" w:rsidTr="003B5CAE">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4861EB2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7247F9" w14:paraId="41C89B35" w14:textId="77777777" w:rsidTr="003B5CAE">
        <w:trPr>
          <w:trHeight w:val="230"/>
        </w:trPr>
        <w:tc>
          <w:tcPr>
            <w:tcW w:w="228" w:type="pct"/>
            <w:vMerge w:val="restart"/>
            <w:tcBorders>
              <w:top w:val="nil"/>
              <w:left w:val="single" w:sz="4" w:space="0" w:color="auto"/>
              <w:bottom w:val="single" w:sz="4" w:space="0" w:color="000000"/>
              <w:right w:val="single" w:sz="4" w:space="0" w:color="auto"/>
            </w:tcBorders>
            <w:vAlign w:val="center"/>
            <w:hideMark/>
          </w:tcPr>
          <w:p w14:paraId="4D22E99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872" w:type="pct"/>
            <w:vMerge w:val="restart"/>
            <w:tcBorders>
              <w:top w:val="nil"/>
              <w:left w:val="single" w:sz="4" w:space="0" w:color="auto"/>
              <w:bottom w:val="single" w:sz="4" w:space="0" w:color="000000"/>
              <w:right w:val="single" w:sz="4" w:space="0" w:color="auto"/>
            </w:tcBorders>
            <w:vAlign w:val="center"/>
            <w:hideMark/>
          </w:tcPr>
          <w:p w14:paraId="4F69415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2, п. Карымкары, ул. Кедровая, 27</w:t>
            </w:r>
          </w:p>
        </w:tc>
        <w:tc>
          <w:tcPr>
            <w:tcW w:w="615" w:type="pct"/>
            <w:vMerge w:val="restart"/>
            <w:tcBorders>
              <w:top w:val="nil"/>
              <w:left w:val="single" w:sz="4" w:space="0" w:color="auto"/>
              <w:bottom w:val="single" w:sz="4" w:space="0" w:color="000000"/>
              <w:right w:val="single" w:sz="4" w:space="0" w:color="auto"/>
            </w:tcBorders>
            <w:vAlign w:val="center"/>
            <w:hideMark/>
          </w:tcPr>
          <w:p w14:paraId="13FD8D5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455" w:type="pct"/>
            <w:vMerge w:val="restart"/>
            <w:tcBorders>
              <w:top w:val="nil"/>
              <w:left w:val="single" w:sz="4" w:space="0" w:color="auto"/>
              <w:bottom w:val="single" w:sz="4" w:space="0" w:color="000000"/>
              <w:right w:val="single" w:sz="4" w:space="0" w:color="auto"/>
            </w:tcBorders>
            <w:vAlign w:val="center"/>
            <w:hideMark/>
          </w:tcPr>
          <w:p w14:paraId="0124F6F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39" w:type="pct"/>
            <w:vMerge w:val="restart"/>
            <w:tcBorders>
              <w:top w:val="nil"/>
              <w:left w:val="single" w:sz="4" w:space="0" w:color="auto"/>
              <w:bottom w:val="single" w:sz="4" w:space="0" w:color="000000"/>
              <w:right w:val="single" w:sz="4" w:space="0" w:color="auto"/>
            </w:tcBorders>
            <w:vAlign w:val="center"/>
            <w:hideMark/>
          </w:tcPr>
          <w:p w14:paraId="022219FA"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44" w:type="pct"/>
            <w:vMerge w:val="restart"/>
            <w:tcBorders>
              <w:top w:val="nil"/>
              <w:left w:val="single" w:sz="4" w:space="0" w:color="auto"/>
              <w:bottom w:val="single" w:sz="4" w:space="0" w:color="auto"/>
              <w:right w:val="single" w:sz="4" w:space="0" w:color="auto"/>
            </w:tcBorders>
            <w:vAlign w:val="center"/>
            <w:hideMark/>
          </w:tcPr>
          <w:p w14:paraId="714B358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91,0</w:t>
            </w:r>
          </w:p>
        </w:tc>
        <w:tc>
          <w:tcPr>
            <w:tcW w:w="559" w:type="pct"/>
            <w:vMerge w:val="restart"/>
            <w:tcBorders>
              <w:top w:val="nil"/>
              <w:left w:val="single" w:sz="4" w:space="0" w:color="auto"/>
              <w:bottom w:val="single" w:sz="4" w:space="0" w:color="000000"/>
              <w:right w:val="single" w:sz="4" w:space="0" w:color="auto"/>
            </w:tcBorders>
            <w:vAlign w:val="center"/>
            <w:hideMark/>
          </w:tcPr>
          <w:p w14:paraId="6D52749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62,7</w:t>
            </w:r>
          </w:p>
        </w:tc>
        <w:tc>
          <w:tcPr>
            <w:tcW w:w="486" w:type="pct"/>
            <w:vMerge w:val="restart"/>
            <w:tcBorders>
              <w:top w:val="nil"/>
              <w:left w:val="single" w:sz="4" w:space="0" w:color="auto"/>
              <w:bottom w:val="single" w:sz="4" w:space="0" w:color="000000"/>
              <w:right w:val="single" w:sz="4" w:space="0" w:color="auto"/>
            </w:tcBorders>
            <w:vAlign w:val="center"/>
            <w:hideMark/>
          </w:tcPr>
          <w:p w14:paraId="0F4FBAD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78" w:type="pct"/>
            <w:vMerge w:val="restart"/>
            <w:tcBorders>
              <w:top w:val="nil"/>
              <w:left w:val="single" w:sz="4" w:space="0" w:color="auto"/>
              <w:bottom w:val="single" w:sz="4" w:space="0" w:color="auto"/>
              <w:right w:val="single" w:sz="4" w:space="0" w:color="auto"/>
            </w:tcBorders>
            <w:vAlign w:val="center"/>
            <w:hideMark/>
          </w:tcPr>
          <w:p w14:paraId="00C0B3CA"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624" w:type="pct"/>
            <w:vMerge w:val="restart"/>
            <w:tcBorders>
              <w:top w:val="nil"/>
              <w:left w:val="single" w:sz="4" w:space="0" w:color="auto"/>
              <w:bottom w:val="single" w:sz="4" w:space="0" w:color="auto"/>
              <w:right w:val="single" w:sz="4" w:space="0" w:color="auto"/>
            </w:tcBorders>
            <w:vAlign w:val="center"/>
            <w:hideMark/>
          </w:tcPr>
          <w:p w14:paraId="7BBDF763"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7247F9" w14:paraId="3A672DF7" w14:textId="77777777" w:rsidTr="003B5CAE">
        <w:trPr>
          <w:trHeight w:val="230"/>
        </w:trPr>
        <w:tc>
          <w:tcPr>
            <w:tcW w:w="228" w:type="pct"/>
            <w:vMerge/>
            <w:tcBorders>
              <w:top w:val="nil"/>
              <w:left w:val="single" w:sz="4" w:space="0" w:color="auto"/>
              <w:bottom w:val="single" w:sz="4" w:space="0" w:color="000000"/>
              <w:right w:val="single" w:sz="4" w:space="0" w:color="auto"/>
            </w:tcBorders>
            <w:vAlign w:val="center"/>
            <w:hideMark/>
          </w:tcPr>
          <w:p w14:paraId="47F72A6D"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872" w:type="pct"/>
            <w:vMerge/>
            <w:tcBorders>
              <w:top w:val="nil"/>
              <w:left w:val="single" w:sz="4" w:space="0" w:color="auto"/>
              <w:bottom w:val="single" w:sz="4" w:space="0" w:color="000000"/>
              <w:right w:val="single" w:sz="4" w:space="0" w:color="auto"/>
            </w:tcBorders>
            <w:vAlign w:val="center"/>
            <w:hideMark/>
          </w:tcPr>
          <w:p w14:paraId="70238032"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CF9EDE2"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B27CA59"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08A8A9C"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DF420B7"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9980676"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83CDD71"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2082C91"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EA27B75" w14:textId="77777777" w:rsidR="007247F9" w:rsidRDefault="007247F9" w:rsidP="003B5CAE">
            <w:pPr>
              <w:spacing w:after="0" w:line="240" w:lineRule="auto"/>
              <w:jc w:val="center"/>
              <w:rPr>
                <w:rFonts w:eastAsia="Times New Roman" w:cs="Times New Roman"/>
                <w:color w:val="000000"/>
                <w:sz w:val="20"/>
                <w:szCs w:val="20"/>
                <w:lang w:eastAsia="ru-RU"/>
              </w:rPr>
            </w:pPr>
          </w:p>
        </w:tc>
      </w:tr>
      <w:tr w:rsidR="007247F9" w14:paraId="49A63A32" w14:textId="77777777" w:rsidTr="003B5CAE">
        <w:trPr>
          <w:trHeight w:val="20"/>
        </w:trPr>
        <w:tc>
          <w:tcPr>
            <w:tcW w:w="228" w:type="pct"/>
            <w:tcBorders>
              <w:top w:val="nil"/>
              <w:left w:val="single" w:sz="4" w:space="0" w:color="auto"/>
              <w:bottom w:val="single" w:sz="4" w:space="0" w:color="000000"/>
              <w:right w:val="single" w:sz="4" w:space="0" w:color="auto"/>
            </w:tcBorders>
            <w:vAlign w:val="center"/>
            <w:hideMark/>
          </w:tcPr>
          <w:p w14:paraId="235B3D5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872" w:type="pct"/>
            <w:tcBorders>
              <w:top w:val="nil"/>
              <w:left w:val="single" w:sz="4" w:space="0" w:color="auto"/>
              <w:bottom w:val="single" w:sz="4" w:space="0" w:color="000000"/>
              <w:right w:val="single" w:sz="4" w:space="0" w:color="auto"/>
            </w:tcBorders>
            <w:vAlign w:val="center"/>
            <w:hideMark/>
          </w:tcPr>
          <w:p w14:paraId="7E4C051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3, п. Карымкары, ул. Комсомольская, 12а</w:t>
            </w:r>
          </w:p>
        </w:tc>
        <w:tc>
          <w:tcPr>
            <w:tcW w:w="615" w:type="pct"/>
            <w:tcBorders>
              <w:top w:val="nil"/>
              <w:left w:val="single" w:sz="4" w:space="0" w:color="auto"/>
              <w:bottom w:val="single" w:sz="4" w:space="0" w:color="000000"/>
              <w:right w:val="single" w:sz="4" w:space="0" w:color="auto"/>
            </w:tcBorders>
            <w:vAlign w:val="center"/>
            <w:hideMark/>
          </w:tcPr>
          <w:p w14:paraId="456B69A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455" w:type="pct"/>
            <w:tcBorders>
              <w:top w:val="nil"/>
              <w:left w:val="single" w:sz="4" w:space="0" w:color="auto"/>
              <w:bottom w:val="single" w:sz="4" w:space="0" w:color="000000"/>
              <w:right w:val="single" w:sz="4" w:space="0" w:color="auto"/>
            </w:tcBorders>
            <w:vAlign w:val="center"/>
            <w:hideMark/>
          </w:tcPr>
          <w:p w14:paraId="44C18EC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39" w:type="pct"/>
            <w:tcBorders>
              <w:top w:val="nil"/>
              <w:left w:val="single" w:sz="4" w:space="0" w:color="auto"/>
              <w:bottom w:val="single" w:sz="4" w:space="0" w:color="000000"/>
              <w:right w:val="single" w:sz="4" w:space="0" w:color="auto"/>
            </w:tcBorders>
            <w:vAlign w:val="center"/>
            <w:hideMark/>
          </w:tcPr>
          <w:p w14:paraId="508F30F9"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44" w:type="pct"/>
            <w:tcBorders>
              <w:top w:val="nil"/>
              <w:left w:val="single" w:sz="4" w:space="0" w:color="auto"/>
              <w:bottom w:val="single" w:sz="4" w:space="0" w:color="000000"/>
              <w:right w:val="single" w:sz="4" w:space="0" w:color="auto"/>
            </w:tcBorders>
            <w:vAlign w:val="center"/>
            <w:hideMark/>
          </w:tcPr>
          <w:p w14:paraId="2056A1A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280,8</w:t>
            </w:r>
          </w:p>
        </w:tc>
        <w:tc>
          <w:tcPr>
            <w:tcW w:w="559" w:type="pct"/>
            <w:tcBorders>
              <w:top w:val="nil"/>
              <w:left w:val="single" w:sz="4" w:space="0" w:color="auto"/>
              <w:bottom w:val="single" w:sz="4" w:space="0" w:color="000000"/>
              <w:right w:val="single" w:sz="4" w:space="0" w:color="auto"/>
            </w:tcBorders>
            <w:vAlign w:val="center"/>
            <w:hideMark/>
          </w:tcPr>
          <w:p w14:paraId="3683DA9C"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193,7</w:t>
            </w:r>
          </w:p>
        </w:tc>
        <w:tc>
          <w:tcPr>
            <w:tcW w:w="486" w:type="pct"/>
            <w:tcBorders>
              <w:top w:val="nil"/>
              <w:left w:val="single" w:sz="4" w:space="0" w:color="auto"/>
              <w:bottom w:val="single" w:sz="4" w:space="0" w:color="000000"/>
              <w:right w:val="single" w:sz="4" w:space="0" w:color="auto"/>
            </w:tcBorders>
            <w:vAlign w:val="center"/>
            <w:hideMark/>
          </w:tcPr>
          <w:p w14:paraId="7B6657D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78" w:type="pct"/>
            <w:tcBorders>
              <w:top w:val="nil"/>
              <w:left w:val="single" w:sz="4" w:space="0" w:color="auto"/>
              <w:bottom w:val="single" w:sz="4" w:space="0" w:color="000000"/>
              <w:right w:val="single" w:sz="4" w:space="0" w:color="auto"/>
            </w:tcBorders>
            <w:vAlign w:val="center"/>
            <w:hideMark/>
          </w:tcPr>
          <w:p w14:paraId="204452F5"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624" w:type="pct"/>
            <w:tcBorders>
              <w:top w:val="nil"/>
              <w:left w:val="single" w:sz="4" w:space="0" w:color="auto"/>
              <w:bottom w:val="single" w:sz="4" w:space="0" w:color="000000"/>
              <w:right w:val="single" w:sz="4" w:space="0" w:color="auto"/>
            </w:tcBorders>
            <w:vAlign w:val="center"/>
            <w:hideMark/>
          </w:tcPr>
          <w:p w14:paraId="782F4CE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r>
      <w:tr w:rsidR="007247F9" w14:paraId="0A3D6481" w14:textId="77777777" w:rsidTr="003B5CAE">
        <w:trPr>
          <w:trHeight w:val="230"/>
        </w:trPr>
        <w:tc>
          <w:tcPr>
            <w:tcW w:w="228" w:type="pct"/>
            <w:vMerge w:val="restart"/>
            <w:tcBorders>
              <w:top w:val="nil"/>
              <w:left w:val="single" w:sz="4" w:space="0" w:color="auto"/>
              <w:bottom w:val="single" w:sz="4" w:space="0" w:color="000000"/>
              <w:right w:val="single" w:sz="4" w:space="0" w:color="auto"/>
            </w:tcBorders>
            <w:vAlign w:val="center"/>
            <w:hideMark/>
          </w:tcPr>
          <w:p w14:paraId="091368C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872" w:type="pct"/>
            <w:vMerge w:val="restart"/>
            <w:tcBorders>
              <w:top w:val="nil"/>
              <w:left w:val="single" w:sz="4" w:space="0" w:color="auto"/>
              <w:bottom w:val="single" w:sz="4" w:space="0" w:color="000000"/>
              <w:right w:val="single" w:sz="4" w:space="0" w:color="auto"/>
            </w:tcBorders>
            <w:vAlign w:val="center"/>
            <w:hideMark/>
          </w:tcPr>
          <w:p w14:paraId="48A87C1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4, п. Горнореченск, ул. Речная 34А</w:t>
            </w:r>
          </w:p>
        </w:tc>
        <w:tc>
          <w:tcPr>
            <w:tcW w:w="615" w:type="pct"/>
            <w:vMerge w:val="restart"/>
            <w:tcBorders>
              <w:top w:val="nil"/>
              <w:left w:val="single" w:sz="4" w:space="0" w:color="auto"/>
              <w:bottom w:val="single" w:sz="4" w:space="0" w:color="000000"/>
              <w:right w:val="single" w:sz="4" w:space="0" w:color="auto"/>
            </w:tcBorders>
            <w:vAlign w:val="center"/>
            <w:hideMark/>
          </w:tcPr>
          <w:p w14:paraId="02ADE66A"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455" w:type="pct"/>
            <w:vMerge w:val="restart"/>
            <w:tcBorders>
              <w:top w:val="nil"/>
              <w:left w:val="single" w:sz="4" w:space="0" w:color="auto"/>
              <w:bottom w:val="single" w:sz="4" w:space="0" w:color="000000"/>
              <w:right w:val="single" w:sz="4" w:space="0" w:color="auto"/>
            </w:tcBorders>
            <w:vAlign w:val="center"/>
            <w:hideMark/>
          </w:tcPr>
          <w:p w14:paraId="646D126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39" w:type="pct"/>
            <w:vMerge w:val="restart"/>
            <w:tcBorders>
              <w:top w:val="nil"/>
              <w:left w:val="single" w:sz="4" w:space="0" w:color="auto"/>
              <w:bottom w:val="single" w:sz="4" w:space="0" w:color="000000"/>
              <w:right w:val="single" w:sz="4" w:space="0" w:color="auto"/>
            </w:tcBorders>
            <w:vAlign w:val="center"/>
            <w:hideMark/>
          </w:tcPr>
          <w:p w14:paraId="4766CA9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44" w:type="pct"/>
            <w:vMerge w:val="restart"/>
            <w:tcBorders>
              <w:top w:val="nil"/>
              <w:left w:val="single" w:sz="4" w:space="0" w:color="auto"/>
              <w:bottom w:val="single" w:sz="4" w:space="0" w:color="auto"/>
              <w:right w:val="single" w:sz="4" w:space="0" w:color="auto"/>
            </w:tcBorders>
            <w:vAlign w:val="center"/>
            <w:hideMark/>
          </w:tcPr>
          <w:p w14:paraId="4D77BC6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72,6</w:t>
            </w:r>
          </w:p>
        </w:tc>
        <w:tc>
          <w:tcPr>
            <w:tcW w:w="559" w:type="pct"/>
            <w:vMerge w:val="restart"/>
            <w:tcBorders>
              <w:top w:val="nil"/>
              <w:left w:val="single" w:sz="4" w:space="0" w:color="auto"/>
              <w:bottom w:val="single" w:sz="4" w:space="0" w:color="000000"/>
              <w:right w:val="single" w:sz="4" w:space="0" w:color="auto"/>
            </w:tcBorders>
            <w:vAlign w:val="center"/>
            <w:hideMark/>
          </w:tcPr>
          <w:p w14:paraId="0584A82C"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50,0</w:t>
            </w:r>
          </w:p>
        </w:tc>
        <w:tc>
          <w:tcPr>
            <w:tcW w:w="486" w:type="pct"/>
            <w:vMerge w:val="restart"/>
            <w:tcBorders>
              <w:top w:val="nil"/>
              <w:left w:val="single" w:sz="4" w:space="0" w:color="auto"/>
              <w:bottom w:val="single" w:sz="4" w:space="0" w:color="000000"/>
              <w:right w:val="single" w:sz="4" w:space="0" w:color="auto"/>
            </w:tcBorders>
            <w:vAlign w:val="center"/>
            <w:hideMark/>
          </w:tcPr>
          <w:p w14:paraId="4D345C2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78" w:type="pct"/>
            <w:vMerge w:val="restart"/>
            <w:tcBorders>
              <w:top w:val="nil"/>
              <w:left w:val="single" w:sz="4" w:space="0" w:color="auto"/>
              <w:bottom w:val="single" w:sz="4" w:space="0" w:color="auto"/>
              <w:right w:val="single" w:sz="4" w:space="0" w:color="auto"/>
            </w:tcBorders>
            <w:vAlign w:val="center"/>
            <w:hideMark/>
          </w:tcPr>
          <w:p w14:paraId="6CC01889"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624" w:type="pct"/>
            <w:vMerge w:val="restart"/>
            <w:tcBorders>
              <w:top w:val="nil"/>
              <w:left w:val="single" w:sz="4" w:space="0" w:color="auto"/>
              <w:bottom w:val="single" w:sz="4" w:space="0" w:color="auto"/>
              <w:right w:val="single" w:sz="4" w:space="0" w:color="auto"/>
            </w:tcBorders>
            <w:vAlign w:val="center"/>
            <w:hideMark/>
          </w:tcPr>
          <w:p w14:paraId="207A2DD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r>
      <w:tr w:rsidR="007247F9" w14:paraId="293475C0" w14:textId="77777777" w:rsidTr="003B5CAE">
        <w:trPr>
          <w:trHeight w:val="230"/>
        </w:trPr>
        <w:tc>
          <w:tcPr>
            <w:tcW w:w="228" w:type="pct"/>
            <w:vMerge/>
            <w:tcBorders>
              <w:top w:val="nil"/>
              <w:left w:val="single" w:sz="4" w:space="0" w:color="auto"/>
              <w:bottom w:val="single" w:sz="4" w:space="0" w:color="000000"/>
              <w:right w:val="single" w:sz="4" w:space="0" w:color="auto"/>
            </w:tcBorders>
            <w:vAlign w:val="center"/>
            <w:hideMark/>
          </w:tcPr>
          <w:p w14:paraId="704562B5"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872" w:type="pct"/>
            <w:vMerge/>
            <w:tcBorders>
              <w:top w:val="nil"/>
              <w:left w:val="single" w:sz="4" w:space="0" w:color="auto"/>
              <w:bottom w:val="single" w:sz="4" w:space="0" w:color="000000"/>
              <w:right w:val="single" w:sz="4" w:space="0" w:color="auto"/>
            </w:tcBorders>
            <w:vAlign w:val="center"/>
            <w:hideMark/>
          </w:tcPr>
          <w:p w14:paraId="30E89C49"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6C070F6"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FBA8267"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1299EFB"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4C4DCE0"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F5A411D"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480B0CE"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80B9C50"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0787BDD" w14:textId="77777777" w:rsidR="007247F9" w:rsidRDefault="007247F9" w:rsidP="003B5CAE">
            <w:pPr>
              <w:spacing w:after="0" w:line="240" w:lineRule="auto"/>
              <w:jc w:val="center"/>
              <w:rPr>
                <w:rFonts w:eastAsia="Times New Roman" w:cs="Times New Roman"/>
                <w:color w:val="000000"/>
                <w:sz w:val="20"/>
                <w:szCs w:val="20"/>
                <w:lang w:eastAsia="ru-RU"/>
              </w:rPr>
            </w:pPr>
          </w:p>
        </w:tc>
      </w:tr>
      <w:tr w:rsidR="007247F9" w14:paraId="5A39BB13" w14:textId="77777777" w:rsidTr="003B5CAE">
        <w:trPr>
          <w:trHeight w:val="20"/>
        </w:trPr>
        <w:tc>
          <w:tcPr>
            <w:tcW w:w="1100" w:type="pct"/>
            <w:gridSpan w:val="2"/>
            <w:tcBorders>
              <w:top w:val="single" w:sz="4" w:space="0" w:color="auto"/>
              <w:left w:val="single" w:sz="4" w:space="0" w:color="auto"/>
              <w:bottom w:val="single" w:sz="4" w:space="0" w:color="auto"/>
              <w:right w:val="single" w:sz="4" w:space="0" w:color="auto"/>
            </w:tcBorders>
            <w:vAlign w:val="center"/>
            <w:hideMark/>
          </w:tcPr>
          <w:p w14:paraId="5C95FD8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ИТОГО поселение:</w:t>
            </w:r>
          </w:p>
        </w:tc>
        <w:tc>
          <w:tcPr>
            <w:tcW w:w="615" w:type="pct"/>
            <w:tcBorders>
              <w:top w:val="nil"/>
              <w:left w:val="nil"/>
              <w:bottom w:val="single" w:sz="4" w:space="0" w:color="auto"/>
              <w:right w:val="single" w:sz="4" w:space="0" w:color="auto"/>
            </w:tcBorders>
            <w:vAlign w:val="center"/>
            <w:hideMark/>
          </w:tcPr>
          <w:p w14:paraId="012BDA8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3,36</w:t>
            </w:r>
          </w:p>
        </w:tc>
        <w:tc>
          <w:tcPr>
            <w:tcW w:w="455" w:type="pct"/>
            <w:tcBorders>
              <w:top w:val="nil"/>
              <w:left w:val="nil"/>
              <w:bottom w:val="single" w:sz="4" w:space="0" w:color="auto"/>
              <w:right w:val="single" w:sz="4" w:space="0" w:color="auto"/>
            </w:tcBorders>
            <w:vAlign w:val="center"/>
            <w:hideMark/>
          </w:tcPr>
          <w:p w14:paraId="0A6C45C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w:t>
            </w:r>
          </w:p>
        </w:tc>
        <w:tc>
          <w:tcPr>
            <w:tcW w:w="439" w:type="pct"/>
            <w:tcBorders>
              <w:top w:val="nil"/>
              <w:left w:val="nil"/>
              <w:bottom w:val="single" w:sz="4" w:space="0" w:color="auto"/>
              <w:right w:val="single" w:sz="4" w:space="0" w:color="auto"/>
            </w:tcBorders>
            <w:vAlign w:val="center"/>
            <w:hideMark/>
          </w:tcPr>
          <w:p w14:paraId="76BE25C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w:t>
            </w:r>
          </w:p>
        </w:tc>
        <w:tc>
          <w:tcPr>
            <w:tcW w:w="444" w:type="pct"/>
            <w:tcBorders>
              <w:top w:val="nil"/>
              <w:left w:val="nil"/>
              <w:bottom w:val="single" w:sz="4" w:space="0" w:color="auto"/>
              <w:right w:val="single" w:sz="4" w:space="0" w:color="auto"/>
            </w:tcBorders>
            <w:vAlign w:val="center"/>
            <w:hideMark/>
          </w:tcPr>
          <w:p w14:paraId="77BD49D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444,3</w:t>
            </w:r>
          </w:p>
        </w:tc>
        <w:tc>
          <w:tcPr>
            <w:tcW w:w="559" w:type="pct"/>
            <w:tcBorders>
              <w:top w:val="nil"/>
              <w:left w:val="nil"/>
              <w:bottom w:val="single" w:sz="4" w:space="0" w:color="auto"/>
              <w:right w:val="single" w:sz="4" w:space="0" w:color="auto"/>
            </w:tcBorders>
            <w:vAlign w:val="center"/>
            <w:hideMark/>
          </w:tcPr>
          <w:p w14:paraId="33C73BF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306,4</w:t>
            </w:r>
          </w:p>
        </w:tc>
        <w:tc>
          <w:tcPr>
            <w:tcW w:w="486" w:type="pct"/>
            <w:tcBorders>
              <w:top w:val="nil"/>
              <w:left w:val="nil"/>
              <w:bottom w:val="single" w:sz="4" w:space="0" w:color="auto"/>
              <w:right w:val="single" w:sz="4" w:space="0" w:color="auto"/>
            </w:tcBorders>
            <w:vAlign w:val="center"/>
            <w:hideMark/>
          </w:tcPr>
          <w:p w14:paraId="7D5336E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78" w:type="pct"/>
            <w:tcBorders>
              <w:top w:val="nil"/>
              <w:left w:val="nil"/>
              <w:bottom w:val="single" w:sz="4" w:space="0" w:color="auto"/>
              <w:right w:val="single" w:sz="4" w:space="0" w:color="auto"/>
            </w:tcBorders>
            <w:vAlign w:val="center"/>
            <w:hideMark/>
          </w:tcPr>
          <w:p w14:paraId="7C6D6DF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624" w:type="pct"/>
            <w:tcBorders>
              <w:top w:val="nil"/>
              <w:left w:val="nil"/>
              <w:bottom w:val="single" w:sz="4" w:space="0" w:color="auto"/>
              <w:right w:val="single" w:sz="4" w:space="0" w:color="auto"/>
            </w:tcBorders>
            <w:vAlign w:val="center"/>
            <w:hideMark/>
          </w:tcPr>
          <w:p w14:paraId="0D2186B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r>
    </w:tbl>
    <w:p w14:paraId="186D9C84" w14:textId="1874B7B7" w:rsidR="00840843" w:rsidRPr="00D11AC9" w:rsidRDefault="00840843" w:rsidP="003B5CAE">
      <w:pPr>
        <w:pStyle w:val="aa"/>
        <w:keepNext/>
        <w:spacing w:before="240"/>
        <w:jc w:val="both"/>
        <w:rPr>
          <w:rFonts w:eastAsia="Times New Roman" w:cs="Times New Roman"/>
          <w:b w:val="0"/>
          <w:iCs w:val="0"/>
          <w:szCs w:val="24"/>
          <w:lang w:eastAsia="ru-RU"/>
        </w:rPr>
      </w:pPr>
      <w:bookmarkStart w:id="182" w:name="_Ref33991563"/>
      <w:bookmarkStart w:id="183" w:name="_Hlk50124802"/>
      <w:r w:rsidRPr="00D11AC9">
        <w:t xml:space="preserve">Таблица </w:t>
      </w:r>
      <w:fldSimple w:instr=" SEQ Таблица \* ARABIC ">
        <w:r w:rsidR="00AE4FC8">
          <w:rPr>
            <w:noProof/>
          </w:rPr>
          <w:t>9</w:t>
        </w:r>
      </w:fldSimple>
      <w:bookmarkEnd w:id="182"/>
      <w:r w:rsidRPr="00D11AC9">
        <w:rPr>
          <w:rFonts w:eastAsia="Times New Roman" w:cs="Times New Roman"/>
          <w:b w:val="0"/>
          <w:iCs w:val="0"/>
          <w:szCs w:val="24"/>
          <w:lang w:eastAsia="ru-RU"/>
        </w:rPr>
        <w:t>– Максимально часовые и годовые расходы основного вида топлива источниками тепловой энергии с учетом реализации мероприятий по источникам и сетям (перспективное положение)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398"/>
        <w:gridCol w:w="701"/>
        <w:gridCol w:w="1718"/>
        <w:gridCol w:w="1387"/>
        <w:gridCol w:w="1224"/>
        <w:gridCol w:w="1242"/>
        <w:gridCol w:w="1561"/>
        <w:gridCol w:w="1357"/>
        <w:gridCol w:w="775"/>
        <w:gridCol w:w="1748"/>
      </w:tblGrid>
      <w:tr w:rsidR="007247F9" w14:paraId="33584553" w14:textId="77777777" w:rsidTr="00153C66">
        <w:trPr>
          <w:trHeight w:val="20"/>
          <w:tblHeader/>
        </w:trPr>
        <w:tc>
          <w:tcPr>
            <w:tcW w:w="228" w:type="pct"/>
            <w:tcBorders>
              <w:top w:val="single" w:sz="4" w:space="0" w:color="auto"/>
              <w:left w:val="single" w:sz="4" w:space="0" w:color="auto"/>
              <w:bottom w:val="single" w:sz="4" w:space="0" w:color="auto"/>
              <w:right w:val="single" w:sz="4" w:space="0" w:color="auto"/>
            </w:tcBorders>
            <w:vAlign w:val="center"/>
            <w:hideMark/>
          </w:tcPr>
          <w:bookmarkEnd w:id="183"/>
          <w:p w14:paraId="20BA77F6" w14:textId="5D9995D8"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 </w:t>
            </w:r>
            <w:r w:rsidR="003B5CAE">
              <w:rPr>
                <w:rFonts w:eastAsia="Times New Roman" w:cs="Times New Roman"/>
                <w:color w:val="000000"/>
                <w:sz w:val="20"/>
                <w:szCs w:val="20"/>
                <w:lang w:eastAsia="ru-RU"/>
              </w:rPr>
              <w:t>п/п</w:t>
            </w:r>
            <w:r>
              <w:rPr>
                <w:rFonts w:eastAsia="Times New Roman" w:cs="Times New Roman"/>
                <w:color w:val="000000"/>
                <w:sz w:val="20"/>
                <w:szCs w:val="20"/>
                <w:lang w:eastAsia="ru-RU"/>
              </w:rPr>
              <w:t xml:space="preserve"> </w:t>
            </w:r>
          </w:p>
        </w:tc>
        <w:tc>
          <w:tcPr>
            <w:tcW w:w="811" w:type="pct"/>
            <w:tcBorders>
              <w:top w:val="single" w:sz="4" w:space="0" w:color="auto"/>
              <w:left w:val="single" w:sz="4" w:space="0" w:color="auto"/>
              <w:bottom w:val="single" w:sz="4" w:space="0" w:color="auto"/>
              <w:right w:val="single" w:sz="4" w:space="0" w:color="auto"/>
            </w:tcBorders>
            <w:vAlign w:val="center"/>
            <w:hideMark/>
          </w:tcPr>
          <w:p w14:paraId="2C98D61C"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Наименование и адрес котельной</w:t>
            </w:r>
          </w:p>
        </w:tc>
        <w:tc>
          <w:tcPr>
            <w:tcW w:w="237" w:type="pct"/>
            <w:tcBorders>
              <w:top w:val="single" w:sz="4" w:space="0" w:color="auto"/>
              <w:left w:val="single" w:sz="4" w:space="0" w:color="auto"/>
              <w:bottom w:val="single" w:sz="4" w:space="0" w:color="auto"/>
              <w:right w:val="single" w:sz="4" w:space="0" w:color="auto"/>
            </w:tcBorders>
            <w:vAlign w:val="center"/>
            <w:hideMark/>
          </w:tcPr>
          <w:p w14:paraId="7E5ABD6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Год</w:t>
            </w:r>
          </w:p>
        </w:tc>
        <w:tc>
          <w:tcPr>
            <w:tcW w:w="581" w:type="pct"/>
            <w:tcBorders>
              <w:top w:val="single" w:sz="4" w:space="0" w:color="auto"/>
              <w:left w:val="single" w:sz="4" w:space="0" w:color="auto"/>
              <w:bottom w:val="single" w:sz="4" w:space="0" w:color="auto"/>
              <w:right w:val="single" w:sz="4" w:space="0" w:color="auto"/>
            </w:tcBorders>
            <w:vAlign w:val="center"/>
            <w:hideMark/>
          </w:tcPr>
          <w:p w14:paraId="7A21BC7C"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Установленная мощность, Гкал/ч</w:t>
            </w:r>
          </w:p>
        </w:tc>
        <w:tc>
          <w:tcPr>
            <w:tcW w:w="469" w:type="pct"/>
            <w:tcBorders>
              <w:top w:val="single" w:sz="4" w:space="0" w:color="auto"/>
              <w:left w:val="single" w:sz="4" w:space="0" w:color="auto"/>
              <w:bottom w:val="single" w:sz="4" w:space="0" w:color="auto"/>
              <w:right w:val="single" w:sz="4" w:space="0" w:color="auto"/>
            </w:tcBorders>
            <w:vAlign w:val="center"/>
            <w:hideMark/>
          </w:tcPr>
          <w:p w14:paraId="7B48E298"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Основное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3629E3A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Резервное топливо</w:t>
            </w:r>
          </w:p>
        </w:tc>
        <w:tc>
          <w:tcPr>
            <w:tcW w:w="420" w:type="pct"/>
            <w:tcBorders>
              <w:top w:val="single" w:sz="4" w:space="0" w:color="auto"/>
              <w:left w:val="single" w:sz="4" w:space="0" w:color="auto"/>
              <w:bottom w:val="single" w:sz="4" w:space="0" w:color="auto"/>
              <w:right w:val="single" w:sz="4" w:space="0" w:color="auto"/>
            </w:tcBorders>
            <w:vAlign w:val="center"/>
            <w:hideMark/>
          </w:tcPr>
          <w:p w14:paraId="000FFA1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Годовой расход условного топлива, т.у.т.</w:t>
            </w:r>
          </w:p>
        </w:tc>
        <w:tc>
          <w:tcPr>
            <w:tcW w:w="528" w:type="pct"/>
            <w:tcBorders>
              <w:top w:val="single" w:sz="4" w:space="0" w:color="auto"/>
              <w:left w:val="single" w:sz="4" w:space="0" w:color="auto"/>
              <w:bottom w:val="single" w:sz="4" w:space="0" w:color="auto"/>
              <w:right w:val="single" w:sz="4" w:space="0" w:color="auto"/>
            </w:tcBorders>
            <w:vAlign w:val="center"/>
            <w:hideMark/>
          </w:tcPr>
          <w:p w14:paraId="7FFA8F4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Годовой расход натурального топлива (т.н.т)</w:t>
            </w:r>
          </w:p>
        </w:tc>
        <w:tc>
          <w:tcPr>
            <w:tcW w:w="459" w:type="pct"/>
            <w:tcBorders>
              <w:top w:val="single" w:sz="4" w:space="0" w:color="auto"/>
              <w:left w:val="single" w:sz="4" w:space="0" w:color="auto"/>
              <w:bottom w:val="single" w:sz="4" w:space="0" w:color="auto"/>
              <w:right w:val="single" w:sz="4" w:space="0" w:color="auto"/>
            </w:tcBorders>
            <w:vAlign w:val="center"/>
            <w:hideMark/>
          </w:tcPr>
          <w:p w14:paraId="4A56D2A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условного топлива на выработку тепло кг.у.т./Гкал</w:t>
            </w:r>
          </w:p>
        </w:tc>
        <w:tc>
          <w:tcPr>
            <w:tcW w:w="262" w:type="pct"/>
            <w:tcBorders>
              <w:top w:val="single" w:sz="4" w:space="0" w:color="auto"/>
              <w:left w:val="single" w:sz="4" w:space="0" w:color="auto"/>
              <w:bottom w:val="single" w:sz="4" w:space="0" w:color="auto"/>
              <w:right w:val="single" w:sz="4" w:space="0" w:color="auto"/>
            </w:tcBorders>
            <w:vAlign w:val="center"/>
            <w:hideMark/>
          </w:tcPr>
          <w:p w14:paraId="7FDD66DA"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КПД, %</w:t>
            </w:r>
          </w:p>
        </w:tc>
        <w:tc>
          <w:tcPr>
            <w:tcW w:w="591" w:type="pct"/>
            <w:tcBorders>
              <w:top w:val="single" w:sz="4" w:space="0" w:color="auto"/>
              <w:left w:val="single" w:sz="4" w:space="0" w:color="auto"/>
              <w:bottom w:val="single" w:sz="4" w:space="0" w:color="auto"/>
              <w:right w:val="single" w:sz="4" w:space="0" w:color="auto"/>
            </w:tcBorders>
            <w:vAlign w:val="center"/>
            <w:hideMark/>
          </w:tcPr>
          <w:p w14:paraId="6BBFACE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Максимальный часовой расход топлива, т.н.т/ч, тыс.м3/ч</w:t>
            </w:r>
          </w:p>
        </w:tc>
      </w:tr>
      <w:tr w:rsidR="007247F9" w14:paraId="7D1484B6" w14:textId="77777777" w:rsidTr="00153C66">
        <w:trPr>
          <w:trHeight w:val="20"/>
          <w:tblHeader/>
        </w:trPr>
        <w:tc>
          <w:tcPr>
            <w:tcW w:w="228" w:type="pct"/>
            <w:tcBorders>
              <w:top w:val="single" w:sz="4" w:space="0" w:color="auto"/>
              <w:left w:val="single" w:sz="4" w:space="0" w:color="auto"/>
              <w:bottom w:val="single" w:sz="4" w:space="0" w:color="auto"/>
              <w:right w:val="single" w:sz="4" w:space="0" w:color="auto"/>
            </w:tcBorders>
            <w:vAlign w:val="center"/>
            <w:hideMark/>
          </w:tcPr>
          <w:p w14:paraId="5C68584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811" w:type="pct"/>
            <w:tcBorders>
              <w:top w:val="single" w:sz="4" w:space="0" w:color="auto"/>
              <w:left w:val="single" w:sz="4" w:space="0" w:color="auto"/>
              <w:bottom w:val="single" w:sz="4" w:space="0" w:color="auto"/>
              <w:right w:val="single" w:sz="4" w:space="0" w:color="auto"/>
            </w:tcBorders>
            <w:vAlign w:val="center"/>
            <w:hideMark/>
          </w:tcPr>
          <w:p w14:paraId="2A10189A"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37" w:type="pct"/>
            <w:tcBorders>
              <w:top w:val="single" w:sz="4" w:space="0" w:color="auto"/>
              <w:left w:val="single" w:sz="4" w:space="0" w:color="auto"/>
              <w:bottom w:val="single" w:sz="4" w:space="0" w:color="auto"/>
              <w:right w:val="single" w:sz="4" w:space="0" w:color="auto"/>
            </w:tcBorders>
            <w:vAlign w:val="center"/>
            <w:hideMark/>
          </w:tcPr>
          <w:p w14:paraId="468CA03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81" w:type="pct"/>
            <w:tcBorders>
              <w:top w:val="single" w:sz="4" w:space="0" w:color="auto"/>
              <w:left w:val="single" w:sz="4" w:space="0" w:color="auto"/>
              <w:bottom w:val="single" w:sz="4" w:space="0" w:color="auto"/>
              <w:right w:val="single" w:sz="4" w:space="0" w:color="auto"/>
            </w:tcBorders>
            <w:vAlign w:val="center"/>
            <w:hideMark/>
          </w:tcPr>
          <w:p w14:paraId="1BEC2B4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469" w:type="pct"/>
            <w:tcBorders>
              <w:top w:val="single" w:sz="4" w:space="0" w:color="auto"/>
              <w:left w:val="single" w:sz="4" w:space="0" w:color="auto"/>
              <w:bottom w:val="single" w:sz="4" w:space="0" w:color="auto"/>
              <w:right w:val="single" w:sz="4" w:space="0" w:color="auto"/>
            </w:tcBorders>
            <w:vAlign w:val="center"/>
            <w:hideMark/>
          </w:tcPr>
          <w:p w14:paraId="4E4480C8"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414" w:type="pct"/>
            <w:tcBorders>
              <w:top w:val="single" w:sz="4" w:space="0" w:color="auto"/>
              <w:left w:val="single" w:sz="4" w:space="0" w:color="auto"/>
              <w:bottom w:val="single" w:sz="4" w:space="0" w:color="auto"/>
              <w:right w:val="single" w:sz="4" w:space="0" w:color="auto"/>
            </w:tcBorders>
            <w:vAlign w:val="center"/>
            <w:hideMark/>
          </w:tcPr>
          <w:p w14:paraId="350D518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420" w:type="pct"/>
            <w:tcBorders>
              <w:top w:val="single" w:sz="4" w:space="0" w:color="auto"/>
              <w:left w:val="single" w:sz="4" w:space="0" w:color="auto"/>
              <w:bottom w:val="single" w:sz="4" w:space="0" w:color="auto"/>
              <w:right w:val="single" w:sz="4" w:space="0" w:color="auto"/>
            </w:tcBorders>
            <w:vAlign w:val="center"/>
            <w:hideMark/>
          </w:tcPr>
          <w:p w14:paraId="5AFD457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528" w:type="pct"/>
            <w:tcBorders>
              <w:top w:val="single" w:sz="4" w:space="0" w:color="auto"/>
              <w:left w:val="single" w:sz="4" w:space="0" w:color="auto"/>
              <w:bottom w:val="single" w:sz="4" w:space="0" w:color="auto"/>
              <w:right w:val="single" w:sz="4" w:space="0" w:color="auto"/>
            </w:tcBorders>
            <w:vAlign w:val="center"/>
            <w:hideMark/>
          </w:tcPr>
          <w:p w14:paraId="415FB503"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459" w:type="pct"/>
            <w:tcBorders>
              <w:top w:val="single" w:sz="4" w:space="0" w:color="auto"/>
              <w:left w:val="single" w:sz="4" w:space="0" w:color="auto"/>
              <w:bottom w:val="single" w:sz="4" w:space="0" w:color="auto"/>
              <w:right w:val="single" w:sz="4" w:space="0" w:color="auto"/>
            </w:tcBorders>
            <w:vAlign w:val="center"/>
            <w:hideMark/>
          </w:tcPr>
          <w:p w14:paraId="0FAFFD73"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262" w:type="pct"/>
            <w:tcBorders>
              <w:top w:val="single" w:sz="4" w:space="0" w:color="auto"/>
              <w:left w:val="single" w:sz="4" w:space="0" w:color="auto"/>
              <w:bottom w:val="single" w:sz="4" w:space="0" w:color="auto"/>
              <w:right w:val="single" w:sz="4" w:space="0" w:color="auto"/>
            </w:tcBorders>
            <w:vAlign w:val="center"/>
            <w:hideMark/>
          </w:tcPr>
          <w:p w14:paraId="6D9AD195"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591" w:type="pct"/>
            <w:tcBorders>
              <w:top w:val="single" w:sz="4" w:space="0" w:color="auto"/>
              <w:left w:val="single" w:sz="4" w:space="0" w:color="auto"/>
              <w:bottom w:val="single" w:sz="4" w:space="0" w:color="auto"/>
              <w:right w:val="single" w:sz="4" w:space="0" w:color="auto"/>
            </w:tcBorders>
            <w:vAlign w:val="center"/>
            <w:hideMark/>
          </w:tcPr>
          <w:p w14:paraId="676732C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r>
      <w:tr w:rsidR="007247F9" w14:paraId="49BC8CD0" w14:textId="77777777" w:rsidTr="007247F9">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17343AB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Сельское поселение Карымкары</w:t>
            </w:r>
          </w:p>
        </w:tc>
      </w:tr>
      <w:tr w:rsidR="007247F9" w14:paraId="45ABFF6F" w14:textId="77777777" w:rsidTr="00153C66">
        <w:trPr>
          <w:trHeight w:val="20"/>
        </w:trPr>
        <w:tc>
          <w:tcPr>
            <w:tcW w:w="228" w:type="pct"/>
            <w:vMerge w:val="restart"/>
            <w:tcBorders>
              <w:top w:val="single" w:sz="4" w:space="0" w:color="auto"/>
              <w:left w:val="single" w:sz="4" w:space="0" w:color="auto"/>
              <w:bottom w:val="single" w:sz="4" w:space="0" w:color="auto"/>
              <w:right w:val="single" w:sz="4" w:space="0" w:color="auto"/>
            </w:tcBorders>
            <w:vAlign w:val="center"/>
            <w:hideMark/>
          </w:tcPr>
          <w:p w14:paraId="6172F2B5"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811" w:type="pct"/>
            <w:vMerge w:val="restart"/>
            <w:tcBorders>
              <w:top w:val="single" w:sz="4" w:space="0" w:color="auto"/>
              <w:left w:val="single" w:sz="4" w:space="0" w:color="auto"/>
              <w:bottom w:val="single" w:sz="4" w:space="0" w:color="auto"/>
              <w:right w:val="single" w:sz="4" w:space="0" w:color="auto"/>
            </w:tcBorders>
            <w:vAlign w:val="center"/>
            <w:hideMark/>
          </w:tcPr>
          <w:p w14:paraId="11D60038"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2, п. Карымкары, ул. Кедровая, 27</w:t>
            </w:r>
          </w:p>
        </w:tc>
        <w:tc>
          <w:tcPr>
            <w:tcW w:w="237" w:type="pct"/>
            <w:tcBorders>
              <w:top w:val="single" w:sz="4" w:space="0" w:color="auto"/>
              <w:left w:val="single" w:sz="4" w:space="0" w:color="auto"/>
              <w:bottom w:val="single" w:sz="4" w:space="0" w:color="auto"/>
              <w:right w:val="single" w:sz="4" w:space="0" w:color="auto"/>
            </w:tcBorders>
            <w:vAlign w:val="center"/>
            <w:hideMark/>
          </w:tcPr>
          <w:p w14:paraId="59D31E7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2020</w:t>
            </w:r>
          </w:p>
        </w:tc>
        <w:tc>
          <w:tcPr>
            <w:tcW w:w="581" w:type="pct"/>
            <w:tcBorders>
              <w:top w:val="single" w:sz="4" w:space="0" w:color="auto"/>
              <w:left w:val="single" w:sz="4" w:space="0" w:color="auto"/>
              <w:bottom w:val="single" w:sz="4" w:space="0" w:color="auto"/>
              <w:right w:val="single" w:sz="4" w:space="0" w:color="auto"/>
            </w:tcBorders>
            <w:vAlign w:val="center"/>
            <w:hideMark/>
          </w:tcPr>
          <w:p w14:paraId="1345797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469" w:type="pct"/>
            <w:tcBorders>
              <w:top w:val="single" w:sz="4" w:space="0" w:color="auto"/>
              <w:left w:val="single" w:sz="4" w:space="0" w:color="auto"/>
              <w:bottom w:val="single" w:sz="4" w:space="0" w:color="auto"/>
              <w:right w:val="single" w:sz="4" w:space="0" w:color="auto"/>
            </w:tcBorders>
            <w:vAlign w:val="center"/>
            <w:hideMark/>
          </w:tcPr>
          <w:p w14:paraId="6B511B0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2186A4C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456B1F0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528" w:type="pct"/>
            <w:tcBorders>
              <w:top w:val="single" w:sz="4" w:space="0" w:color="auto"/>
              <w:left w:val="single" w:sz="4" w:space="0" w:color="auto"/>
              <w:bottom w:val="single" w:sz="4" w:space="0" w:color="auto"/>
              <w:right w:val="single" w:sz="4" w:space="0" w:color="auto"/>
            </w:tcBorders>
            <w:vAlign w:val="center"/>
            <w:hideMark/>
          </w:tcPr>
          <w:p w14:paraId="39935CF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62,7</w:t>
            </w:r>
          </w:p>
        </w:tc>
        <w:tc>
          <w:tcPr>
            <w:tcW w:w="459" w:type="pct"/>
            <w:tcBorders>
              <w:top w:val="single" w:sz="4" w:space="0" w:color="auto"/>
              <w:left w:val="single" w:sz="4" w:space="0" w:color="auto"/>
              <w:bottom w:val="single" w:sz="4" w:space="0" w:color="auto"/>
              <w:right w:val="single" w:sz="4" w:space="0" w:color="auto"/>
            </w:tcBorders>
            <w:vAlign w:val="center"/>
            <w:hideMark/>
          </w:tcPr>
          <w:p w14:paraId="6562336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035A5DF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3CD4AAD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7247F9" w14:paraId="0E103645"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727317AB"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445FECDD"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2F0EA9C9"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581" w:type="pct"/>
            <w:tcBorders>
              <w:top w:val="single" w:sz="4" w:space="0" w:color="auto"/>
              <w:left w:val="single" w:sz="4" w:space="0" w:color="auto"/>
              <w:bottom w:val="single" w:sz="4" w:space="0" w:color="auto"/>
              <w:right w:val="single" w:sz="4" w:space="0" w:color="auto"/>
            </w:tcBorders>
            <w:vAlign w:val="center"/>
            <w:hideMark/>
          </w:tcPr>
          <w:p w14:paraId="6094532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469" w:type="pct"/>
            <w:tcBorders>
              <w:top w:val="single" w:sz="4" w:space="0" w:color="auto"/>
              <w:left w:val="single" w:sz="4" w:space="0" w:color="auto"/>
              <w:bottom w:val="single" w:sz="4" w:space="0" w:color="auto"/>
              <w:right w:val="single" w:sz="4" w:space="0" w:color="auto"/>
            </w:tcBorders>
            <w:vAlign w:val="center"/>
            <w:hideMark/>
          </w:tcPr>
          <w:p w14:paraId="3546851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6D6C843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771A23E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528" w:type="pct"/>
            <w:tcBorders>
              <w:top w:val="single" w:sz="4" w:space="0" w:color="auto"/>
              <w:left w:val="single" w:sz="4" w:space="0" w:color="auto"/>
              <w:bottom w:val="single" w:sz="4" w:space="0" w:color="auto"/>
              <w:right w:val="single" w:sz="4" w:space="0" w:color="auto"/>
            </w:tcBorders>
            <w:vAlign w:val="center"/>
            <w:hideMark/>
          </w:tcPr>
          <w:p w14:paraId="40E0259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62,7</w:t>
            </w:r>
          </w:p>
        </w:tc>
        <w:tc>
          <w:tcPr>
            <w:tcW w:w="459" w:type="pct"/>
            <w:tcBorders>
              <w:top w:val="single" w:sz="4" w:space="0" w:color="auto"/>
              <w:left w:val="single" w:sz="4" w:space="0" w:color="auto"/>
              <w:bottom w:val="single" w:sz="4" w:space="0" w:color="auto"/>
              <w:right w:val="single" w:sz="4" w:space="0" w:color="auto"/>
            </w:tcBorders>
            <w:vAlign w:val="center"/>
            <w:hideMark/>
          </w:tcPr>
          <w:p w14:paraId="720FEA0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6790E66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3CE3E68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7247F9" w14:paraId="51CC6292"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1EFEAB64"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2B01E941"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035E38DC"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581" w:type="pct"/>
            <w:tcBorders>
              <w:top w:val="single" w:sz="4" w:space="0" w:color="auto"/>
              <w:left w:val="single" w:sz="4" w:space="0" w:color="auto"/>
              <w:bottom w:val="single" w:sz="4" w:space="0" w:color="auto"/>
              <w:right w:val="single" w:sz="4" w:space="0" w:color="auto"/>
            </w:tcBorders>
            <w:vAlign w:val="center"/>
            <w:hideMark/>
          </w:tcPr>
          <w:p w14:paraId="50B80605"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469" w:type="pct"/>
            <w:tcBorders>
              <w:top w:val="single" w:sz="4" w:space="0" w:color="auto"/>
              <w:left w:val="single" w:sz="4" w:space="0" w:color="auto"/>
              <w:bottom w:val="single" w:sz="4" w:space="0" w:color="auto"/>
              <w:right w:val="single" w:sz="4" w:space="0" w:color="auto"/>
            </w:tcBorders>
            <w:vAlign w:val="center"/>
            <w:hideMark/>
          </w:tcPr>
          <w:p w14:paraId="3ECBCD33"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Дизельное </w:t>
            </w:r>
            <w:r>
              <w:rPr>
                <w:rFonts w:eastAsia="Times New Roman" w:cs="Times New Roman"/>
                <w:color w:val="000000"/>
                <w:sz w:val="20"/>
                <w:szCs w:val="20"/>
                <w:lang w:eastAsia="ru-RU"/>
              </w:rPr>
              <w:lastRenderedPageBreak/>
              <w:t>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2B8C002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34EDF3B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528" w:type="pct"/>
            <w:tcBorders>
              <w:top w:val="single" w:sz="4" w:space="0" w:color="auto"/>
              <w:left w:val="single" w:sz="4" w:space="0" w:color="auto"/>
              <w:bottom w:val="single" w:sz="4" w:space="0" w:color="auto"/>
              <w:right w:val="single" w:sz="4" w:space="0" w:color="auto"/>
            </w:tcBorders>
            <w:vAlign w:val="center"/>
            <w:hideMark/>
          </w:tcPr>
          <w:p w14:paraId="27AA90E3"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62,7</w:t>
            </w:r>
          </w:p>
        </w:tc>
        <w:tc>
          <w:tcPr>
            <w:tcW w:w="459" w:type="pct"/>
            <w:tcBorders>
              <w:top w:val="single" w:sz="4" w:space="0" w:color="auto"/>
              <w:left w:val="single" w:sz="4" w:space="0" w:color="auto"/>
              <w:bottom w:val="single" w:sz="4" w:space="0" w:color="auto"/>
              <w:right w:val="single" w:sz="4" w:space="0" w:color="auto"/>
            </w:tcBorders>
            <w:vAlign w:val="center"/>
            <w:hideMark/>
          </w:tcPr>
          <w:p w14:paraId="55852829"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7062829C"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0E39931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7247F9" w14:paraId="5AD41164"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28EE61FE"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5C3216C7"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08A0B16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581" w:type="pct"/>
            <w:tcBorders>
              <w:top w:val="single" w:sz="4" w:space="0" w:color="auto"/>
              <w:left w:val="single" w:sz="4" w:space="0" w:color="auto"/>
              <w:bottom w:val="single" w:sz="4" w:space="0" w:color="auto"/>
              <w:right w:val="single" w:sz="4" w:space="0" w:color="auto"/>
            </w:tcBorders>
            <w:vAlign w:val="center"/>
            <w:hideMark/>
          </w:tcPr>
          <w:p w14:paraId="17C27F7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469" w:type="pct"/>
            <w:tcBorders>
              <w:top w:val="single" w:sz="4" w:space="0" w:color="auto"/>
              <w:left w:val="single" w:sz="4" w:space="0" w:color="auto"/>
              <w:bottom w:val="single" w:sz="4" w:space="0" w:color="auto"/>
              <w:right w:val="single" w:sz="4" w:space="0" w:color="auto"/>
            </w:tcBorders>
            <w:vAlign w:val="center"/>
            <w:hideMark/>
          </w:tcPr>
          <w:p w14:paraId="1BA15AF7"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182B81E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58247D3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528" w:type="pct"/>
            <w:tcBorders>
              <w:top w:val="single" w:sz="4" w:space="0" w:color="auto"/>
              <w:left w:val="single" w:sz="4" w:space="0" w:color="auto"/>
              <w:bottom w:val="single" w:sz="4" w:space="0" w:color="auto"/>
              <w:right w:val="single" w:sz="4" w:space="0" w:color="auto"/>
            </w:tcBorders>
            <w:vAlign w:val="center"/>
            <w:hideMark/>
          </w:tcPr>
          <w:p w14:paraId="0AE5C869"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62,7</w:t>
            </w:r>
          </w:p>
        </w:tc>
        <w:tc>
          <w:tcPr>
            <w:tcW w:w="459" w:type="pct"/>
            <w:tcBorders>
              <w:top w:val="single" w:sz="4" w:space="0" w:color="auto"/>
              <w:left w:val="single" w:sz="4" w:space="0" w:color="auto"/>
              <w:bottom w:val="single" w:sz="4" w:space="0" w:color="auto"/>
              <w:right w:val="single" w:sz="4" w:space="0" w:color="auto"/>
            </w:tcBorders>
            <w:vAlign w:val="center"/>
            <w:hideMark/>
          </w:tcPr>
          <w:p w14:paraId="2C46148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178F25B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69A7863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7247F9" w14:paraId="425F47F4"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14AC1261"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2849E00B"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3524C07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81" w:type="pct"/>
            <w:tcBorders>
              <w:top w:val="single" w:sz="4" w:space="0" w:color="auto"/>
              <w:left w:val="single" w:sz="4" w:space="0" w:color="auto"/>
              <w:bottom w:val="single" w:sz="4" w:space="0" w:color="auto"/>
              <w:right w:val="single" w:sz="4" w:space="0" w:color="auto"/>
            </w:tcBorders>
            <w:vAlign w:val="center"/>
            <w:hideMark/>
          </w:tcPr>
          <w:p w14:paraId="5DF77C9A"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469" w:type="pct"/>
            <w:tcBorders>
              <w:top w:val="single" w:sz="4" w:space="0" w:color="auto"/>
              <w:left w:val="single" w:sz="4" w:space="0" w:color="auto"/>
              <w:bottom w:val="single" w:sz="4" w:space="0" w:color="auto"/>
              <w:right w:val="single" w:sz="4" w:space="0" w:color="auto"/>
            </w:tcBorders>
            <w:vAlign w:val="center"/>
            <w:hideMark/>
          </w:tcPr>
          <w:p w14:paraId="7A73F9B5"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4E3F85D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75FDA6DF"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528" w:type="pct"/>
            <w:tcBorders>
              <w:top w:val="single" w:sz="4" w:space="0" w:color="auto"/>
              <w:left w:val="single" w:sz="4" w:space="0" w:color="auto"/>
              <w:bottom w:val="single" w:sz="4" w:space="0" w:color="auto"/>
              <w:right w:val="single" w:sz="4" w:space="0" w:color="auto"/>
            </w:tcBorders>
            <w:vAlign w:val="center"/>
            <w:hideMark/>
          </w:tcPr>
          <w:p w14:paraId="1EF7B43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62,7</w:t>
            </w:r>
          </w:p>
        </w:tc>
        <w:tc>
          <w:tcPr>
            <w:tcW w:w="459" w:type="pct"/>
            <w:tcBorders>
              <w:top w:val="single" w:sz="4" w:space="0" w:color="auto"/>
              <w:left w:val="single" w:sz="4" w:space="0" w:color="auto"/>
              <w:bottom w:val="single" w:sz="4" w:space="0" w:color="auto"/>
              <w:right w:val="single" w:sz="4" w:space="0" w:color="auto"/>
            </w:tcBorders>
            <w:vAlign w:val="center"/>
            <w:hideMark/>
          </w:tcPr>
          <w:p w14:paraId="1FC8AD52"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70ADDD61"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5912D41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7247F9" w14:paraId="28B4AC97"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5C582E0F"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3DEBEE29" w14:textId="77777777" w:rsidR="007247F9" w:rsidRDefault="007247F9"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1F1C6646"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81" w:type="pct"/>
            <w:tcBorders>
              <w:top w:val="single" w:sz="4" w:space="0" w:color="auto"/>
              <w:left w:val="single" w:sz="4" w:space="0" w:color="auto"/>
              <w:bottom w:val="single" w:sz="4" w:space="0" w:color="auto"/>
              <w:right w:val="single" w:sz="4" w:space="0" w:color="auto"/>
            </w:tcBorders>
            <w:vAlign w:val="center"/>
            <w:hideMark/>
          </w:tcPr>
          <w:p w14:paraId="1F8C5AEE"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0,59</w:t>
            </w:r>
          </w:p>
        </w:tc>
        <w:tc>
          <w:tcPr>
            <w:tcW w:w="469" w:type="pct"/>
            <w:tcBorders>
              <w:top w:val="single" w:sz="4" w:space="0" w:color="auto"/>
              <w:left w:val="single" w:sz="4" w:space="0" w:color="auto"/>
              <w:bottom w:val="single" w:sz="4" w:space="0" w:color="auto"/>
              <w:right w:val="single" w:sz="4" w:space="0" w:color="auto"/>
            </w:tcBorders>
            <w:vAlign w:val="center"/>
            <w:hideMark/>
          </w:tcPr>
          <w:p w14:paraId="66892B95"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3759EC24"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0FC4E1F8"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528" w:type="pct"/>
            <w:tcBorders>
              <w:top w:val="single" w:sz="4" w:space="0" w:color="auto"/>
              <w:left w:val="single" w:sz="4" w:space="0" w:color="auto"/>
              <w:bottom w:val="single" w:sz="4" w:space="0" w:color="auto"/>
              <w:right w:val="single" w:sz="4" w:space="0" w:color="auto"/>
            </w:tcBorders>
            <w:vAlign w:val="center"/>
            <w:hideMark/>
          </w:tcPr>
          <w:p w14:paraId="0F1DA61D"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62,7</w:t>
            </w:r>
          </w:p>
        </w:tc>
        <w:tc>
          <w:tcPr>
            <w:tcW w:w="459" w:type="pct"/>
            <w:tcBorders>
              <w:top w:val="single" w:sz="4" w:space="0" w:color="auto"/>
              <w:left w:val="single" w:sz="4" w:space="0" w:color="auto"/>
              <w:bottom w:val="single" w:sz="4" w:space="0" w:color="auto"/>
              <w:right w:val="single" w:sz="4" w:space="0" w:color="auto"/>
            </w:tcBorders>
            <w:vAlign w:val="center"/>
            <w:hideMark/>
          </w:tcPr>
          <w:p w14:paraId="7F7A50CB"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127A66AC"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7CC18FC0" w14:textId="77777777" w:rsidR="007247F9" w:rsidRDefault="007247F9"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0,07</w:t>
            </w:r>
          </w:p>
        </w:tc>
      </w:tr>
      <w:tr w:rsidR="00785CEB" w14:paraId="1D0C3542"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364DEFA7"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66EFA87E"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131FC6E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3724" w:type="pct"/>
            <w:gridSpan w:val="8"/>
            <w:vMerge w:val="restart"/>
            <w:tcBorders>
              <w:top w:val="single" w:sz="4" w:space="0" w:color="auto"/>
              <w:left w:val="single" w:sz="4" w:space="0" w:color="auto"/>
              <w:right w:val="single" w:sz="4" w:space="0" w:color="auto"/>
            </w:tcBorders>
            <w:vAlign w:val="center"/>
          </w:tcPr>
          <w:p w14:paraId="769DC144" w14:textId="2BE9AF92" w:rsidR="00785CEB" w:rsidRDefault="00785CEB" w:rsidP="003B5CAE">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5CEB" w14:paraId="4C7ED473"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7863D980"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299BEA01"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5D6CEE6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c>
          <w:tcPr>
            <w:tcW w:w="3724" w:type="pct"/>
            <w:gridSpan w:val="8"/>
            <w:vMerge/>
            <w:tcBorders>
              <w:left w:val="single" w:sz="4" w:space="0" w:color="auto"/>
              <w:bottom w:val="single" w:sz="4" w:space="0" w:color="auto"/>
              <w:right w:val="single" w:sz="4" w:space="0" w:color="auto"/>
            </w:tcBorders>
            <w:vAlign w:val="center"/>
            <w:hideMark/>
          </w:tcPr>
          <w:p w14:paraId="19BEEC60" w14:textId="248FC7C5" w:rsidR="00785CEB" w:rsidRDefault="00785CEB" w:rsidP="003B5CAE">
            <w:pPr>
              <w:spacing w:after="0" w:line="240" w:lineRule="auto"/>
              <w:jc w:val="center"/>
              <w:rPr>
                <w:rFonts w:eastAsia="Times New Roman" w:cs="Times New Roman"/>
                <w:color w:val="000000"/>
                <w:sz w:val="20"/>
                <w:szCs w:val="20"/>
                <w:lang w:eastAsia="ru-RU"/>
              </w:rPr>
            </w:pPr>
          </w:p>
        </w:tc>
      </w:tr>
      <w:tr w:rsidR="00785CEB" w14:paraId="5AD27B90" w14:textId="77777777" w:rsidTr="00153C66">
        <w:trPr>
          <w:trHeight w:val="20"/>
        </w:trPr>
        <w:tc>
          <w:tcPr>
            <w:tcW w:w="228" w:type="pct"/>
            <w:vMerge w:val="restart"/>
            <w:tcBorders>
              <w:top w:val="single" w:sz="4" w:space="0" w:color="auto"/>
              <w:left w:val="single" w:sz="4" w:space="0" w:color="auto"/>
              <w:bottom w:val="single" w:sz="4" w:space="0" w:color="auto"/>
              <w:right w:val="single" w:sz="4" w:space="0" w:color="auto"/>
            </w:tcBorders>
            <w:vAlign w:val="center"/>
            <w:hideMark/>
          </w:tcPr>
          <w:p w14:paraId="38A914B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811" w:type="pct"/>
            <w:vMerge w:val="restart"/>
            <w:tcBorders>
              <w:top w:val="single" w:sz="4" w:space="0" w:color="auto"/>
              <w:left w:val="single" w:sz="4" w:space="0" w:color="auto"/>
              <w:bottom w:val="single" w:sz="4" w:space="0" w:color="auto"/>
              <w:right w:val="single" w:sz="4" w:space="0" w:color="auto"/>
            </w:tcBorders>
            <w:vAlign w:val="center"/>
            <w:hideMark/>
          </w:tcPr>
          <w:p w14:paraId="498DBC7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3, п. Карымкары, ул. Комсомольская, 12а</w:t>
            </w:r>
          </w:p>
        </w:tc>
        <w:tc>
          <w:tcPr>
            <w:tcW w:w="237" w:type="pct"/>
            <w:tcBorders>
              <w:top w:val="single" w:sz="4" w:space="0" w:color="auto"/>
              <w:left w:val="single" w:sz="4" w:space="0" w:color="auto"/>
              <w:bottom w:val="single" w:sz="4" w:space="0" w:color="auto"/>
              <w:right w:val="single" w:sz="4" w:space="0" w:color="auto"/>
            </w:tcBorders>
            <w:vAlign w:val="center"/>
            <w:hideMark/>
          </w:tcPr>
          <w:p w14:paraId="5D846D0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2020</w:t>
            </w:r>
          </w:p>
        </w:tc>
        <w:tc>
          <w:tcPr>
            <w:tcW w:w="581" w:type="pct"/>
            <w:tcBorders>
              <w:top w:val="single" w:sz="4" w:space="0" w:color="auto"/>
              <w:left w:val="single" w:sz="4" w:space="0" w:color="auto"/>
              <w:bottom w:val="single" w:sz="4" w:space="0" w:color="auto"/>
              <w:right w:val="single" w:sz="4" w:space="0" w:color="auto"/>
            </w:tcBorders>
            <w:vAlign w:val="center"/>
            <w:hideMark/>
          </w:tcPr>
          <w:p w14:paraId="3C57CE8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469" w:type="pct"/>
            <w:tcBorders>
              <w:top w:val="single" w:sz="4" w:space="0" w:color="auto"/>
              <w:left w:val="single" w:sz="4" w:space="0" w:color="auto"/>
              <w:bottom w:val="single" w:sz="4" w:space="0" w:color="auto"/>
              <w:right w:val="single" w:sz="4" w:space="0" w:color="auto"/>
            </w:tcBorders>
            <w:vAlign w:val="center"/>
            <w:hideMark/>
          </w:tcPr>
          <w:p w14:paraId="0F9A1BB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2625B75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0FF81EA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280,8</w:t>
            </w:r>
          </w:p>
        </w:tc>
        <w:tc>
          <w:tcPr>
            <w:tcW w:w="528" w:type="pct"/>
            <w:tcBorders>
              <w:top w:val="single" w:sz="4" w:space="0" w:color="auto"/>
              <w:left w:val="single" w:sz="4" w:space="0" w:color="auto"/>
              <w:bottom w:val="single" w:sz="4" w:space="0" w:color="auto"/>
              <w:right w:val="single" w:sz="4" w:space="0" w:color="auto"/>
            </w:tcBorders>
            <w:vAlign w:val="center"/>
            <w:hideMark/>
          </w:tcPr>
          <w:p w14:paraId="3CBC215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193,7</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58D7E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2360BBE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51162D3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r>
      <w:tr w:rsidR="00785CEB" w14:paraId="4F367C77"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57DB2D8F"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0E6FB685"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6EB9D18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581" w:type="pct"/>
            <w:tcBorders>
              <w:top w:val="single" w:sz="4" w:space="0" w:color="auto"/>
              <w:left w:val="single" w:sz="4" w:space="0" w:color="auto"/>
              <w:bottom w:val="single" w:sz="4" w:space="0" w:color="auto"/>
              <w:right w:val="single" w:sz="4" w:space="0" w:color="auto"/>
            </w:tcBorders>
            <w:vAlign w:val="center"/>
            <w:hideMark/>
          </w:tcPr>
          <w:p w14:paraId="69A8E1C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469" w:type="pct"/>
            <w:tcBorders>
              <w:top w:val="single" w:sz="4" w:space="0" w:color="auto"/>
              <w:left w:val="single" w:sz="4" w:space="0" w:color="auto"/>
              <w:bottom w:val="single" w:sz="4" w:space="0" w:color="auto"/>
              <w:right w:val="single" w:sz="4" w:space="0" w:color="auto"/>
            </w:tcBorders>
            <w:vAlign w:val="center"/>
            <w:hideMark/>
          </w:tcPr>
          <w:p w14:paraId="0EEA0A6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439EB27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3A325CC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280,8</w:t>
            </w:r>
          </w:p>
        </w:tc>
        <w:tc>
          <w:tcPr>
            <w:tcW w:w="528" w:type="pct"/>
            <w:tcBorders>
              <w:top w:val="single" w:sz="4" w:space="0" w:color="auto"/>
              <w:left w:val="single" w:sz="4" w:space="0" w:color="auto"/>
              <w:bottom w:val="single" w:sz="4" w:space="0" w:color="auto"/>
              <w:right w:val="single" w:sz="4" w:space="0" w:color="auto"/>
            </w:tcBorders>
            <w:vAlign w:val="center"/>
            <w:hideMark/>
          </w:tcPr>
          <w:p w14:paraId="391DD8F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193,7</w:t>
            </w:r>
          </w:p>
        </w:tc>
        <w:tc>
          <w:tcPr>
            <w:tcW w:w="459" w:type="pct"/>
            <w:tcBorders>
              <w:top w:val="single" w:sz="4" w:space="0" w:color="auto"/>
              <w:left w:val="single" w:sz="4" w:space="0" w:color="auto"/>
              <w:bottom w:val="single" w:sz="4" w:space="0" w:color="auto"/>
              <w:right w:val="single" w:sz="4" w:space="0" w:color="auto"/>
            </w:tcBorders>
            <w:vAlign w:val="center"/>
            <w:hideMark/>
          </w:tcPr>
          <w:p w14:paraId="49196F0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6FC5E7B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1658295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r>
      <w:tr w:rsidR="00785CEB" w14:paraId="6DF57C76"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7851D238"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75FAAB3F"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2C88884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581" w:type="pct"/>
            <w:tcBorders>
              <w:top w:val="single" w:sz="4" w:space="0" w:color="auto"/>
              <w:left w:val="single" w:sz="4" w:space="0" w:color="auto"/>
              <w:bottom w:val="single" w:sz="4" w:space="0" w:color="auto"/>
              <w:right w:val="single" w:sz="4" w:space="0" w:color="auto"/>
            </w:tcBorders>
            <w:vAlign w:val="center"/>
            <w:hideMark/>
          </w:tcPr>
          <w:p w14:paraId="0CE1A18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469" w:type="pct"/>
            <w:tcBorders>
              <w:top w:val="single" w:sz="4" w:space="0" w:color="auto"/>
              <w:left w:val="single" w:sz="4" w:space="0" w:color="auto"/>
              <w:bottom w:val="single" w:sz="4" w:space="0" w:color="auto"/>
              <w:right w:val="single" w:sz="4" w:space="0" w:color="auto"/>
            </w:tcBorders>
            <w:vAlign w:val="center"/>
            <w:hideMark/>
          </w:tcPr>
          <w:p w14:paraId="46FF852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53A4D8D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7620044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280,8</w:t>
            </w:r>
          </w:p>
        </w:tc>
        <w:tc>
          <w:tcPr>
            <w:tcW w:w="528" w:type="pct"/>
            <w:tcBorders>
              <w:top w:val="single" w:sz="4" w:space="0" w:color="auto"/>
              <w:left w:val="single" w:sz="4" w:space="0" w:color="auto"/>
              <w:bottom w:val="single" w:sz="4" w:space="0" w:color="auto"/>
              <w:right w:val="single" w:sz="4" w:space="0" w:color="auto"/>
            </w:tcBorders>
            <w:vAlign w:val="center"/>
            <w:hideMark/>
          </w:tcPr>
          <w:p w14:paraId="4551E76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193,7</w:t>
            </w:r>
          </w:p>
        </w:tc>
        <w:tc>
          <w:tcPr>
            <w:tcW w:w="459" w:type="pct"/>
            <w:tcBorders>
              <w:top w:val="single" w:sz="4" w:space="0" w:color="auto"/>
              <w:left w:val="single" w:sz="4" w:space="0" w:color="auto"/>
              <w:bottom w:val="single" w:sz="4" w:space="0" w:color="auto"/>
              <w:right w:val="single" w:sz="4" w:space="0" w:color="auto"/>
            </w:tcBorders>
            <w:vAlign w:val="center"/>
            <w:hideMark/>
          </w:tcPr>
          <w:p w14:paraId="7226FD6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5CD4785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5E1886B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r>
      <w:tr w:rsidR="00785CEB" w14:paraId="66344483"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7DB4B479"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187C7EAB"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7B14319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581" w:type="pct"/>
            <w:tcBorders>
              <w:top w:val="single" w:sz="4" w:space="0" w:color="auto"/>
              <w:left w:val="single" w:sz="4" w:space="0" w:color="auto"/>
              <w:bottom w:val="single" w:sz="4" w:space="0" w:color="auto"/>
              <w:right w:val="single" w:sz="4" w:space="0" w:color="auto"/>
            </w:tcBorders>
            <w:vAlign w:val="center"/>
            <w:hideMark/>
          </w:tcPr>
          <w:p w14:paraId="50BEAAD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469" w:type="pct"/>
            <w:tcBorders>
              <w:top w:val="single" w:sz="4" w:space="0" w:color="auto"/>
              <w:left w:val="single" w:sz="4" w:space="0" w:color="auto"/>
              <w:bottom w:val="single" w:sz="4" w:space="0" w:color="auto"/>
              <w:right w:val="single" w:sz="4" w:space="0" w:color="auto"/>
            </w:tcBorders>
            <w:vAlign w:val="center"/>
            <w:hideMark/>
          </w:tcPr>
          <w:p w14:paraId="3DADF80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5610847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52B6F9B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280,8</w:t>
            </w:r>
          </w:p>
        </w:tc>
        <w:tc>
          <w:tcPr>
            <w:tcW w:w="528" w:type="pct"/>
            <w:tcBorders>
              <w:top w:val="single" w:sz="4" w:space="0" w:color="auto"/>
              <w:left w:val="single" w:sz="4" w:space="0" w:color="auto"/>
              <w:bottom w:val="single" w:sz="4" w:space="0" w:color="auto"/>
              <w:right w:val="single" w:sz="4" w:space="0" w:color="auto"/>
            </w:tcBorders>
            <w:vAlign w:val="center"/>
            <w:hideMark/>
          </w:tcPr>
          <w:p w14:paraId="5095A5B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193,7</w:t>
            </w:r>
          </w:p>
        </w:tc>
        <w:tc>
          <w:tcPr>
            <w:tcW w:w="459" w:type="pct"/>
            <w:tcBorders>
              <w:top w:val="single" w:sz="4" w:space="0" w:color="auto"/>
              <w:left w:val="single" w:sz="4" w:space="0" w:color="auto"/>
              <w:bottom w:val="single" w:sz="4" w:space="0" w:color="auto"/>
              <w:right w:val="single" w:sz="4" w:space="0" w:color="auto"/>
            </w:tcBorders>
            <w:vAlign w:val="center"/>
            <w:hideMark/>
          </w:tcPr>
          <w:p w14:paraId="1803099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4794A55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2C9834F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r>
      <w:tr w:rsidR="00785CEB" w14:paraId="008697C8"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7E35478D"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5D06F6FD"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6F3E310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81" w:type="pct"/>
            <w:tcBorders>
              <w:top w:val="single" w:sz="4" w:space="0" w:color="auto"/>
              <w:left w:val="single" w:sz="4" w:space="0" w:color="auto"/>
              <w:bottom w:val="single" w:sz="4" w:space="0" w:color="auto"/>
              <w:right w:val="single" w:sz="4" w:space="0" w:color="auto"/>
            </w:tcBorders>
            <w:vAlign w:val="center"/>
            <w:hideMark/>
          </w:tcPr>
          <w:p w14:paraId="3FEBFA0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469" w:type="pct"/>
            <w:tcBorders>
              <w:top w:val="single" w:sz="4" w:space="0" w:color="auto"/>
              <w:left w:val="single" w:sz="4" w:space="0" w:color="auto"/>
              <w:bottom w:val="single" w:sz="4" w:space="0" w:color="auto"/>
              <w:right w:val="single" w:sz="4" w:space="0" w:color="auto"/>
            </w:tcBorders>
            <w:vAlign w:val="center"/>
            <w:hideMark/>
          </w:tcPr>
          <w:p w14:paraId="5AE42E5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7ED1CDB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51CDBBB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280,8</w:t>
            </w:r>
          </w:p>
        </w:tc>
        <w:tc>
          <w:tcPr>
            <w:tcW w:w="528" w:type="pct"/>
            <w:tcBorders>
              <w:top w:val="single" w:sz="4" w:space="0" w:color="auto"/>
              <w:left w:val="single" w:sz="4" w:space="0" w:color="auto"/>
              <w:bottom w:val="single" w:sz="4" w:space="0" w:color="auto"/>
              <w:right w:val="single" w:sz="4" w:space="0" w:color="auto"/>
            </w:tcBorders>
            <w:vAlign w:val="center"/>
            <w:hideMark/>
          </w:tcPr>
          <w:p w14:paraId="5CA784B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193,7</w:t>
            </w:r>
          </w:p>
        </w:tc>
        <w:tc>
          <w:tcPr>
            <w:tcW w:w="459" w:type="pct"/>
            <w:tcBorders>
              <w:top w:val="single" w:sz="4" w:space="0" w:color="auto"/>
              <w:left w:val="single" w:sz="4" w:space="0" w:color="auto"/>
              <w:bottom w:val="single" w:sz="4" w:space="0" w:color="auto"/>
              <w:right w:val="single" w:sz="4" w:space="0" w:color="auto"/>
            </w:tcBorders>
            <w:vAlign w:val="center"/>
            <w:hideMark/>
          </w:tcPr>
          <w:p w14:paraId="219C536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0537685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39AB6D2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r>
      <w:tr w:rsidR="00785CEB" w14:paraId="45C8F22E"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467992BF"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40FF80FB"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2503E91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81" w:type="pct"/>
            <w:tcBorders>
              <w:top w:val="single" w:sz="4" w:space="0" w:color="auto"/>
              <w:left w:val="single" w:sz="4" w:space="0" w:color="auto"/>
              <w:bottom w:val="single" w:sz="4" w:space="0" w:color="auto"/>
              <w:right w:val="single" w:sz="4" w:space="0" w:color="auto"/>
            </w:tcBorders>
            <w:vAlign w:val="center"/>
            <w:hideMark/>
          </w:tcPr>
          <w:p w14:paraId="2211CAE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2,49</w:t>
            </w:r>
          </w:p>
        </w:tc>
        <w:tc>
          <w:tcPr>
            <w:tcW w:w="469" w:type="pct"/>
            <w:tcBorders>
              <w:top w:val="single" w:sz="4" w:space="0" w:color="auto"/>
              <w:left w:val="single" w:sz="4" w:space="0" w:color="auto"/>
              <w:bottom w:val="single" w:sz="4" w:space="0" w:color="auto"/>
              <w:right w:val="single" w:sz="4" w:space="0" w:color="auto"/>
            </w:tcBorders>
            <w:vAlign w:val="center"/>
            <w:hideMark/>
          </w:tcPr>
          <w:p w14:paraId="1FA1FEE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24BD790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13D7E9F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280,8</w:t>
            </w:r>
          </w:p>
        </w:tc>
        <w:tc>
          <w:tcPr>
            <w:tcW w:w="528" w:type="pct"/>
            <w:tcBorders>
              <w:top w:val="single" w:sz="4" w:space="0" w:color="auto"/>
              <w:left w:val="single" w:sz="4" w:space="0" w:color="auto"/>
              <w:bottom w:val="single" w:sz="4" w:space="0" w:color="auto"/>
              <w:right w:val="single" w:sz="4" w:space="0" w:color="auto"/>
            </w:tcBorders>
            <w:vAlign w:val="center"/>
            <w:hideMark/>
          </w:tcPr>
          <w:p w14:paraId="5D3770F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193,7</w:t>
            </w:r>
          </w:p>
        </w:tc>
        <w:tc>
          <w:tcPr>
            <w:tcW w:w="459" w:type="pct"/>
            <w:tcBorders>
              <w:top w:val="single" w:sz="4" w:space="0" w:color="auto"/>
              <w:left w:val="single" w:sz="4" w:space="0" w:color="auto"/>
              <w:bottom w:val="single" w:sz="4" w:space="0" w:color="auto"/>
              <w:right w:val="single" w:sz="4" w:space="0" w:color="auto"/>
            </w:tcBorders>
            <w:vAlign w:val="center"/>
            <w:hideMark/>
          </w:tcPr>
          <w:p w14:paraId="32F56B1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0C1AA73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758D38C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0,31</w:t>
            </w:r>
          </w:p>
        </w:tc>
      </w:tr>
      <w:tr w:rsidR="00785CEB" w14:paraId="3B6761C7"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48FFA328"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12230436"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6465347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3724" w:type="pct"/>
            <w:gridSpan w:val="8"/>
            <w:vMerge w:val="restart"/>
            <w:tcBorders>
              <w:top w:val="single" w:sz="4" w:space="0" w:color="auto"/>
              <w:left w:val="single" w:sz="4" w:space="0" w:color="auto"/>
              <w:right w:val="single" w:sz="4" w:space="0" w:color="auto"/>
            </w:tcBorders>
            <w:vAlign w:val="center"/>
          </w:tcPr>
          <w:p w14:paraId="52C71B19" w14:textId="674C664D" w:rsidR="00785CEB" w:rsidRDefault="00785CEB" w:rsidP="003B5CAE">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Карымкары путем перехода на автономные источники теплоснабжения, отказ от эксплуатации тепловых сетей, вывод котельных п. Карымкары из эксплуатации</w:t>
            </w:r>
          </w:p>
        </w:tc>
      </w:tr>
      <w:tr w:rsidR="00785CEB" w14:paraId="740DC9A0"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081EE504"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24447623"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7174F29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c>
          <w:tcPr>
            <w:tcW w:w="3724" w:type="pct"/>
            <w:gridSpan w:val="8"/>
            <w:vMerge/>
            <w:tcBorders>
              <w:left w:val="single" w:sz="4" w:space="0" w:color="auto"/>
              <w:bottom w:val="single" w:sz="4" w:space="0" w:color="auto"/>
              <w:right w:val="single" w:sz="4" w:space="0" w:color="auto"/>
            </w:tcBorders>
            <w:vAlign w:val="center"/>
            <w:hideMark/>
          </w:tcPr>
          <w:p w14:paraId="51DBB078" w14:textId="669B47CB" w:rsidR="00785CEB" w:rsidRDefault="00785CEB" w:rsidP="003B5CAE">
            <w:pPr>
              <w:spacing w:after="0" w:line="240" w:lineRule="auto"/>
              <w:jc w:val="center"/>
              <w:rPr>
                <w:rFonts w:eastAsia="Times New Roman" w:cs="Times New Roman"/>
                <w:color w:val="000000"/>
                <w:sz w:val="20"/>
                <w:szCs w:val="20"/>
                <w:lang w:eastAsia="ru-RU"/>
              </w:rPr>
            </w:pPr>
          </w:p>
        </w:tc>
      </w:tr>
      <w:tr w:rsidR="00785CEB" w14:paraId="6844CAD4" w14:textId="77777777" w:rsidTr="00153C66">
        <w:trPr>
          <w:trHeight w:val="20"/>
        </w:trPr>
        <w:tc>
          <w:tcPr>
            <w:tcW w:w="228" w:type="pct"/>
            <w:vMerge w:val="restart"/>
            <w:tcBorders>
              <w:top w:val="single" w:sz="4" w:space="0" w:color="auto"/>
              <w:left w:val="single" w:sz="4" w:space="0" w:color="auto"/>
              <w:bottom w:val="single" w:sz="4" w:space="0" w:color="auto"/>
              <w:right w:val="single" w:sz="4" w:space="0" w:color="auto"/>
            </w:tcBorders>
            <w:vAlign w:val="center"/>
            <w:hideMark/>
          </w:tcPr>
          <w:p w14:paraId="4FFCFDC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811" w:type="pct"/>
            <w:vMerge w:val="restart"/>
            <w:tcBorders>
              <w:top w:val="single" w:sz="4" w:space="0" w:color="auto"/>
              <w:left w:val="single" w:sz="4" w:space="0" w:color="auto"/>
              <w:bottom w:val="single" w:sz="4" w:space="0" w:color="auto"/>
              <w:right w:val="single" w:sz="4" w:space="0" w:color="auto"/>
            </w:tcBorders>
            <w:vAlign w:val="center"/>
            <w:hideMark/>
          </w:tcPr>
          <w:p w14:paraId="379FADE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Котельная № 4, п. Горнореченск, ул. Речная 34А</w:t>
            </w:r>
          </w:p>
        </w:tc>
        <w:tc>
          <w:tcPr>
            <w:tcW w:w="237" w:type="pct"/>
            <w:tcBorders>
              <w:top w:val="single" w:sz="4" w:space="0" w:color="auto"/>
              <w:left w:val="single" w:sz="4" w:space="0" w:color="auto"/>
              <w:bottom w:val="single" w:sz="4" w:space="0" w:color="auto"/>
              <w:right w:val="single" w:sz="4" w:space="0" w:color="auto"/>
            </w:tcBorders>
            <w:vAlign w:val="center"/>
            <w:hideMark/>
          </w:tcPr>
          <w:p w14:paraId="03DF5A2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2020</w:t>
            </w:r>
          </w:p>
        </w:tc>
        <w:tc>
          <w:tcPr>
            <w:tcW w:w="581" w:type="pct"/>
            <w:tcBorders>
              <w:top w:val="single" w:sz="4" w:space="0" w:color="auto"/>
              <w:left w:val="single" w:sz="4" w:space="0" w:color="auto"/>
              <w:bottom w:val="single" w:sz="4" w:space="0" w:color="auto"/>
              <w:right w:val="single" w:sz="4" w:space="0" w:color="auto"/>
            </w:tcBorders>
            <w:vAlign w:val="center"/>
            <w:hideMark/>
          </w:tcPr>
          <w:p w14:paraId="2A9143F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469" w:type="pct"/>
            <w:tcBorders>
              <w:top w:val="single" w:sz="4" w:space="0" w:color="auto"/>
              <w:left w:val="single" w:sz="4" w:space="0" w:color="auto"/>
              <w:bottom w:val="single" w:sz="4" w:space="0" w:color="auto"/>
              <w:right w:val="single" w:sz="4" w:space="0" w:color="auto"/>
            </w:tcBorders>
            <w:vAlign w:val="center"/>
            <w:hideMark/>
          </w:tcPr>
          <w:p w14:paraId="21E9E38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24CA88B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08EC743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72,6</w:t>
            </w:r>
          </w:p>
        </w:tc>
        <w:tc>
          <w:tcPr>
            <w:tcW w:w="528" w:type="pct"/>
            <w:tcBorders>
              <w:top w:val="single" w:sz="4" w:space="0" w:color="auto"/>
              <w:left w:val="single" w:sz="4" w:space="0" w:color="auto"/>
              <w:bottom w:val="single" w:sz="4" w:space="0" w:color="auto"/>
              <w:right w:val="single" w:sz="4" w:space="0" w:color="auto"/>
            </w:tcBorders>
            <w:vAlign w:val="center"/>
            <w:hideMark/>
          </w:tcPr>
          <w:p w14:paraId="7232DBE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50</w:t>
            </w:r>
          </w:p>
        </w:tc>
        <w:tc>
          <w:tcPr>
            <w:tcW w:w="459" w:type="pct"/>
            <w:tcBorders>
              <w:top w:val="single" w:sz="4" w:space="0" w:color="auto"/>
              <w:left w:val="single" w:sz="4" w:space="0" w:color="auto"/>
              <w:bottom w:val="single" w:sz="4" w:space="0" w:color="auto"/>
              <w:right w:val="single" w:sz="4" w:space="0" w:color="auto"/>
            </w:tcBorders>
            <w:vAlign w:val="center"/>
            <w:hideMark/>
          </w:tcPr>
          <w:p w14:paraId="242B5E8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2ED51AB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406E732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r>
      <w:tr w:rsidR="00785CEB" w14:paraId="502749D3"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3226062D"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77C7BA0C"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4439460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581" w:type="pct"/>
            <w:tcBorders>
              <w:top w:val="single" w:sz="4" w:space="0" w:color="auto"/>
              <w:left w:val="single" w:sz="4" w:space="0" w:color="auto"/>
              <w:bottom w:val="single" w:sz="4" w:space="0" w:color="auto"/>
              <w:right w:val="single" w:sz="4" w:space="0" w:color="auto"/>
            </w:tcBorders>
            <w:vAlign w:val="center"/>
            <w:hideMark/>
          </w:tcPr>
          <w:p w14:paraId="6441964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469" w:type="pct"/>
            <w:tcBorders>
              <w:top w:val="single" w:sz="4" w:space="0" w:color="auto"/>
              <w:left w:val="single" w:sz="4" w:space="0" w:color="auto"/>
              <w:bottom w:val="single" w:sz="4" w:space="0" w:color="auto"/>
              <w:right w:val="single" w:sz="4" w:space="0" w:color="auto"/>
            </w:tcBorders>
            <w:vAlign w:val="center"/>
            <w:hideMark/>
          </w:tcPr>
          <w:p w14:paraId="432ED9B1"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7762221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0AC3589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72,6</w:t>
            </w:r>
          </w:p>
        </w:tc>
        <w:tc>
          <w:tcPr>
            <w:tcW w:w="528" w:type="pct"/>
            <w:tcBorders>
              <w:top w:val="single" w:sz="4" w:space="0" w:color="auto"/>
              <w:left w:val="single" w:sz="4" w:space="0" w:color="auto"/>
              <w:bottom w:val="single" w:sz="4" w:space="0" w:color="auto"/>
              <w:right w:val="single" w:sz="4" w:space="0" w:color="auto"/>
            </w:tcBorders>
            <w:vAlign w:val="center"/>
            <w:hideMark/>
          </w:tcPr>
          <w:p w14:paraId="032AC9E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50</w:t>
            </w:r>
          </w:p>
        </w:tc>
        <w:tc>
          <w:tcPr>
            <w:tcW w:w="459" w:type="pct"/>
            <w:tcBorders>
              <w:top w:val="single" w:sz="4" w:space="0" w:color="auto"/>
              <w:left w:val="single" w:sz="4" w:space="0" w:color="auto"/>
              <w:bottom w:val="single" w:sz="4" w:space="0" w:color="auto"/>
              <w:right w:val="single" w:sz="4" w:space="0" w:color="auto"/>
            </w:tcBorders>
            <w:vAlign w:val="center"/>
            <w:hideMark/>
          </w:tcPr>
          <w:p w14:paraId="1B90D1C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1DCD7D5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6F4F4C1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r>
      <w:tr w:rsidR="00785CEB" w14:paraId="4BD3CFBD"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0E480F54"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7D80BDAA"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4EF90CC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581" w:type="pct"/>
            <w:tcBorders>
              <w:top w:val="single" w:sz="4" w:space="0" w:color="auto"/>
              <w:left w:val="single" w:sz="4" w:space="0" w:color="auto"/>
              <w:bottom w:val="single" w:sz="4" w:space="0" w:color="auto"/>
              <w:right w:val="single" w:sz="4" w:space="0" w:color="auto"/>
            </w:tcBorders>
            <w:vAlign w:val="center"/>
            <w:hideMark/>
          </w:tcPr>
          <w:p w14:paraId="436C2F6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469" w:type="pct"/>
            <w:tcBorders>
              <w:top w:val="single" w:sz="4" w:space="0" w:color="auto"/>
              <w:left w:val="single" w:sz="4" w:space="0" w:color="auto"/>
              <w:bottom w:val="single" w:sz="4" w:space="0" w:color="auto"/>
              <w:right w:val="single" w:sz="4" w:space="0" w:color="auto"/>
            </w:tcBorders>
            <w:vAlign w:val="center"/>
            <w:hideMark/>
          </w:tcPr>
          <w:p w14:paraId="28630E4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7B26C84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19DE1E8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72,6</w:t>
            </w:r>
          </w:p>
        </w:tc>
        <w:tc>
          <w:tcPr>
            <w:tcW w:w="528" w:type="pct"/>
            <w:tcBorders>
              <w:top w:val="single" w:sz="4" w:space="0" w:color="auto"/>
              <w:left w:val="single" w:sz="4" w:space="0" w:color="auto"/>
              <w:bottom w:val="single" w:sz="4" w:space="0" w:color="auto"/>
              <w:right w:val="single" w:sz="4" w:space="0" w:color="auto"/>
            </w:tcBorders>
            <w:vAlign w:val="center"/>
            <w:hideMark/>
          </w:tcPr>
          <w:p w14:paraId="794575CE"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50</w:t>
            </w:r>
          </w:p>
        </w:tc>
        <w:tc>
          <w:tcPr>
            <w:tcW w:w="459" w:type="pct"/>
            <w:tcBorders>
              <w:top w:val="single" w:sz="4" w:space="0" w:color="auto"/>
              <w:left w:val="single" w:sz="4" w:space="0" w:color="auto"/>
              <w:bottom w:val="single" w:sz="4" w:space="0" w:color="auto"/>
              <w:right w:val="single" w:sz="4" w:space="0" w:color="auto"/>
            </w:tcBorders>
            <w:vAlign w:val="center"/>
            <w:hideMark/>
          </w:tcPr>
          <w:p w14:paraId="78C5677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481EC48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5F6549F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r>
      <w:tr w:rsidR="00785CEB" w14:paraId="7B12709F"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17D57049"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72416633"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51FAAFE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581" w:type="pct"/>
            <w:tcBorders>
              <w:top w:val="single" w:sz="4" w:space="0" w:color="auto"/>
              <w:left w:val="single" w:sz="4" w:space="0" w:color="auto"/>
              <w:bottom w:val="single" w:sz="4" w:space="0" w:color="auto"/>
              <w:right w:val="single" w:sz="4" w:space="0" w:color="auto"/>
            </w:tcBorders>
            <w:vAlign w:val="center"/>
            <w:hideMark/>
          </w:tcPr>
          <w:p w14:paraId="193A469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469" w:type="pct"/>
            <w:tcBorders>
              <w:top w:val="single" w:sz="4" w:space="0" w:color="auto"/>
              <w:left w:val="single" w:sz="4" w:space="0" w:color="auto"/>
              <w:bottom w:val="single" w:sz="4" w:space="0" w:color="auto"/>
              <w:right w:val="single" w:sz="4" w:space="0" w:color="auto"/>
            </w:tcBorders>
            <w:vAlign w:val="center"/>
            <w:hideMark/>
          </w:tcPr>
          <w:p w14:paraId="6BB318B9"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Дизельное </w:t>
            </w:r>
            <w:r>
              <w:rPr>
                <w:rFonts w:eastAsia="Times New Roman" w:cs="Times New Roman"/>
                <w:color w:val="000000"/>
                <w:sz w:val="20"/>
                <w:szCs w:val="20"/>
                <w:lang w:eastAsia="ru-RU"/>
              </w:rPr>
              <w:lastRenderedPageBreak/>
              <w:t>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50C8537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lastRenderedPageBreak/>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3035CE9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72,6</w:t>
            </w:r>
          </w:p>
        </w:tc>
        <w:tc>
          <w:tcPr>
            <w:tcW w:w="528" w:type="pct"/>
            <w:tcBorders>
              <w:top w:val="single" w:sz="4" w:space="0" w:color="auto"/>
              <w:left w:val="single" w:sz="4" w:space="0" w:color="auto"/>
              <w:bottom w:val="single" w:sz="4" w:space="0" w:color="auto"/>
              <w:right w:val="single" w:sz="4" w:space="0" w:color="auto"/>
            </w:tcBorders>
            <w:vAlign w:val="center"/>
            <w:hideMark/>
          </w:tcPr>
          <w:p w14:paraId="1B4488EC"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50</w:t>
            </w:r>
          </w:p>
        </w:tc>
        <w:tc>
          <w:tcPr>
            <w:tcW w:w="459" w:type="pct"/>
            <w:tcBorders>
              <w:top w:val="single" w:sz="4" w:space="0" w:color="auto"/>
              <w:left w:val="single" w:sz="4" w:space="0" w:color="auto"/>
              <w:bottom w:val="single" w:sz="4" w:space="0" w:color="auto"/>
              <w:right w:val="single" w:sz="4" w:space="0" w:color="auto"/>
            </w:tcBorders>
            <w:vAlign w:val="center"/>
            <w:hideMark/>
          </w:tcPr>
          <w:p w14:paraId="2F45937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1B35F10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7F6C5C00"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r>
      <w:tr w:rsidR="00785CEB" w14:paraId="0767F579"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0D7770F0"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3A344D54"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0387547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81" w:type="pct"/>
            <w:tcBorders>
              <w:top w:val="single" w:sz="4" w:space="0" w:color="auto"/>
              <w:left w:val="single" w:sz="4" w:space="0" w:color="auto"/>
              <w:bottom w:val="single" w:sz="4" w:space="0" w:color="auto"/>
              <w:right w:val="single" w:sz="4" w:space="0" w:color="auto"/>
            </w:tcBorders>
            <w:vAlign w:val="center"/>
            <w:hideMark/>
          </w:tcPr>
          <w:p w14:paraId="79BF9DC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469" w:type="pct"/>
            <w:tcBorders>
              <w:top w:val="single" w:sz="4" w:space="0" w:color="auto"/>
              <w:left w:val="single" w:sz="4" w:space="0" w:color="auto"/>
              <w:bottom w:val="single" w:sz="4" w:space="0" w:color="auto"/>
              <w:right w:val="single" w:sz="4" w:space="0" w:color="auto"/>
            </w:tcBorders>
            <w:vAlign w:val="center"/>
            <w:hideMark/>
          </w:tcPr>
          <w:p w14:paraId="47160CD4"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33F6F9C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24DA370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72,6</w:t>
            </w:r>
          </w:p>
        </w:tc>
        <w:tc>
          <w:tcPr>
            <w:tcW w:w="528" w:type="pct"/>
            <w:tcBorders>
              <w:top w:val="single" w:sz="4" w:space="0" w:color="auto"/>
              <w:left w:val="single" w:sz="4" w:space="0" w:color="auto"/>
              <w:bottom w:val="single" w:sz="4" w:space="0" w:color="auto"/>
              <w:right w:val="single" w:sz="4" w:space="0" w:color="auto"/>
            </w:tcBorders>
            <w:vAlign w:val="center"/>
            <w:hideMark/>
          </w:tcPr>
          <w:p w14:paraId="627E675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50</w:t>
            </w:r>
          </w:p>
        </w:tc>
        <w:tc>
          <w:tcPr>
            <w:tcW w:w="459" w:type="pct"/>
            <w:tcBorders>
              <w:top w:val="single" w:sz="4" w:space="0" w:color="auto"/>
              <w:left w:val="single" w:sz="4" w:space="0" w:color="auto"/>
              <w:bottom w:val="single" w:sz="4" w:space="0" w:color="auto"/>
              <w:right w:val="single" w:sz="4" w:space="0" w:color="auto"/>
            </w:tcBorders>
            <w:vAlign w:val="center"/>
            <w:hideMark/>
          </w:tcPr>
          <w:p w14:paraId="264FD70A"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5FF9715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7F7D5D0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r>
      <w:tr w:rsidR="00785CEB" w14:paraId="2BB7E181" w14:textId="77777777" w:rsidTr="00153C66">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3A40E186"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66189EDB"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599314D8"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81" w:type="pct"/>
            <w:tcBorders>
              <w:top w:val="single" w:sz="4" w:space="0" w:color="auto"/>
              <w:left w:val="single" w:sz="4" w:space="0" w:color="auto"/>
              <w:bottom w:val="single" w:sz="4" w:space="0" w:color="auto"/>
              <w:right w:val="single" w:sz="4" w:space="0" w:color="auto"/>
            </w:tcBorders>
            <w:vAlign w:val="center"/>
            <w:hideMark/>
          </w:tcPr>
          <w:p w14:paraId="7A9381C6"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0,28</w:t>
            </w:r>
          </w:p>
        </w:tc>
        <w:tc>
          <w:tcPr>
            <w:tcW w:w="469" w:type="pct"/>
            <w:tcBorders>
              <w:top w:val="single" w:sz="4" w:space="0" w:color="auto"/>
              <w:left w:val="single" w:sz="4" w:space="0" w:color="auto"/>
              <w:bottom w:val="single" w:sz="4" w:space="0" w:color="auto"/>
              <w:right w:val="single" w:sz="4" w:space="0" w:color="auto"/>
            </w:tcBorders>
            <w:vAlign w:val="center"/>
            <w:hideMark/>
          </w:tcPr>
          <w:p w14:paraId="07E68AE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Дизельное топливо</w:t>
            </w:r>
          </w:p>
        </w:tc>
        <w:tc>
          <w:tcPr>
            <w:tcW w:w="414" w:type="pct"/>
            <w:tcBorders>
              <w:top w:val="single" w:sz="4" w:space="0" w:color="auto"/>
              <w:left w:val="single" w:sz="4" w:space="0" w:color="auto"/>
              <w:bottom w:val="single" w:sz="4" w:space="0" w:color="auto"/>
              <w:right w:val="single" w:sz="4" w:space="0" w:color="auto"/>
            </w:tcBorders>
            <w:vAlign w:val="center"/>
            <w:hideMark/>
          </w:tcPr>
          <w:p w14:paraId="326CABFF"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420" w:type="pct"/>
            <w:tcBorders>
              <w:top w:val="single" w:sz="4" w:space="0" w:color="auto"/>
              <w:left w:val="single" w:sz="4" w:space="0" w:color="auto"/>
              <w:bottom w:val="single" w:sz="4" w:space="0" w:color="auto"/>
              <w:right w:val="single" w:sz="4" w:space="0" w:color="auto"/>
            </w:tcBorders>
            <w:vAlign w:val="center"/>
            <w:hideMark/>
          </w:tcPr>
          <w:p w14:paraId="0E0F1FD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72,6</w:t>
            </w:r>
          </w:p>
        </w:tc>
        <w:tc>
          <w:tcPr>
            <w:tcW w:w="528" w:type="pct"/>
            <w:tcBorders>
              <w:top w:val="single" w:sz="4" w:space="0" w:color="auto"/>
              <w:left w:val="single" w:sz="4" w:space="0" w:color="auto"/>
              <w:bottom w:val="single" w:sz="4" w:space="0" w:color="auto"/>
              <w:right w:val="single" w:sz="4" w:space="0" w:color="auto"/>
            </w:tcBorders>
            <w:vAlign w:val="center"/>
            <w:hideMark/>
          </w:tcPr>
          <w:p w14:paraId="75446805"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50</w:t>
            </w:r>
          </w:p>
        </w:tc>
        <w:tc>
          <w:tcPr>
            <w:tcW w:w="459" w:type="pct"/>
            <w:tcBorders>
              <w:top w:val="single" w:sz="4" w:space="0" w:color="auto"/>
              <w:left w:val="single" w:sz="4" w:space="0" w:color="auto"/>
              <w:bottom w:val="single" w:sz="4" w:space="0" w:color="auto"/>
              <w:right w:val="single" w:sz="4" w:space="0" w:color="auto"/>
            </w:tcBorders>
            <w:vAlign w:val="center"/>
            <w:hideMark/>
          </w:tcPr>
          <w:p w14:paraId="5C577283"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262" w:type="pct"/>
            <w:tcBorders>
              <w:top w:val="single" w:sz="4" w:space="0" w:color="auto"/>
              <w:left w:val="single" w:sz="4" w:space="0" w:color="auto"/>
              <w:bottom w:val="single" w:sz="4" w:space="0" w:color="auto"/>
              <w:right w:val="single" w:sz="4" w:space="0" w:color="auto"/>
            </w:tcBorders>
            <w:vAlign w:val="center"/>
            <w:hideMark/>
          </w:tcPr>
          <w:p w14:paraId="21D0FE9B"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78,5</w:t>
            </w:r>
          </w:p>
        </w:tc>
        <w:tc>
          <w:tcPr>
            <w:tcW w:w="591" w:type="pct"/>
            <w:tcBorders>
              <w:top w:val="single" w:sz="4" w:space="0" w:color="auto"/>
              <w:left w:val="single" w:sz="4" w:space="0" w:color="auto"/>
              <w:bottom w:val="single" w:sz="4" w:space="0" w:color="auto"/>
              <w:right w:val="single" w:sz="4" w:space="0" w:color="auto"/>
            </w:tcBorders>
            <w:vAlign w:val="center"/>
            <w:hideMark/>
          </w:tcPr>
          <w:p w14:paraId="69C4532D"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0,03</w:t>
            </w:r>
          </w:p>
        </w:tc>
      </w:tr>
      <w:tr w:rsidR="00785CEB" w14:paraId="49709D0C"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4852EAE1"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30098B7D"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7938F467"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3724" w:type="pct"/>
            <w:gridSpan w:val="8"/>
            <w:vMerge w:val="restart"/>
            <w:tcBorders>
              <w:top w:val="single" w:sz="4" w:space="0" w:color="auto"/>
              <w:left w:val="single" w:sz="4" w:space="0" w:color="auto"/>
              <w:right w:val="single" w:sz="4" w:space="0" w:color="auto"/>
            </w:tcBorders>
            <w:vAlign w:val="center"/>
          </w:tcPr>
          <w:p w14:paraId="6592BD2F" w14:textId="1167EA98" w:rsidR="00785CEB" w:rsidRDefault="00785CEB" w:rsidP="003B5CAE">
            <w:pPr>
              <w:spacing w:after="0" w:line="240" w:lineRule="auto"/>
              <w:jc w:val="center"/>
              <w:rPr>
                <w:rFonts w:eastAsia="Times New Roman" w:cs="Times New Roman"/>
                <w:color w:val="000000"/>
                <w:sz w:val="20"/>
                <w:szCs w:val="20"/>
                <w:lang w:eastAsia="ru-RU"/>
              </w:rPr>
            </w:pPr>
            <w:r w:rsidRPr="0078309D">
              <w:rPr>
                <w:rFonts w:eastAsia="Times New Roman" w:cs="Times New Roman"/>
                <w:color w:val="000000"/>
                <w:sz w:val="20"/>
                <w:szCs w:val="20"/>
                <w:lang w:eastAsia="ru-RU"/>
              </w:rPr>
              <w:t>Децентрализация системы теплоснабжения п. Горнореченск путем перехода на автономные источники теплоснабжения, отказ от эксплуатации тепловых сетей, вывод котельной п. Горнореченск из эксплуатации</w:t>
            </w:r>
          </w:p>
        </w:tc>
      </w:tr>
      <w:tr w:rsidR="00785CEB" w14:paraId="5075DC6B" w14:textId="77777777" w:rsidTr="00785CEB">
        <w:trPr>
          <w:trHeight w:val="20"/>
        </w:trPr>
        <w:tc>
          <w:tcPr>
            <w:tcW w:w="228" w:type="pct"/>
            <w:vMerge/>
            <w:tcBorders>
              <w:top w:val="single" w:sz="4" w:space="0" w:color="auto"/>
              <w:left w:val="single" w:sz="4" w:space="0" w:color="auto"/>
              <w:bottom w:val="single" w:sz="4" w:space="0" w:color="auto"/>
              <w:right w:val="single" w:sz="4" w:space="0" w:color="auto"/>
            </w:tcBorders>
            <w:vAlign w:val="center"/>
            <w:hideMark/>
          </w:tcPr>
          <w:p w14:paraId="0045C18F"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811" w:type="pct"/>
            <w:vMerge/>
            <w:tcBorders>
              <w:top w:val="single" w:sz="4" w:space="0" w:color="auto"/>
              <w:left w:val="single" w:sz="4" w:space="0" w:color="auto"/>
              <w:bottom w:val="single" w:sz="4" w:space="0" w:color="auto"/>
              <w:right w:val="single" w:sz="4" w:space="0" w:color="auto"/>
            </w:tcBorders>
            <w:vAlign w:val="center"/>
            <w:hideMark/>
          </w:tcPr>
          <w:p w14:paraId="0F1F4985" w14:textId="77777777" w:rsidR="00785CEB" w:rsidRDefault="00785CEB" w:rsidP="003B5CAE">
            <w:pPr>
              <w:spacing w:after="0" w:line="240" w:lineRule="auto"/>
              <w:jc w:val="center"/>
              <w:rPr>
                <w:rFonts w:eastAsia="Times New Roman" w:cs="Times New Roman"/>
                <w:color w:val="000000"/>
                <w:sz w:val="20"/>
                <w:szCs w:val="20"/>
                <w:lang w:eastAsia="ru-RU"/>
              </w:rPr>
            </w:pPr>
          </w:p>
        </w:tc>
        <w:tc>
          <w:tcPr>
            <w:tcW w:w="237" w:type="pct"/>
            <w:tcBorders>
              <w:top w:val="single" w:sz="4" w:space="0" w:color="auto"/>
              <w:left w:val="single" w:sz="4" w:space="0" w:color="auto"/>
              <w:bottom w:val="single" w:sz="4" w:space="0" w:color="auto"/>
              <w:right w:val="single" w:sz="4" w:space="0" w:color="auto"/>
            </w:tcBorders>
            <w:vAlign w:val="center"/>
            <w:hideMark/>
          </w:tcPr>
          <w:p w14:paraId="3E541A22" w14:textId="77777777" w:rsidR="00785CEB" w:rsidRDefault="00785CEB" w:rsidP="003B5CAE">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c>
          <w:tcPr>
            <w:tcW w:w="3724" w:type="pct"/>
            <w:gridSpan w:val="8"/>
            <w:vMerge/>
            <w:tcBorders>
              <w:left w:val="single" w:sz="4" w:space="0" w:color="auto"/>
              <w:bottom w:val="single" w:sz="4" w:space="0" w:color="auto"/>
              <w:right w:val="single" w:sz="4" w:space="0" w:color="auto"/>
            </w:tcBorders>
            <w:vAlign w:val="center"/>
            <w:hideMark/>
          </w:tcPr>
          <w:p w14:paraId="15B4B44E" w14:textId="14DC9ED7" w:rsidR="00785CEB" w:rsidRDefault="00785CEB" w:rsidP="003B5CAE">
            <w:pPr>
              <w:spacing w:after="0" w:line="240" w:lineRule="auto"/>
              <w:jc w:val="center"/>
              <w:rPr>
                <w:rFonts w:eastAsia="Times New Roman" w:cs="Times New Roman"/>
                <w:color w:val="000000"/>
                <w:sz w:val="20"/>
                <w:szCs w:val="20"/>
                <w:lang w:eastAsia="ru-RU"/>
              </w:rPr>
            </w:pPr>
          </w:p>
        </w:tc>
      </w:tr>
    </w:tbl>
    <w:p w14:paraId="2F854E49" w14:textId="77777777" w:rsidR="00840843" w:rsidRDefault="00840843" w:rsidP="003B5CAE">
      <w:pPr>
        <w:spacing w:before="240" w:after="240" w:line="240" w:lineRule="auto"/>
        <w:ind w:firstLine="709"/>
        <w:jc w:val="both"/>
        <w:rPr>
          <w:rFonts w:eastAsia="Times New Roman" w:cs="Times New Roman"/>
          <w:szCs w:val="24"/>
          <w:lang w:eastAsia="ru-RU"/>
        </w:rPr>
        <w:sectPr w:rsidR="00840843" w:rsidSect="00840843">
          <w:pgSz w:w="16838" w:h="11906" w:orient="landscape"/>
          <w:pgMar w:top="1701" w:right="1134" w:bottom="850" w:left="1134" w:header="708" w:footer="708" w:gutter="0"/>
          <w:cols w:space="708"/>
          <w:docGrid w:linePitch="360"/>
        </w:sectPr>
      </w:pPr>
    </w:p>
    <w:p w14:paraId="271D4943" w14:textId="14B64517" w:rsidR="00EA6EF1" w:rsidRDefault="00EA6EF1" w:rsidP="003B5CAE">
      <w:pPr>
        <w:spacing w:before="240" w:after="240" w:line="240" w:lineRule="auto"/>
        <w:ind w:firstLine="709"/>
        <w:jc w:val="both"/>
        <w:rPr>
          <w:rFonts w:eastAsia="Times New Roman" w:cs="Times New Roman"/>
          <w:szCs w:val="24"/>
          <w:lang w:eastAsia="ru-RU"/>
        </w:rPr>
      </w:pPr>
    </w:p>
    <w:p w14:paraId="3C1EB5F7" w14:textId="77777777" w:rsidR="00A704CC" w:rsidRPr="00CC5E56" w:rsidRDefault="00A704CC" w:rsidP="003B5CAE">
      <w:pPr>
        <w:pStyle w:val="2"/>
        <w:spacing w:before="240" w:after="240" w:line="240" w:lineRule="auto"/>
        <w:ind w:firstLine="709"/>
        <w:jc w:val="both"/>
        <w:rPr>
          <w:rFonts w:cs="Times New Roman"/>
          <w:color w:val="auto"/>
        </w:rPr>
      </w:pPr>
      <w:bookmarkStart w:id="184" w:name="_Toc525894730"/>
      <w:bookmarkStart w:id="185" w:name="_Toc535417894"/>
      <w:bookmarkStart w:id="186" w:name="_Toc23034137"/>
      <w:bookmarkStart w:id="187" w:name="_Toc87004119"/>
      <w:r w:rsidRPr="00CC5E56">
        <w:rPr>
          <w:rFonts w:cs="Times New Roman"/>
          <w:color w:val="auto"/>
        </w:rPr>
        <w:t>8.2.</w:t>
      </w:r>
      <w:r w:rsidRPr="00CC5E56">
        <w:rPr>
          <w:rFonts w:cs="Times New Roman"/>
          <w:color w:val="auto"/>
        </w:rPr>
        <w:tab/>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84"/>
      <w:bookmarkEnd w:id="185"/>
      <w:bookmarkEnd w:id="186"/>
      <w:bookmarkEnd w:id="187"/>
    </w:p>
    <w:p w14:paraId="3BCFC8A4" w14:textId="77777777" w:rsidR="007247F9" w:rsidRDefault="007247F9" w:rsidP="003B5CAE">
      <w:pPr>
        <w:pStyle w:val="af"/>
        <w:spacing w:before="240" w:after="240" w:line="240" w:lineRule="auto"/>
        <w:rPr>
          <w:rFonts w:cs="Times New Roman"/>
        </w:rPr>
      </w:pPr>
      <w:r>
        <w:rPr>
          <w:rFonts w:cs="Times New Roman"/>
        </w:rPr>
        <w:t>Используемый вид топлива на котельных – дизельное топливо, низшая теплота сгорания топлива – 10127 Ккал/кг. Доля использования дизельного топлива составляет 100 %.</w:t>
      </w:r>
    </w:p>
    <w:p w14:paraId="785DBEB6" w14:textId="77777777" w:rsidR="00A26D16" w:rsidRDefault="00A26D16" w:rsidP="00A26D16">
      <w:pPr>
        <w:pStyle w:val="2"/>
        <w:spacing w:before="240" w:after="240" w:line="240" w:lineRule="auto"/>
        <w:ind w:firstLine="709"/>
        <w:jc w:val="both"/>
        <w:rPr>
          <w:rFonts w:cs="Times New Roman"/>
          <w:color w:val="auto"/>
        </w:rPr>
      </w:pPr>
      <w:bookmarkStart w:id="188" w:name="_Toc83725927"/>
      <w:bookmarkStart w:id="189" w:name="_Toc87004120"/>
      <w:r w:rsidRPr="007D38AF">
        <w:rPr>
          <w:rFonts w:cs="Times New Roman"/>
          <w:color w:val="auto"/>
        </w:rPr>
        <w:t>8.3. Виды топлива (в случае, если топливом является уголь, - вид ископаемого угля в соответствии с Межгосударственным стандартом </w:t>
      </w:r>
      <w:hyperlink r:id="rId15" w:anchor="7D20K3" w:history="1">
        <w:r w:rsidRPr="007D38AF">
          <w:rPr>
            <w:rFonts w:cs="Times New Roman"/>
            <w:color w:val="auto"/>
          </w:rPr>
          <w:t xml:space="preserve">ГОСТ 25543-2013 </w:t>
        </w:r>
        <w:r>
          <w:rPr>
            <w:rFonts w:cs="Times New Roman"/>
            <w:color w:val="auto"/>
          </w:rPr>
          <w:t>«</w:t>
        </w:r>
        <w:r w:rsidRPr="007D38AF">
          <w:rPr>
            <w:rFonts w:cs="Times New Roman"/>
            <w:color w:val="auto"/>
          </w:rPr>
          <w:t>Угли бурые, каменные и антрациты. Классификация по генетическим и технологическим параметрам</w:t>
        </w:r>
        <w:r>
          <w:rPr>
            <w:rFonts w:cs="Times New Roman"/>
            <w:color w:val="auto"/>
          </w:rPr>
          <w:t>»</w:t>
        </w:r>
      </w:hyperlink>
      <w:r w:rsidRPr="007D38AF">
        <w:rPr>
          <w:rFonts w:cs="Times New Roman"/>
          <w:color w:val="auto"/>
        </w:rPr>
        <w:t>), их дол</w:t>
      </w:r>
      <w:r>
        <w:rPr>
          <w:rFonts w:cs="Times New Roman"/>
          <w:color w:val="auto"/>
        </w:rPr>
        <w:t>я</w:t>
      </w:r>
      <w:r w:rsidRPr="007D38AF">
        <w:rPr>
          <w:rFonts w:cs="Times New Roman"/>
          <w:color w:val="auto"/>
        </w:rPr>
        <w:t xml:space="preserve"> и значение низшей теплоты сгорания топлива, используемые для производства тепловой энергии по каждой системе теплоснабжения</w:t>
      </w:r>
      <w:bookmarkEnd w:id="188"/>
      <w:bookmarkEnd w:id="189"/>
    </w:p>
    <w:p w14:paraId="3D1577C9" w14:textId="77777777" w:rsidR="00A26D16" w:rsidRPr="002E3705" w:rsidRDefault="00A26D16" w:rsidP="00A26D16">
      <w:pPr>
        <w:spacing w:before="240" w:after="240" w:line="240" w:lineRule="auto"/>
        <w:ind w:firstLine="709"/>
        <w:jc w:val="both"/>
        <w:rPr>
          <w:rFonts w:cs="Times New Roman"/>
          <w:szCs w:val="24"/>
        </w:rPr>
      </w:pPr>
      <w:bookmarkStart w:id="190" w:name="_Toc83725928"/>
      <w:r w:rsidRPr="002E3705">
        <w:rPr>
          <w:rFonts w:cs="Times New Roman"/>
          <w:szCs w:val="24"/>
        </w:rPr>
        <w:t>Используемый вид топлива на котельных – дизельное топливо, низшая теплота сгорания топлива – 10127 Ккал/кг. Доля использования дизельного топлива составляет 100 %.</w:t>
      </w:r>
    </w:p>
    <w:p w14:paraId="69D3F092" w14:textId="77777777" w:rsidR="00A26D16" w:rsidRPr="007D38AF" w:rsidRDefault="00A26D16" w:rsidP="00A26D16">
      <w:pPr>
        <w:pStyle w:val="2"/>
        <w:spacing w:before="240" w:after="240" w:line="240" w:lineRule="auto"/>
        <w:ind w:firstLine="709"/>
        <w:jc w:val="both"/>
        <w:rPr>
          <w:rFonts w:cs="Times New Roman"/>
          <w:color w:val="auto"/>
        </w:rPr>
      </w:pPr>
      <w:bookmarkStart w:id="191" w:name="_Toc87004121"/>
      <w:r w:rsidRPr="007D38AF">
        <w:rPr>
          <w:rFonts w:cs="Times New Roman"/>
          <w:color w:val="auto"/>
        </w:rPr>
        <w:t>8.4.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90"/>
      <w:bookmarkEnd w:id="191"/>
    </w:p>
    <w:p w14:paraId="71695AF0" w14:textId="77777777" w:rsidR="00A26D16" w:rsidRPr="002E3705" w:rsidRDefault="00A26D16" w:rsidP="00A26D16">
      <w:pPr>
        <w:spacing w:before="240" w:after="240" w:line="240" w:lineRule="auto"/>
        <w:ind w:firstLine="709"/>
        <w:jc w:val="both"/>
        <w:rPr>
          <w:rFonts w:cs="Times New Roman"/>
          <w:szCs w:val="24"/>
        </w:rPr>
      </w:pPr>
      <w:bookmarkStart w:id="192" w:name="_Toc83725929"/>
      <w:r w:rsidRPr="002E3705">
        <w:rPr>
          <w:rFonts w:cs="Times New Roman"/>
          <w:szCs w:val="24"/>
        </w:rPr>
        <w:t xml:space="preserve">На территории </w:t>
      </w:r>
      <w:r>
        <w:rPr>
          <w:rFonts w:cs="Times New Roman"/>
          <w:szCs w:val="24"/>
        </w:rPr>
        <w:t>с</w:t>
      </w:r>
      <w:r w:rsidRPr="002E3705">
        <w:rPr>
          <w:rFonts w:cs="Times New Roman"/>
          <w:szCs w:val="24"/>
        </w:rPr>
        <w:t>ельского поселения Карымкары на котельных используется один вид топлива – дизельное топливо.</w:t>
      </w:r>
    </w:p>
    <w:p w14:paraId="3E7B25D9" w14:textId="77777777" w:rsidR="00A26D16" w:rsidRPr="007D38AF" w:rsidRDefault="00A26D16" w:rsidP="00A26D16">
      <w:pPr>
        <w:pStyle w:val="2"/>
        <w:spacing w:before="240" w:after="240" w:line="240" w:lineRule="auto"/>
        <w:ind w:firstLine="709"/>
        <w:jc w:val="both"/>
        <w:rPr>
          <w:rFonts w:cs="Times New Roman"/>
          <w:color w:val="auto"/>
        </w:rPr>
      </w:pPr>
      <w:bookmarkStart w:id="193" w:name="_Toc87004122"/>
      <w:r w:rsidRPr="007D38AF">
        <w:rPr>
          <w:rFonts w:cs="Times New Roman"/>
          <w:color w:val="auto"/>
        </w:rPr>
        <w:t>8.</w:t>
      </w:r>
      <w:r>
        <w:rPr>
          <w:rFonts w:cs="Times New Roman"/>
          <w:color w:val="auto"/>
        </w:rPr>
        <w:t>5</w:t>
      </w:r>
      <w:r w:rsidRPr="007D38AF">
        <w:rPr>
          <w:rFonts w:cs="Times New Roman"/>
          <w:color w:val="auto"/>
        </w:rPr>
        <w:t>. Приоритетное направление развития топливного баланса поселения, городского округа</w:t>
      </w:r>
      <w:bookmarkEnd w:id="192"/>
      <w:bookmarkEnd w:id="193"/>
    </w:p>
    <w:p w14:paraId="1567DDD6" w14:textId="203F720C" w:rsidR="00A26D16" w:rsidRPr="00D11AC9" w:rsidRDefault="00A26D16" w:rsidP="00A26D16">
      <w:pPr>
        <w:spacing w:before="240" w:after="240" w:line="240" w:lineRule="auto"/>
        <w:ind w:firstLine="709"/>
        <w:jc w:val="both"/>
        <w:rPr>
          <w:rFonts w:cs="Times New Roman"/>
          <w:szCs w:val="24"/>
        </w:rPr>
      </w:pPr>
      <w:r w:rsidRPr="00A87C3B">
        <w:rPr>
          <w:rFonts w:cs="Times New Roman"/>
          <w:szCs w:val="24"/>
        </w:rPr>
        <w:t>В качестве основного вида топлива</w:t>
      </w:r>
      <w:r>
        <w:rPr>
          <w:rFonts w:cs="Times New Roman"/>
          <w:szCs w:val="24"/>
        </w:rPr>
        <w:t xml:space="preserve"> с 2026 года</w:t>
      </w:r>
      <w:r w:rsidRPr="00A87C3B">
        <w:rPr>
          <w:rFonts w:cs="Times New Roman"/>
          <w:szCs w:val="24"/>
        </w:rPr>
        <w:t xml:space="preserve"> планируется использовать </w:t>
      </w:r>
      <w:r w:rsidR="00785CEB">
        <w:rPr>
          <w:rFonts w:cs="Times New Roman"/>
          <w:szCs w:val="24"/>
        </w:rPr>
        <w:t>электрическую энергию</w:t>
      </w:r>
      <w:r>
        <w:rPr>
          <w:rFonts w:cs="Times New Roman"/>
          <w:szCs w:val="24"/>
        </w:rPr>
        <w:t>.</w:t>
      </w:r>
    </w:p>
    <w:p w14:paraId="631D5BF5" w14:textId="77777777" w:rsidR="00A26D16" w:rsidRDefault="00A26D16" w:rsidP="003B5CAE">
      <w:pPr>
        <w:pStyle w:val="af"/>
        <w:spacing w:before="240" w:after="240" w:line="240" w:lineRule="auto"/>
        <w:rPr>
          <w:rFonts w:cs="Times New Roman"/>
        </w:rPr>
      </w:pPr>
    </w:p>
    <w:p w14:paraId="4C864753" w14:textId="77777777" w:rsidR="00A704CC" w:rsidRPr="00CC5E56" w:rsidRDefault="00A704CC" w:rsidP="003B5CAE">
      <w:pPr>
        <w:spacing w:before="240" w:after="240" w:line="240" w:lineRule="auto"/>
        <w:ind w:firstLine="709"/>
        <w:jc w:val="both"/>
        <w:rPr>
          <w:rFonts w:cs="Times New Roman"/>
          <w:lang w:eastAsia="ru-RU"/>
        </w:rPr>
      </w:pPr>
    </w:p>
    <w:p w14:paraId="566B19DD" w14:textId="77777777" w:rsidR="00A704CC" w:rsidRPr="00CC5E56" w:rsidRDefault="00A704CC" w:rsidP="003B5CAE">
      <w:pPr>
        <w:spacing w:before="240" w:after="240" w:line="240" w:lineRule="auto"/>
        <w:ind w:firstLine="709"/>
        <w:jc w:val="both"/>
        <w:rPr>
          <w:rFonts w:eastAsiaTheme="majorEastAsia" w:cs="Times New Roman"/>
          <w:b/>
          <w:bCs/>
          <w:sz w:val="26"/>
          <w:szCs w:val="26"/>
        </w:rPr>
      </w:pPr>
      <w:r w:rsidRPr="00CC5E56">
        <w:rPr>
          <w:rFonts w:cs="Times New Roman"/>
          <w:sz w:val="26"/>
          <w:szCs w:val="26"/>
        </w:rPr>
        <w:br w:type="page"/>
      </w:r>
    </w:p>
    <w:p w14:paraId="23F8C929" w14:textId="0CEC0477" w:rsidR="00A704CC" w:rsidRPr="00CC5E56" w:rsidRDefault="00A704CC" w:rsidP="003B5CAE">
      <w:pPr>
        <w:pStyle w:val="1"/>
        <w:spacing w:after="240" w:line="240" w:lineRule="auto"/>
        <w:ind w:firstLine="709"/>
        <w:jc w:val="both"/>
        <w:rPr>
          <w:rFonts w:cs="Times New Roman"/>
          <w:color w:val="auto"/>
          <w:sz w:val="26"/>
          <w:szCs w:val="26"/>
        </w:rPr>
      </w:pPr>
      <w:bookmarkStart w:id="194" w:name="_Toc23034138"/>
      <w:bookmarkStart w:id="195" w:name="_Toc87004123"/>
      <w:r w:rsidRPr="00CC5E56">
        <w:rPr>
          <w:rFonts w:cs="Times New Roman"/>
          <w:color w:val="auto"/>
          <w:sz w:val="26"/>
          <w:szCs w:val="26"/>
        </w:rPr>
        <w:lastRenderedPageBreak/>
        <w:t xml:space="preserve">Раздел 9 </w:t>
      </w:r>
      <w:r w:rsidR="00D92869">
        <w:rPr>
          <w:rFonts w:cs="Times New Roman"/>
          <w:color w:val="auto"/>
          <w:sz w:val="26"/>
          <w:szCs w:val="26"/>
        </w:rPr>
        <w:t>«</w:t>
      </w:r>
      <w:r w:rsidRPr="00CC5E56">
        <w:rPr>
          <w:rFonts w:cs="Times New Roman"/>
          <w:color w:val="auto"/>
          <w:sz w:val="26"/>
          <w:szCs w:val="26"/>
        </w:rPr>
        <w:t>Инвестиции в строительство, реконструкцию и техническое перевооружение</w:t>
      </w:r>
      <w:r w:rsidR="00D92869">
        <w:rPr>
          <w:rFonts w:cs="Times New Roman"/>
          <w:color w:val="auto"/>
          <w:sz w:val="26"/>
          <w:szCs w:val="26"/>
        </w:rPr>
        <w:t>»</w:t>
      </w:r>
      <w:bookmarkEnd w:id="194"/>
      <w:bookmarkEnd w:id="195"/>
    </w:p>
    <w:p w14:paraId="1A4A004A" w14:textId="77777777" w:rsidR="00A704CC" w:rsidRPr="00CC5E56" w:rsidRDefault="00A704CC" w:rsidP="003B5CAE">
      <w:pPr>
        <w:pStyle w:val="2"/>
        <w:spacing w:before="240" w:after="240" w:line="240" w:lineRule="auto"/>
        <w:ind w:firstLine="709"/>
        <w:jc w:val="both"/>
        <w:rPr>
          <w:rFonts w:cs="Times New Roman"/>
          <w:color w:val="auto"/>
        </w:rPr>
      </w:pPr>
      <w:bookmarkStart w:id="196" w:name="_Toc525894732"/>
      <w:bookmarkStart w:id="197" w:name="_Toc535417896"/>
      <w:bookmarkStart w:id="198" w:name="_Toc23034139"/>
      <w:bookmarkStart w:id="199" w:name="_Toc87004124"/>
      <w:r w:rsidRPr="00CC5E56">
        <w:rPr>
          <w:rFonts w:cs="Times New Roman"/>
          <w:color w:val="auto"/>
        </w:rPr>
        <w:t>9.1.</w:t>
      </w:r>
      <w:r w:rsidRPr="00CC5E56">
        <w:rPr>
          <w:rFonts w:cs="Times New Roman"/>
          <w:color w:val="auto"/>
        </w:rPr>
        <w:tab/>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196"/>
      <w:bookmarkEnd w:id="197"/>
      <w:bookmarkEnd w:id="198"/>
      <w:bookmarkEnd w:id="199"/>
    </w:p>
    <w:p w14:paraId="2CB7AC9F" w14:textId="0BD9300E" w:rsidR="00AD5540" w:rsidRDefault="00AD5540" w:rsidP="003B5CAE">
      <w:pPr>
        <w:spacing w:before="240" w:after="240" w:line="240" w:lineRule="auto"/>
        <w:ind w:firstLine="709"/>
        <w:jc w:val="both"/>
        <w:rPr>
          <w:rFonts w:eastAsia="Times New Roman" w:cs="Times New Roman"/>
          <w:szCs w:val="24"/>
          <w:lang w:eastAsia="ru-RU"/>
        </w:rPr>
      </w:pPr>
      <w:bookmarkStart w:id="200" w:name="_Toc525894733"/>
      <w:bookmarkStart w:id="201" w:name="_Toc535417897"/>
      <w:bookmarkStart w:id="202" w:name="_Toc23034140"/>
      <w:r w:rsidRPr="009268E1">
        <w:rPr>
          <w:rFonts w:eastAsia="Times New Roman" w:cs="Times New Roman"/>
          <w:szCs w:val="24"/>
          <w:lang w:eastAsia="ru-RU"/>
        </w:rPr>
        <w:t>Перечень мероприятий по строительству, реконструкции и техническому перевооружению источников тепловой энергии приведен в таблиц</w:t>
      </w:r>
      <w:r w:rsidR="00D52838">
        <w:rPr>
          <w:rFonts w:eastAsia="Times New Roman" w:cs="Times New Roman"/>
          <w:szCs w:val="24"/>
          <w:lang w:eastAsia="ru-RU"/>
        </w:rPr>
        <w:t>е</w:t>
      </w:r>
      <w:r w:rsidRPr="009268E1">
        <w:rPr>
          <w:rFonts w:eastAsia="Times New Roman" w:cs="Times New Roman"/>
          <w:szCs w:val="24"/>
          <w:lang w:eastAsia="ru-RU"/>
        </w:rPr>
        <w:t xml:space="preserve"> </w:t>
      </w:r>
      <w:r w:rsidRPr="009268E1">
        <w:rPr>
          <w:rFonts w:eastAsia="Times New Roman" w:cs="Times New Roman"/>
          <w:szCs w:val="24"/>
          <w:lang w:eastAsia="ru-RU"/>
        </w:rPr>
        <w:fldChar w:fldCharType="begin"/>
      </w:r>
      <w:r w:rsidRPr="009268E1">
        <w:rPr>
          <w:rFonts w:eastAsia="Times New Roman" w:cs="Times New Roman"/>
          <w:szCs w:val="24"/>
          <w:lang w:eastAsia="ru-RU"/>
        </w:rPr>
        <w:instrText xml:space="preserve"> REF _Ref34051419 \h  \* MERGEFORMAT </w:instrText>
      </w:r>
      <w:r w:rsidRPr="009268E1">
        <w:rPr>
          <w:rFonts w:eastAsia="Times New Roman" w:cs="Times New Roman"/>
          <w:szCs w:val="24"/>
          <w:lang w:eastAsia="ru-RU"/>
        </w:rPr>
      </w:r>
      <w:r w:rsidRPr="009268E1">
        <w:rPr>
          <w:rFonts w:eastAsia="Times New Roman" w:cs="Times New Roman"/>
          <w:szCs w:val="24"/>
          <w:lang w:eastAsia="ru-RU"/>
        </w:rPr>
        <w:fldChar w:fldCharType="separate"/>
      </w:r>
      <w:r w:rsidR="00AE4FC8" w:rsidRPr="00AE4FC8">
        <w:rPr>
          <w:vanish/>
        </w:rPr>
        <w:t xml:space="preserve">Таблица </w:t>
      </w:r>
      <w:r w:rsidR="00AE4FC8">
        <w:rPr>
          <w:noProof/>
        </w:rPr>
        <w:t>10</w:t>
      </w:r>
      <w:r w:rsidRPr="009268E1">
        <w:rPr>
          <w:rFonts w:eastAsia="Times New Roman" w:cs="Times New Roman"/>
          <w:szCs w:val="24"/>
          <w:lang w:eastAsia="ru-RU"/>
        </w:rPr>
        <w:fldChar w:fldCharType="end"/>
      </w:r>
      <w:r w:rsidRPr="009268E1">
        <w:rPr>
          <w:rFonts w:eastAsia="Times New Roman" w:cs="Times New Roman"/>
          <w:szCs w:val="24"/>
          <w:lang w:eastAsia="ru-RU"/>
        </w:rPr>
        <w:t>.</w:t>
      </w:r>
    </w:p>
    <w:p w14:paraId="242208B9" w14:textId="77777777" w:rsidR="00AD5540" w:rsidRDefault="00AD5540" w:rsidP="003B5CAE">
      <w:pPr>
        <w:spacing w:before="240" w:after="240" w:line="240" w:lineRule="auto"/>
        <w:ind w:firstLine="709"/>
        <w:jc w:val="both"/>
        <w:rPr>
          <w:rFonts w:eastAsia="Times New Roman" w:cs="Times New Roman"/>
          <w:szCs w:val="24"/>
          <w:lang w:eastAsia="ru-RU"/>
        </w:rPr>
        <w:sectPr w:rsidR="00AD5540">
          <w:pgSz w:w="11906" w:h="16838"/>
          <w:pgMar w:top="1134" w:right="850" w:bottom="1134" w:left="1701" w:header="708" w:footer="708" w:gutter="0"/>
          <w:cols w:space="708"/>
          <w:docGrid w:linePitch="360"/>
        </w:sectPr>
      </w:pPr>
    </w:p>
    <w:p w14:paraId="77A17D6E" w14:textId="26153AB1" w:rsidR="00840843" w:rsidRPr="00D11AC9" w:rsidRDefault="00840843" w:rsidP="00153C66">
      <w:pPr>
        <w:pStyle w:val="aa"/>
        <w:keepNext/>
        <w:spacing w:before="240"/>
        <w:jc w:val="both"/>
        <w:rPr>
          <w:b w:val="0"/>
          <w:bCs/>
        </w:rPr>
      </w:pPr>
      <w:bookmarkStart w:id="203" w:name="_Ref34051419"/>
      <w:r w:rsidRPr="00D11AC9">
        <w:lastRenderedPageBreak/>
        <w:t xml:space="preserve">Таблица </w:t>
      </w:r>
      <w:fldSimple w:instr=" SEQ Таблица \* ARABIC ">
        <w:r w:rsidR="00AE4FC8">
          <w:rPr>
            <w:noProof/>
          </w:rPr>
          <w:t>10</w:t>
        </w:r>
      </w:fldSimple>
      <w:bookmarkEnd w:id="203"/>
      <w:r w:rsidRPr="00D11AC9">
        <w:t xml:space="preserve"> - </w:t>
      </w:r>
      <w:r w:rsidRPr="00D11AC9">
        <w:rPr>
          <w:b w:val="0"/>
          <w:bCs/>
        </w:rPr>
        <w:t xml:space="preserve">Перечень мероприятий по строительству, реконструкции и техническому перевооружению источников тепловой энергии </w:t>
      </w:r>
    </w:p>
    <w:tbl>
      <w:tblPr>
        <w:tblW w:w="5000" w:type="pct"/>
        <w:tblLook w:val="04A0" w:firstRow="1" w:lastRow="0" w:firstColumn="1" w:lastColumn="0" w:noHBand="0" w:noVBand="1"/>
      </w:tblPr>
      <w:tblGrid>
        <w:gridCol w:w="2068"/>
        <w:gridCol w:w="5149"/>
        <w:gridCol w:w="866"/>
        <w:gridCol w:w="828"/>
        <w:gridCol w:w="828"/>
        <w:gridCol w:w="828"/>
        <w:gridCol w:w="828"/>
        <w:gridCol w:w="866"/>
        <w:gridCol w:w="866"/>
        <w:gridCol w:w="831"/>
        <w:gridCol w:w="828"/>
      </w:tblGrid>
      <w:tr w:rsidR="00785CEB" w:rsidRPr="00717C9B" w14:paraId="346CC1C1" w14:textId="77777777" w:rsidTr="00785CEB">
        <w:trPr>
          <w:trHeight w:val="300"/>
          <w:tblHeader/>
        </w:trPr>
        <w:tc>
          <w:tcPr>
            <w:tcW w:w="69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094EE6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проекта</w:t>
            </w:r>
          </w:p>
        </w:tc>
        <w:tc>
          <w:tcPr>
            <w:tcW w:w="1741" w:type="pct"/>
            <w:tcBorders>
              <w:top w:val="single" w:sz="4" w:space="0" w:color="auto"/>
              <w:left w:val="nil"/>
              <w:bottom w:val="single" w:sz="4" w:space="0" w:color="auto"/>
              <w:right w:val="single" w:sz="4" w:space="0" w:color="auto"/>
            </w:tcBorders>
            <w:shd w:val="clear" w:color="000000" w:fill="FFFFFF"/>
            <w:vAlign w:val="center"/>
            <w:hideMark/>
          </w:tcPr>
          <w:p w14:paraId="2C8BD5F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Наименование</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0B9D378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Итого</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29692AF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2020</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42A1FA2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2021</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5B07963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2022</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4D1BB91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2023</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3B97944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2024</w:t>
            </w:r>
          </w:p>
        </w:tc>
        <w:tc>
          <w:tcPr>
            <w:tcW w:w="293" w:type="pct"/>
            <w:tcBorders>
              <w:top w:val="single" w:sz="4" w:space="0" w:color="auto"/>
              <w:left w:val="nil"/>
              <w:bottom w:val="single" w:sz="4" w:space="0" w:color="auto"/>
              <w:right w:val="single" w:sz="4" w:space="0" w:color="auto"/>
            </w:tcBorders>
            <w:shd w:val="clear" w:color="000000" w:fill="FFFFFF"/>
            <w:vAlign w:val="center"/>
            <w:hideMark/>
          </w:tcPr>
          <w:p w14:paraId="412005C4"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2025</w:t>
            </w:r>
          </w:p>
        </w:tc>
        <w:tc>
          <w:tcPr>
            <w:tcW w:w="281" w:type="pct"/>
            <w:tcBorders>
              <w:top w:val="single" w:sz="4" w:space="0" w:color="auto"/>
              <w:left w:val="nil"/>
              <w:bottom w:val="single" w:sz="4" w:space="0" w:color="auto"/>
              <w:right w:val="single" w:sz="4" w:space="0" w:color="auto"/>
            </w:tcBorders>
            <w:shd w:val="clear" w:color="000000" w:fill="FFFFFF"/>
            <w:vAlign w:val="center"/>
            <w:hideMark/>
          </w:tcPr>
          <w:p w14:paraId="0489FCD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2026</w:t>
            </w:r>
          </w:p>
        </w:tc>
        <w:tc>
          <w:tcPr>
            <w:tcW w:w="280" w:type="pct"/>
            <w:tcBorders>
              <w:top w:val="single" w:sz="4" w:space="0" w:color="auto"/>
              <w:left w:val="nil"/>
              <w:bottom w:val="single" w:sz="4" w:space="0" w:color="auto"/>
              <w:right w:val="single" w:sz="4" w:space="0" w:color="auto"/>
            </w:tcBorders>
            <w:shd w:val="clear" w:color="000000" w:fill="FFFFFF"/>
            <w:vAlign w:val="center"/>
            <w:hideMark/>
          </w:tcPr>
          <w:p w14:paraId="3CB6306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2027</w:t>
            </w:r>
          </w:p>
        </w:tc>
      </w:tr>
      <w:tr w:rsidR="00785CEB" w:rsidRPr="00717C9B" w14:paraId="16755B49" w14:textId="77777777" w:rsidTr="00785CEB">
        <w:trPr>
          <w:trHeight w:val="300"/>
          <w:tblHeader/>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4B51E22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w:t>
            </w:r>
          </w:p>
        </w:tc>
        <w:tc>
          <w:tcPr>
            <w:tcW w:w="1741" w:type="pct"/>
            <w:tcBorders>
              <w:top w:val="nil"/>
              <w:left w:val="nil"/>
              <w:bottom w:val="single" w:sz="4" w:space="0" w:color="auto"/>
              <w:right w:val="single" w:sz="4" w:space="0" w:color="auto"/>
            </w:tcBorders>
            <w:shd w:val="clear" w:color="000000" w:fill="FFFFFF"/>
            <w:vAlign w:val="center"/>
            <w:hideMark/>
          </w:tcPr>
          <w:p w14:paraId="1F5CDDBD"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2</w:t>
            </w:r>
          </w:p>
        </w:tc>
        <w:tc>
          <w:tcPr>
            <w:tcW w:w="293" w:type="pct"/>
            <w:tcBorders>
              <w:top w:val="nil"/>
              <w:left w:val="nil"/>
              <w:bottom w:val="single" w:sz="4" w:space="0" w:color="auto"/>
              <w:right w:val="single" w:sz="4" w:space="0" w:color="auto"/>
            </w:tcBorders>
            <w:shd w:val="clear" w:color="000000" w:fill="FFFFFF"/>
            <w:vAlign w:val="center"/>
            <w:hideMark/>
          </w:tcPr>
          <w:p w14:paraId="48B355A8"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3</w:t>
            </w:r>
          </w:p>
        </w:tc>
        <w:tc>
          <w:tcPr>
            <w:tcW w:w="280" w:type="pct"/>
            <w:tcBorders>
              <w:top w:val="nil"/>
              <w:left w:val="nil"/>
              <w:bottom w:val="single" w:sz="4" w:space="0" w:color="auto"/>
              <w:right w:val="single" w:sz="4" w:space="0" w:color="auto"/>
            </w:tcBorders>
            <w:shd w:val="clear" w:color="000000" w:fill="FFFFFF"/>
            <w:vAlign w:val="center"/>
            <w:hideMark/>
          </w:tcPr>
          <w:p w14:paraId="22E9D82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4</w:t>
            </w:r>
          </w:p>
        </w:tc>
        <w:tc>
          <w:tcPr>
            <w:tcW w:w="280" w:type="pct"/>
            <w:tcBorders>
              <w:top w:val="nil"/>
              <w:left w:val="nil"/>
              <w:bottom w:val="single" w:sz="4" w:space="0" w:color="auto"/>
              <w:right w:val="single" w:sz="4" w:space="0" w:color="auto"/>
            </w:tcBorders>
            <w:shd w:val="clear" w:color="000000" w:fill="FFFFFF"/>
            <w:vAlign w:val="center"/>
            <w:hideMark/>
          </w:tcPr>
          <w:p w14:paraId="001582D9"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5</w:t>
            </w:r>
          </w:p>
        </w:tc>
        <w:tc>
          <w:tcPr>
            <w:tcW w:w="280" w:type="pct"/>
            <w:tcBorders>
              <w:top w:val="nil"/>
              <w:left w:val="nil"/>
              <w:bottom w:val="single" w:sz="4" w:space="0" w:color="auto"/>
              <w:right w:val="single" w:sz="4" w:space="0" w:color="auto"/>
            </w:tcBorders>
            <w:shd w:val="clear" w:color="000000" w:fill="FFFFFF"/>
            <w:vAlign w:val="center"/>
            <w:hideMark/>
          </w:tcPr>
          <w:p w14:paraId="544960E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6</w:t>
            </w:r>
          </w:p>
        </w:tc>
        <w:tc>
          <w:tcPr>
            <w:tcW w:w="280" w:type="pct"/>
            <w:tcBorders>
              <w:top w:val="nil"/>
              <w:left w:val="nil"/>
              <w:bottom w:val="single" w:sz="4" w:space="0" w:color="auto"/>
              <w:right w:val="single" w:sz="4" w:space="0" w:color="auto"/>
            </w:tcBorders>
            <w:shd w:val="clear" w:color="000000" w:fill="FFFFFF"/>
            <w:vAlign w:val="center"/>
            <w:hideMark/>
          </w:tcPr>
          <w:p w14:paraId="1E18306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7</w:t>
            </w:r>
          </w:p>
        </w:tc>
        <w:tc>
          <w:tcPr>
            <w:tcW w:w="293" w:type="pct"/>
            <w:tcBorders>
              <w:top w:val="nil"/>
              <w:left w:val="nil"/>
              <w:bottom w:val="single" w:sz="4" w:space="0" w:color="auto"/>
              <w:right w:val="single" w:sz="4" w:space="0" w:color="auto"/>
            </w:tcBorders>
            <w:shd w:val="clear" w:color="000000" w:fill="FFFFFF"/>
            <w:vAlign w:val="center"/>
            <w:hideMark/>
          </w:tcPr>
          <w:p w14:paraId="2104B6E8"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8</w:t>
            </w:r>
          </w:p>
        </w:tc>
        <w:tc>
          <w:tcPr>
            <w:tcW w:w="293" w:type="pct"/>
            <w:tcBorders>
              <w:top w:val="nil"/>
              <w:left w:val="nil"/>
              <w:bottom w:val="single" w:sz="4" w:space="0" w:color="auto"/>
              <w:right w:val="single" w:sz="4" w:space="0" w:color="auto"/>
            </w:tcBorders>
            <w:shd w:val="clear" w:color="000000" w:fill="FFFFFF"/>
            <w:vAlign w:val="center"/>
            <w:hideMark/>
          </w:tcPr>
          <w:p w14:paraId="4CE9A89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9</w:t>
            </w:r>
          </w:p>
        </w:tc>
        <w:tc>
          <w:tcPr>
            <w:tcW w:w="281" w:type="pct"/>
            <w:tcBorders>
              <w:top w:val="nil"/>
              <w:left w:val="nil"/>
              <w:bottom w:val="single" w:sz="4" w:space="0" w:color="auto"/>
              <w:right w:val="single" w:sz="4" w:space="0" w:color="auto"/>
            </w:tcBorders>
            <w:shd w:val="clear" w:color="000000" w:fill="FFFFFF"/>
            <w:vAlign w:val="center"/>
            <w:hideMark/>
          </w:tcPr>
          <w:p w14:paraId="3AF484B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10</w:t>
            </w:r>
          </w:p>
        </w:tc>
        <w:tc>
          <w:tcPr>
            <w:tcW w:w="280" w:type="pct"/>
            <w:tcBorders>
              <w:top w:val="nil"/>
              <w:left w:val="nil"/>
              <w:bottom w:val="single" w:sz="4" w:space="0" w:color="auto"/>
              <w:right w:val="single" w:sz="4" w:space="0" w:color="auto"/>
            </w:tcBorders>
            <w:shd w:val="clear" w:color="000000" w:fill="FFFFFF"/>
            <w:vAlign w:val="center"/>
            <w:hideMark/>
          </w:tcPr>
          <w:p w14:paraId="51932EC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11</w:t>
            </w:r>
          </w:p>
        </w:tc>
      </w:tr>
      <w:tr w:rsidR="00785CEB" w:rsidRPr="00717C9B" w14:paraId="0B72AEF7" w14:textId="77777777" w:rsidTr="00785CEB">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2F3BC9B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001.00.00.000.000.000</w:t>
            </w:r>
          </w:p>
        </w:tc>
        <w:tc>
          <w:tcPr>
            <w:tcW w:w="4301" w:type="pct"/>
            <w:gridSpan w:val="10"/>
            <w:tcBorders>
              <w:top w:val="single" w:sz="4" w:space="0" w:color="auto"/>
              <w:left w:val="nil"/>
              <w:bottom w:val="single" w:sz="4" w:space="0" w:color="auto"/>
              <w:right w:val="single" w:sz="4" w:space="0" w:color="auto"/>
            </w:tcBorders>
            <w:shd w:val="clear" w:color="000000" w:fill="FFFFFF"/>
            <w:vAlign w:val="center"/>
            <w:hideMark/>
          </w:tcPr>
          <w:p w14:paraId="23B5AB2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Группа проектов №001 ЕТО №1 - МП ЖКХ МО Сельское поселение Карымкары</w:t>
            </w:r>
          </w:p>
        </w:tc>
      </w:tr>
      <w:tr w:rsidR="00785CEB" w:rsidRPr="00717C9B" w14:paraId="6DB48A69" w14:textId="77777777" w:rsidTr="00785CEB">
        <w:trPr>
          <w:trHeight w:val="300"/>
        </w:trPr>
        <w:tc>
          <w:tcPr>
            <w:tcW w:w="699" w:type="pct"/>
            <w:vMerge/>
            <w:tcBorders>
              <w:top w:val="nil"/>
              <w:left w:val="single" w:sz="4" w:space="0" w:color="auto"/>
              <w:bottom w:val="single" w:sz="4" w:space="0" w:color="auto"/>
              <w:right w:val="single" w:sz="4" w:space="0" w:color="auto"/>
            </w:tcBorders>
            <w:vAlign w:val="center"/>
            <w:hideMark/>
          </w:tcPr>
          <w:p w14:paraId="49AEE005" w14:textId="77777777" w:rsidR="00785CEB" w:rsidRPr="0084612A" w:rsidRDefault="00785CEB" w:rsidP="00785CEB">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54D4F2B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086F1FB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2A2121F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420390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3387B89"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8E8273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5D361B5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7FC48E3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329075C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B0303C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3A7974D4" w14:textId="77777777" w:rsidTr="00785CEB">
        <w:trPr>
          <w:trHeight w:val="300"/>
        </w:trPr>
        <w:tc>
          <w:tcPr>
            <w:tcW w:w="699" w:type="pct"/>
            <w:vMerge/>
            <w:tcBorders>
              <w:top w:val="nil"/>
              <w:left w:val="single" w:sz="4" w:space="0" w:color="auto"/>
              <w:bottom w:val="single" w:sz="4" w:space="0" w:color="auto"/>
              <w:right w:val="single" w:sz="4" w:space="0" w:color="auto"/>
            </w:tcBorders>
            <w:vAlign w:val="center"/>
            <w:hideMark/>
          </w:tcPr>
          <w:p w14:paraId="422EC313" w14:textId="77777777" w:rsidR="00785CEB" w:rsidRPr="0084612A" w:rsidRDefault="00785CEB" w:rsidP="00785CEB">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16FE7D28"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проектов нарастающим итогом</w:t>
            </w:r>
          </w:p>
        </w:tc>
        <w:tc>
          <w:tcPr>
            <w:tcW w:w="293" w:type="pct"/>
            <w:tcBorders>
              <w:top w:val="nil"/>
              <w:left w:val="nil"/>
              <w:bottom w:val="single" w:sz="4" w:space="0" w:color="auto"/>
              <w:right w:val="single" w:sz="4" w:space="0" w:color="auto"/>
            </w:tcBorders>
            <w:shd w:val="clear" w:color="000000" w:fill="FFFFFF"/>
            <w:vAlign w:val="center"/>
            <w:hideMark/>
          </w:tcPr>
          <w:p w14:paraId="3C14256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6BEC7B6B"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A47BA3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CC0DED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E31199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6CB0C1D9"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5409A0F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1071C6D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7E58057"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396FA1E3" w14:textId="77777777" w:rsidTr="00785CEB">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6083C028"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Группа проектов "Источники теплоснабжения"</w:t>
            </w:r>
          </w:p>
        </w:tc>
      </w:tr>
      <w:tr w:rsidR="00785CEB" w:rsidRPr="00717C9B" w14:paraId="2833EE26" w14:textId="77777777" w:rsidTr="00785CEB">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0AA255C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xml:space="preserve"> 001.01.00.000</w:t>
            </w:r>
          </w:p>
        </w:tc>
        <w:tc>
          <w:tcPr>
            <w:tcW w:w="1741" w:type="pct"/>
            <w:tcBorders>
              <w:top w:val="nil"/>
              <w:left w:val="nil"/>
              <w:bottom w:val="single" w:sz="4" w:space="0" w:color="auto"/>
              <w:right w:val="single" w:sz="4" w:space="0" w:color="auto"/>
            </w:tcBorders>
            <w:shd w:val="clear" w:color="000000" w:fill="FFFFFF"/>
            <w:vAlign w:val="center"/>
            <w:hideMark/>
          </w:tcPr>
          <w:p w14:paraId="10C0DA9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518E373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57E8C51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7DEFA1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02C6D2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363C76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45E6C07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4073937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2CEC1E9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95E0D5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6C0D2232" w14:textId="77777777" w:rsidTr="00785CEB">
        <w:trPr>
          <w:trHeight w:val="300"/>
        </w:trPr>
        <w:tc>
          <w:tcPr>
            <w:tcW w:w="699" w:type="pct"/>
            <w:vMerge/>
            <w:tcBorders>
              <w:top w:val="nil"/>
              <w:left w:val="single" w:sz="4" w:space="0" w:color="auto"/>
              <w:bottom w:val="single" w:sz="4" w:space="0" w:color="auto"/>
              <w:right w:val="single" w:sz="4" w:space="0" w:color="auto"/>
            </w:tcBorders>
            <w:vAlign w:val="center"/>
            <w:hideMark/>
          </w:tcPr>
          <w:p w14:paraId="6B43EC5D" w14:textId="77777777" w:rsidR="00785CEB" w:rsidRPr="0084612A" w:rsidRDefault="00785CEB" w:rsidP="00785CEB">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27CF8D58"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 накопленным итогом</w:t>
            </w:r>
          </w:p>
        </w:tc>
        <w:tc>
          <w:tcPr>
            <w:tcW w:w="293" w:type="pct"/>
            <w:tcBorders>
              <w:top w:val="nil"/>
              <w:left w:val="nil"/>
              <w:bottom w:val="single" w:sz="4" w:space="0" w:color="auto"/>
              <w:right w:val="single" w:sz="4" w:space="0" w:color="auto"/>
            </w:tcBorders>
            <w:shd w:val="clear" w:color="000000" w:fill="FFFFFF"/>
            <w:vAlign w:val="center"/>
            <w:hideMark/>
          </w:tcPr>
          <w:p w14:paraId="606E2FA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7E25F1FA"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0C0F06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4D30DC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FC5A41A"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1C35547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44F6E71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4F0D747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238E74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62EC7CFE" w14:textId="77777777" w:rsidTr="00785CEB">
        <w:trPr>
          <w:trHeight w:val="300"/>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4EE5DA17"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Подгруппа проектов "</w:t>
            </w:r>
            <w:r>
              <w:rPr>
                <w:rFonts w:eastAsia="Times New Roman" w:cs="Times New Roman"/>
                <w:color w:val="000000"/>
                <w:sz w:val="20"/>
                <w:szCs w:val="20"/>
                <w:lang w:eastAsia="ru-RU"/>
              </w:rPr>
              <w:t>Строительство новых</w:t>
            </w:r>
            <w:r w:rsidRPr="0084612A">
              <w:rPr>
                <w:rFonts w:eastAsia="Times New Roman" w:cs="Times New Roman"/>
                <w:color w:val="000000"/>
                <w:sz w:val="20"/>
                <w:szCs w:val="20"/>
                <w:lang w:eastAsia="ru-RU"/>
              </w:rPr>
              <w:t xml:space="preserve"> источников тепловой энергии"</w:t>
            </w:r>
          </w:p>
        </w:tc>
      </w:tr>
      <w:tr w:rsidR="00785CEB" w:rsidRPr="00717C9B" w14:paraId="3FF0BEA1" w14:textId="77777777" w:rsidTr="00785CEB">
        <w:trPr>
          <w:trHeight w:val="300"/>
        </w:trPr>
        <w:tc>
          <w:tcPr>
            <w:tcW w:w="699" w:type="pct"/>
            <w:vMerge w:val="restart"/>
            <w:tcBorders>
              <w:top w:val="nil"/>
              <w:left w:val="single" w:sz="4" w:space="0" w:color="auto"/>
              <w:bottom w:val="single" w:sz="4" w:space="0" w:color="auto"/>
              <w:right w:val="single" w:sz="4" w:space="0" w:color="auto"/>
            </w:tcBorders>
            <w:shd w:val="clear" w:color="000000" w:fill="FFFFFF"/>
            <w:vAlign w:val="center"/>
            <w:hideMark/>
          </w:tcPr>
          <w:p w14:paraId="258417E8"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001.01.0</w:t>
            </w:r>
            <w:r>
              <w:rPr>
                <w:rFonts w:eastAsia="Times New Roman" w:cs="Times New Roman"/>
                <w:color w:val="000000"/>
                <w:sz w:val="20"/>
                <w:szCs w:val="20"/>
                <w:lang w:eastAsia="ru-RU"/>
              </w:rPr>
              <w:t>1</w:t>
            </w:r>
            <w:r w:rsidRPr="0084612A">
              <w:rPr>
                <w:rFonts w:eastAsia="Times New Roman" w:cs="Times New Roman"/>
                <w:color w:val="000000"/>
                <w:sz w:val="20"/>
                <w:szCs w:val="20"/>
                <w:lang w:eastAsia="ru-RU"/>
              </w:rPr>
              <w:t>.000</w:t>
            </w:r>
          </w:p>
        </w:tc>
        <w:tc>
          <w:tcPr>
            <w:tcW w:w="1741" w:type="pct"/>
            <w:tcBorders>
              <w:top w:val="nil"/>
              <w:left w:val="nil"/>
              <w:bottom w:val="single" w:sz="4" w:space="0" w:color="auto"/>
              <w:right w:val="single" w:sz="4" w:space="0" w:color="auto"/>
            </w:tcBorders>
            <w:shd w:val="clear" w:color="000000" w:fill="FFFFFF"/>
            <w:vAlign w:val="center"/>
            <w:hideMark/>
          </w:tcPr>
          <w:p w14:paraId="5795EDE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w:t>
            </w:r>
          </w:p>
        </w:tc>
        <w:tc>
          <w:tcPr>
            <w:tcW w:w="293" w:type="pct"/>
            <w:tcBorders>
              <w:top w:val="nil"/>
              <w:left w:val="nil"/>
              <w:bottom w:val="single" w:sz="4" w:space="0" w:color="auto"/>
              <w:right w:val="single" w:sz="4" w:space="0" w:color="auto"/>
            </w:tcBorders>
            <w:shd w:val="clear" w:color="000000" w:fill="FFFFFF"/>
            <w:vAlign w:val="center"/>
            <w:hideMark/>
          </w:tcPr>
          <w:p w14:paraId="2DD3BF5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0" w:type="pct"/>
            <w:tcBorders>
              <w:top w:val="nil"/>
              <w:left w:val="nil"/>
              <w:bottom w:val="single" w:sz="4" w:space="0" w:color="auto"/>
              <w:right w:val="single" w:sz="4" w:space="0" w:color="auto"/>
            </w:tcBorders>
            <w:shd w:val="clear" w:color="000000" w:fill="FFFFFF"/>
            <w:vAlign w:val="center"/>
            <w:hideMark/>
          </w:tcPr>
          <w:p w14:paraId="2F5FFD9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109152CB"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221F8A9"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C4D26BD"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16D3F51B"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5C6EDB7B"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81" w:type="pct"/>
            <w:tcBorders>
              <w:top w:val="nil"/>
              <w:left w:val="nil"/>
              <w:bottom w:val="single" w:sz="4" w:space="0" w:color="auto"/>
              <w:right w:val="single" w:sz="4" w:space="0" w:color="auto"/>
            </w:tcBorders>
            <w:shd w:val="clear" w:color="000000" w:fill="FFFFFF"/>
            <w:vAlign w:val="center"/>
            <w:hideMark/>
          </w:tcPr>
          <w:p w14:paraId="23E6F34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E0E918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3FC86592" w14:textId="77777777" w:rsidTr="00785CEB">
        <w:trPr>
          <w:trHeight w:val="300"/>
        </w:trPr>
        <w:tc>
          <w:tcPr>
            <w:tcW w:w="699" w:type="pct"/>
            <w:vMerge/>
            <w:tcBorders>
              <w:top w:val="nil"/>
              <w:left w:val="single" w:sz="4" w:space="0" w:color="auto"/>
              <w:bottom w:val="single" w:sz="4" w:space="0" w:color="auto"/>
              <w:right w:val="single" w:sz="4" w:space="0" w:color="auto"/>
            </w:tcBorders>
            <w:vAlign w:val="center"/>
            <w:hideMark/>
          </w:tcPr>
          <w:p w14:paraId="11CE0C52" w14:textId="77777777" w:rsidR="00785CEB" w:rsidRPr="0084612A" w:rsidRDefault="00785CEB" w:rsidP="00785CEB">
            <w:pPr>
              <w:spacing w:after="0" w:line="240" w:lineRule="auto"/>
              <w:jc w:val="center"/>
              <w:rPr>
                <w:rFonts w:eastAsia="Times New Roman" w:cs="Times New Roman"/>
                <w:color w:val="000000"/>
                <w:sz w:val="20"/>
                <w:szCs w:val="20"/>
                <w:lang w:eastAsia="ru-RU"/>
              </w:rPr>
            </w:pPr>
          </w:p>
        </w:tc>
        <w:tc>
          <w:tcPr>
            <w:tcW w:w="1741" w:type="pct"/>
            <w:tcBorders>
              <w:top w:val="nil"/>
              <w:left w:val="nil"/>
              <w:bottom w:val="single" w:sz="4" w:space="0" w:color="auto"/>
              <w:right w:val="single" w:sz="4" w:space="0" w:color="auto"/>
            </w:tcBorders>
            <w:shd w:val="clear" w:color="000000" w:fill="FFFFFF"/>
            <w:vAlign w:val="center"/>
            <w:hideMark/>
          </w:tcPr>
          <w:p w14:paraId="28BB537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Всего стоимость группы проектов накопленным итогом</w:t>
            </w:r>
          </w:p>
        </w:tc>
        <w:tc>
          <w:tcPr>
            <w:tcW w:w="293" w:type="pct"/>
            <w:tcBorders>
              <w:top w:val="nil"/>
              <w:left w:val="nil"/>
              <w:bottom w:val="single" w:sz="4" w:space="0" w:color="auto"/>
              <w:right w:val="single" w:sz="4" w:space="0" w:color="auto"/>
            </w:tcBorders>
            <w:shd w:val="clear" w:color="000000" w:fill="FFFFFF"/>
            <w:vAlign w:val="center"/>
            <w:hideMark/>
          </w:tcPr>
          <w:p w14:paraId="357F015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 </w:t>
            </w:r>
          </w:p>
        </w:tc>
        <w:tc>
          <w:tcPr>
            <w:tcW w:w="280" w:type="pct"/>
            <w:tcBorders>
              <w:top w:val="nil"/>
              <w:left w:val="nil"/>
              <w:bottom w:val="single" w:sz="4" w:space="0" w:color="auto"/>
              <w:right w:val="single" w:sz="4" w:space="0" w:color="auto"/>
            </w:tcBorders>
            <w:shd w:val="clear" w:color="000000" w:fill="FFFFFF"/>
            <w:vAlign w:val="center"/>
            <w:hideMark/>
          </w:tcPr>
          <w:p w14:paraId="6462FDA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4AAFA5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E51C3C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1D16929"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69BC341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4723,4</w:t>
            </w:r>
          </w:p>
        </w:tc>
        <w:tc>
          <w:tcPr>
            <w:tcW w:w="293" w:type="pct"/>
            <w:tcBorders>
              <w:top w:val="nil"/>
              <w:left w:val="nil"/>
              <w:bottom w:val="single" w:sz="4" w:space="0" w:color="auto"/>
              <w:right w:val="single" w:sz="4" w:space="0" w:color="auto"/>
            </w:tcBorders>
            <w:shd w:val="clear" w:color="000000" w:fill="FFFFFF"/>
            <w:vAlign w:val="center"/>
            <w:hideMark/>
          </w:tcPr>
          <w:p w14:paraId="742658C6" w14:textId="77777777" w:rsidR="00785CEB" w:rsidRPr="0082346D" w:rsidRDefault="00785CEB" w:rsidP="00785CEB">
            <w:pPr>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9446,8</w:t>
            </w:r>
          </w:p>
        </w:tc>
        <w:tc>
          <w:tcPr>
            <w:tcW w:w="281" w:type="pct"/>
            <w:tcBorders>
              <w:top w:val="nil"/>
              <w:left w:val="nil"/>
              <w:bottom w:val="single" w:sz="4" w:space="0" w:color="auto"/>
              <w:right w:val="single" w:sz="4" w:space="0" w:color="auto"/>
            </w:tcBorders>
            <w:shd w:val="clear" w:color="000000" w:fill="FFFFFF"/>
            <w:vAlign w:val="center"/>
            <w:hideMark/>
          </w:tcPr>
          <w:p w14:paraId="7E2893A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75B51A8C"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03D563D6" w14:textId="77777777" w:rsidTr="00785CEB">
        <w:trPr>
          <w:trHeight w:val="510"/>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05ED5D7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001.01.0</w:t>
            </w:r>
            <w:r>
              <w:rPr>
                <w:rFonts w:eastAsia="Times New Roman" w:cs="Times New Roman"/>
                <w:color w:val="000000"/>
                <w:sz w:val="20"/>
                <w:szCs w:val="20"/>
                <w:lang w:eastAsia="ru-RU"/>
              </w:rPr>
              <w:t>1</w:t>
            </w:r>
            <w:r w:rsidRPr="0084612A">
              <w:rPr>
                <w:rFonts w:eastAsia="Times New Roman" w:cs="Times New Roman"/>
                <w:color w:val="000000"/>
                <w:sz w:val="20"/>
                <w:szCs w:val="20"/>
                <w:lang w:eastAsia="ru-RU"/>
              </w:rPr>
              <w:t>.001</w:t>
            </w:r>
          </w:p>
        </w:tc>
        <w:tc>
          <w:tcPr>
            <w:tcW w:w="1741" w:type="pct"/>
            <w:tcBorders>
              <w:top w:val="nil"/>
              <w:left w:val="nil"/>
              <w:bottom w:val="single" w:sz="4" w:space="0" w:color="auto"/>
              <w:right w:val="single" w:sz="4" w:space="0" w:color="auto"/>
            </w:tcBorders>
            <w:shd w:val="clear" w:color="000000" w:fill="FFFFFF"/>
            <w:vAlign w:val="center"/>
            <w:hideMark/>
          </w:tcPr>
          <w:p w14:paraId="7E28813D"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2, п. Карымкары, ул. Кедровая, 27</w:t>
            </w:r>
          </w:p>
        </w:tc>
        <w:tc>
          <w:tcPr>
            <w:tcW w:w="293" w:type="pct"/>
            <w:tcBorders>
              <w:top w:val="nil"/>
              <w:left w:val="nil"/>
              <w:bottom w:val="single" w:sz="4" w:space="0" w:color="auto"/>
              <w:right w:val="single" w:sz="4" w:space="0" w:color="auto"/>
            </w:tcBorders>
            <w:shd w:val="clear" w:color="000000" w:fill="FFFFFF"/>
            <w:vAlign w:val="center"/>
            <w:hideMark/>
          </w:tcPr>
          <w:p w14:paraId="72F2F28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3191,5</w:t>
            </w:r>
          </w:p>
        </w:tc>
        <w:tc>
          <w:tcPr>
            <w:tcW w:w="280" w:type="pct"/>
            <w:tcBorders>
              <w:top w:val="nil"/>
              <w:left w:val="nil"/>
              <w:bottom w:val="single" w:sz="4" w:space="0" w:color="auto"/>
              <w:right w:val="single" w:sz="4" w:space="0" w:color="auto"/>
            </w:tcBorders>
            <w:shd w:val="clear" w:color="000000" w:fill="FFFFFF"/>
            <w:vAlign w:val="center"/>
            <w:hideMark/>
          </w:tcPr>
          <w:p w14:paraId="6D4EF82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0992417E"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4AE72C1B"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193DD87"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40A65617"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93" w:type="pct"/>
            <w:tcBorders>
              <w:top w:val="nil"/>
              <w:left w:val="nil"/>
              <w:bottom w:val="single" w:sz="4" w:space="0" w:color="auto"/>
              <w:right w:val="single" w:sz="4" w:space="0" w:color="auto"/>
            </w:tcBorders>
            <w:shd w:val="clear" w:color="000000" w:fill="FFFFFF"/>
            <w:vAlign w:val="center"/>
            <w:hideMark/>
          </w:tcPr>
          <w:p w14:paraId="48418639"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81" w:type="pct"/>
            <w:tcBorders>
              <w:top w:val="nil"/>
              <w:left w:val="nil"/>
              <w:bottom w:val="single" w:sz="4" w:space="0" w:color="auto"/>
              <w:right w:val="single" w:sz="4" w:space="0" w:color="auto"/>
            </w:tcBorders>
            <w:shd w:val="clear" w:color="000000" w:fill="FFFFFF"/>
            <w:vAlign w:val="center"/>
            <w:hideMark/>
          </w:tcPr>
          <w:p w14:paraId="14C718B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50B0BED"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6627A0B0" w14:textId="77777777" w:rsidTr="00785CEB">
        <w:trPr>
          <w:trHeight w:val="765"/>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2C63A8F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001.01.01.002</w:t>
            </w:r>
          </w:p>
        </w:tc>
        <w:tc>
          <w:tcPr>
            <w:tcW w:w="1741" w:type="pct"/>
            <w:tcBorders>
              <w:top w:val="nil"/>
              <w:left w:val="nil"/>
              <w:bottom w:val="single" w:sz="4" w:space="0" w:color="auto"/>
              <w:right w:val="single" w:sz="4" w:space="0" w:color="auto"/>
            </w:tcBorders>
            <w:shd w:val="clear" w:color="000000" w:fill="FFFFFF"/>
            <w:vAlign w:val="center"/>
            <w:hideMark/>
          </w:tcPr>
          <w:p w14:paraId="0655C342"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3 п. Карымкары, ул. Комсомольская, 12а</w:t>
            </w:r>
          </w:p>
        </w:tc>
        <w:tc>
          <w:tcPr>
            <w:tcW w:w="293" w:type="pct"/>
            <w:tcBorders>
              <w:top w:val="nil"/>
              <w:left w:val="nil"/>
              <w:bottom w:val="single" w:sz="4" w:space="0" w:color="auto"/>
              <w:right w:val="single" w:sz="4" w:space="0" w:color="auto"/>
            </w:tcBorders>
            <w:shd w:val="clear" w:color="000000" w:fill="FFFFFF"/>
            <w:vAlign w:val="center"/>
            <w:hideMark/>
          </w:tcPr>
          <w:p w14:paraId="23305EF2"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3191,5</w:t>
            </w:r>
          </w:p>
        </w:tc>
        <w:tc>
          <w:tcPr>
            <w:tcW w:w="280" w:type="pct"/>
            <w:tcBorders>
              <w:top w:val="nil"/>
              <w:left w:val="nil"/>
              <w:bottom w:val="single" w:sz="4" w:space="0" w:color="auto"/>
              <w:right w:val="single" w:sz="4" w:space="0" w:color="auto"/>
            </w:tcBorders>
            <w:shd w:val="clear" w:color="000000" w:fill="FFFFFF"/>
            <w:vAlign w:val="center"/>
            <w:hideMark/>
          </w:tcPr>
          <w:p w14:paraId="11B7249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A034A9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B5129E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3C10204"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7E774CC2"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93" w:type="pct"/>
            <w:tcBorders>
              <w:top w:val="nil"/>
              <w:left w:val="nil"/>
              <w:bottom w:val="single" w:sz="4" w:space="0" w:color="auto"/>
              <w:right w:val="single" w:sz="4" w:space="0" w:color="auto"/>
            </w:tcBorders>
            <w:shd w:val="clear" w:color="000000" w:fill="FFFFFF"/>
            <w:vAlign w:val="center"/>
            <w:hideMark/>
          </w:tcPr>
          <w:p w14:paraId="41C8B19A"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1595,75</w:t>
            </w:r>
          </w:p>
        </w:tc>
        <w:tc>
          <w:tcPr>
            <w:tcW w:w="281" w:type="pct"/>
            <w:tcBorders>
              <w:top w:val="nil"/>
              <w:left w:val="nil"/>
              <w:bottom w:val="single" w:sz="4" w:space="0" w:color="auto"/>
              <w:right w:val="single" w:sz="4" w:space="0" w:color="auto"/>
            </w:tcBorders>
            <w:shd w:val="clear" w:color="000000" w:fill="FFFFFF"/>
            <w:vAlign w:val="center"/>
            <w:hideMark/>
          </w:tcPr>
          <w:p w14:paraId="4B5235FD"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BEE0AF8"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r w:rsidR="00785CEB" w:rsidRPr="00717C9B" w14:paraId="2EF522DA" w14:textId="77777777" w:rsidTr="00785CEB">
        <w:trPr>
          <w:trHeight w:val="510"/>
        </w:trPr>
        <w:tc>
          <w:tcPr>
            <w:tcW w:w="699" w:type="pct"/>
            <w:tcBorders>
              <w:top w:val="nil"/>
              <w:left w:val="single" w:sz="4" w:space="0" w:color="auto"/>
              <w:bottom w:val="single" w:sz="4" w:space="0" w:color="auto"/>
              <w:right w:val="single" w:sz="4" w:space="0" w:color="auto"/>
            </w:tcBorders>
            <w:shd w:val="clear" w:color="000000" w:fill="FFFFFF"/>
            <w:vAlign w:val="center"/>
            <w:hideMark/>
          </w:tcPr>
          <w:p w14:paraId="194C5C8D"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001.01.01.003</w:t>
            </w:r>
          </w:p>
        </w:tc>
        <w:tc>
          <w:tcPr>
            <w:tcW w:w="1741" w:type="pct"/>
            <w:tcBorders>
              <w:top w:val="nil"/>
              <w:left w:val="nil"/>
              <w:bottom w:val="single" w:sz="4" w:space="0" w:color="auto"/>
              <w:right w:val="single" w:sz="4" w:space="0" w:color="auto"/>
            </w:tcBorders>
            <w:shd w:val="clear" w:color="000000" w:fill="FFFFFF"/>
            <w:vAlign w:val="center"/>
            <w:hideMark/>
          </w:tcPr>
          <w:p w14:paraId="2187542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Децентрализация системы теплоснабжения котельной № 4, п. Горнореченск, ул. Речная 34А.</w:t>
            </w:r>
          </w:p>
        </w:tc>
        <w:tc>
          <w:tcPr>
            <w:tcW w:w="293" w:type="pct"/>
            <w:tcBorders>
              <w:top w:val="nil"/>
              <w:left w:val="nil"/>
              <w:bottom w:val="single" w:sz="4" w:space="0" w:color="auto"/>
              <w:right w:val="single" w:sz="4" w:space="0" w:color="auto"/>
            </w:tcBorders>
            <w:shd w:val="clear" w:color="000000" w:fill="FFFFFF"/>
            <w:vAlign w:val="center"/>
            <w:hideMark/>
          </w:tcPr>
          <w:p w14:paraId="5FB5431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2346D">
              <w:rPr>
                <w:rFonts w:eastAsia="Times New Roman" w:cs="Times New Roman"/>
                <w:color w:val="000000"/>
                <w:sz w:val="20"/>
                <w:szCs w:val="20"/>
                <w:lang w:eastAsia="ru-RU"/>
              </w:rPr>
              <w:t>3063,8</w:t>
            </w:r>
          </w:p>
        </w:tc>
        <w:tc>
          <w:tcPr>
            <w:tcW w:w="280" w:type="pct"/>
            <w:tcBorders>
              <w:top w:val="nil"/>
              <w:left w:val="nil"/>
              <w:bottom w:val="single" w:sz="4" w:space="0" w:color="auto"/>
              <w:right w:val="single" w:sz="4" w:space="0" w:color="auto"/>
            </w:tcBorders>
            <w:shd w:val="clear" w:color="000000" w:fill="FFFFFF"/>
            <w:vAlign w:val="center"/>
            <w:hideMark/>
          </w:tcPr>
          <w:p w14:paraId="47DB0BFD"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3967CBD1"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5E02E1C6"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2F9C4265"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93" w:type="pct"/>
            <w:tcBorders>
              <w:top w:val="nil"/>
              <w:left w:val="nil"/>
              <w:bottom w:val="single" w:sz="4" w:space="0" w:color="auto"/>
              <w:right w:val="single" w:sz="4" w:space="0" w:color="auto"/>
            </w:tcBorders>
            <w:shd w:val="clear" w:color="000000" w:fill="FFFFFF"/>
            <w:vAlign w:val="center"/>
            <w:hideMark/>
          </w:tcPr>
          <w:p w14:paraId="18ABF1E3"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1531,9</w:t>
            </w:r>
          </w:p>
        </w:tc>
        <w:tc>
          <w:tcPr>
            <w:tcW w:w="293" w:type="pct"/>
            <w:tcBorders>
              <w:top w:val="nil"/>
              <w:left w:val="nil"/>
              <w:bottom w:val="single" w:sz="4" w:space="0" w:color="auto"/>
              <w:right w:val="single" w:sz="4" w:space="0" w:color="auto"/>
            </w:tcBorders>
            <w:shd w:val="clear" w:color="000000" w:fill="FFFFFF"/>
            <w:vAlign w:val="center"/>
            <w:hideMark/>
          </w:tcPr>
          <w:p w14:paraId="176B5919"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1531,9</w:t>
            </w:r>
          </w:p>
        </w:tc>
        <w:tc>
          <w:tcPr>
            <w:tcW w:w="281" w:type="pct"/>
            <w:tcBorders>
              <w:top w:val="nil"/>
              <w:left w:val="nil"/>
              <w:bottom w:val="single" w:sz="4" w:space="0" w:color="auto"/>
              <w:right w:val="single" w:sz="4" w:space="0" w:color="auto"/>
            </w:tcBorders>
            <w:shd w:val="clear" w:color="000000" w:fill="FFFFFF"/>
            <w:vAlign w:val="center"/>
            <w:hideMark/>
          </w:tcPr>
          <w:p w14:paraId="0C45E070"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c>
          <w:tcPr>
            <w:tcW w:w="280" w:type="pct"/>
            <w:tcBorders>
              <w:top w:val="nil"/>
              <w:left w:val="nil"/>
              <w:bottom w:val="single" w:sz="4" w:space="0" w:color="auto"/>
              <w:right w:val="single" w:sz="4" w:space="0" w:color="auto"/>
            </w:tcBorders>
            <w:shd w:val="clear" w:color="000000" w:fill="FFFFFF"/>
            <w:vAlign w:val="center"/>
            <w:hideMark/>
          </w:tcPr>
          <w:p w14:paraId="6FBFDFAF" w14:textId="77777777" w:rsidR="00785CEB" w:rsidRPr="0084612A" w:rsidRDefault="00785CEB" w:rsidP="00785CEB">
            <w:pPr>
              <w:spacing w:after="0" w:line="240" w:lineRule="auto"/>
              <w:jc w:val="center"/>
              <w:rPr>
                <w:rFonts w:eastAsia="Times New Roman" w:cs="Times New Roman"/>
                <w:color w:val="000000"/>
                <w:sz w:val="20"/>
                <w:szCs w:val="20"/>
                <w:lang w:eastAsia="ru-RU"/>
              </w:rPr>
            </w:pPr>
            <w:r w:rsidRPr="0084612A">
              <w:rPr>
                <w:rFonts w:eastAsia="Times New Roman" w:cs="Times New Roman"/>
                <w:color w:val="000000"/>
                <w:sz w:val="20"/>
                <w:szCs w:val="20"/>
                <w:lang w:eastAsia="ru-RU"/>
              </w:rPr>
              <w:t>0,0</w:t>
            </w:r>
          </w:p>
        </w:tc>
      </w:tr>
    </w:tbl>
    <w:p w14:paraId="76D139A6" w14:textId="77777777" w:rsidR="00AD5540" w:rsidRDefault="00AD5540" w:rsidP="003B5CAE">
      <w:pPr>
        <w:spacing w:before="240" w:after="240" w:line="240" w:lineRule="auto"/>
        <w:ind w:firstLine="709"/>
        <w:jc w:val="both"/>
        <w:rPr>
          <w:rFonts w:eastAsia="Times New Roman" w:cs="Times New Roman"/>
          <w:szCs w:val="24"/>
          <w:lang w:eastAsia="ru-RU"/>
        </w:rPr>
        <w:sectPr w:rsidR="00AD5540" w:rsidSect="00AD5540">
          <w:pgSz w:w="16838" w:h="11906" w:orient="landscape"/>
          <w:pgMar w:top="1701" w:right="1134" w:bottom="850" w:left="1134" w:header="708" w:footer="708" w:gutter="0"/>
          <w:cols w:space="708"/>
          <w:docGrid w:linePitch="360"/>
        </w:sectPr>
      </w:pPr>
    </w:p>
    <w:p w14:paraId="44700248" w14:textId="77777777" w:rsidR="00A704CC" w:rsidRPr="00CC5E56" w:rsidRDefault="00A704CC" w:rsidP="003B5CAE">
      <w:pPr>
        <w:pStyle w:val="2"/>
        <w:spacing w:before="240" w:after="240" w:line="240" w:lineRule="auto"/>
        <w:ind w:firstLine="709"/>
        <w:jc w:val="both"/>
        <w:rPr>
          <w:rFonts w:cs="Times New Roman"/>
          <w:color w:val="auto"/>
        </w:rPr>
      </w:pPr>
      <w:bookmarkStart w:id="204" w:name="_Toc87004125"/>
      <w:r w:rsidRPr="00CC5E56">
        <w:rPr>
          <w:rFonts w:cs="Times New Roman"/>
          <w:color w:val="auto"/>
        </w:rPr>
        <w:lastRenderedPageBreak/>
        <w:t>9.2.</w:t>
      </w:r>
      <w:r w:rsidRPr="00CC5E56">
        <w:rPr>
          <w:rFonts w:cs="Times New Roman"/>
          <w:color w:val="auto"/>
        </w:rPr>
        <w:tab/>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200"/>
      <w:bookmarkEnd w:id="201"/>
      <w:bookmarkEnd w:id="202"/>
      <w:bookmarkEnd w:id="204"/>
    </w:p>
    <w:p w14:paraId="21FF5E83" w14:textId="33B199B1" w:rsidR="00BF275A" w:rsidRDefault="00BF275A" w:rsidP="003B5CAE">
      <w:pPr>
        <w:spacing w:before="240" w:after="240" w:line="240" w:lineRule="auto"/>
        <w:ind w:firstLine="709"/>
        <w:jc w:val="both"/>
        <w:rPr>
          <w:rFonts w:eastAsia="Times New Roman" w:cs="Times New Roman"/>
          <w:szCs w:val="24"/>
          <w:lang w:eastAsia="ru-RU"/>
        </w:rPr>
      </w:pPr>
      <w:bookmarkStart w:id="205" w:name="_Hlk34389998"/>
      <w:bookmarkStart w:id="206" w:name="_Toc525894734"/>
      <w:bookmarkStart w:id="207" w:name="_Toc535417898"/>
      <w:bookmarkStart w:id="208" w:name="_Toc23034141"/>
      <w:r>
        <w:rPr>
          <w:rFonts w:eastAsia="Times New Roman" w:cs="Times New Roman"/>
          <w:szCs w:val="24"/>
          <w:lang w:eastAsia="ru-RU"/>
        </w:rPr>
        <w:t xml:space="preserve">Мероприятия по строительству, реконструкции и техническому перевооружению тепловых сетей и сооружений на них </w:t>
      </w:r>
      <w:bookmarkEnd w:id="205"/>
      <w:r>
        <w:rPr>
          <w:rFonts w:eastAsia="Times New Roman" w:cs="Times New Roman"/>
          <w:szCs w:val="24"/>
          <w:lang w:eastAsia="ru-RU"/>
        </w:rPr>
        <w:t xml:space="preserve">в настоящей актуализации схемы теплоснабжения </w:t>
      </w:r>
      <w:r w:rsidR="00785CEB">
        <w:rPr>
          <w:rFonts w:eastAsia="Times New Roman" w:cs="Times New Roman"/>
          <w:szCs w:val="24"/>
          <w:lang w:eastAsia="ru-RU"/>
        </w:rPr>
        <w:t>не предусматриваются</w:t>
      </w:r>
      <w:r>
        <w:rPr>
          <w:rFonts w:eastAsia="Times New Roman" w:cs="Times New Roman"/>
          <w:szCs w:val="24"/>
          <w:lang w:eastAsia="ru-RU"/>
        </w:rPr>
        <w:t>.</w:t>
      </w:r>
    </w:p>
    <w:p w14:paraId="45EB96BD" w14:textId="77777777" w:rsidR="00A704CC" w:rsidRPr="00CC5E56" w:rsidRDefault="00A704CC" w:rsidP="003B5CAE">
      <w:pPr>
        <w:pStyle w:val="2"/>
        <w:spacing w:before="240" w:after="240" w:line="240" w:lineRule="auto"/>
        <w:ind w:firstLine="709"/>
        <w:jc w:val="both"/>
        <w:rPr>
          <w:rFonts w:cs="Times New Roman"/>
          <w:color w:val="auto"/>
        </w:rPr>
      </w:pPr>
      <w:bookmarkStart w:id="209" w:name="_Toc87004126"/>
      <w:r w:rsidRPr="00CC5E56">
        <w:rPr>
          <w:rFonts w:cs="Times New Roman"/>
          <w:color w:val="auto"/>
        </w:rPr>
        <w:t>9.3.</w:t>
      </w:r>
      <w:r w:rsidRPr="00CC5E56">
        <w:rPr>
          <w:rFonts w:cs="Times New Roman"/>
          <w:color w:val="auto"/>
        </w:rPr>
        <w:tab/>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206"/>
      <w:r w:rsidRPr="00CC5E56">
        <w:rPr>
          <w:rFonts w:cs="Times New Roman"/>
          <w:color w:val="auto"/>
        </w:rPr>
        <w:t xml:space="preserve"> на каждом этапе</w:t>
      </w:r>
      <w:bookmarkEnd w:id="207"/>
      <w:bookmarkEnd w:id="208"/>
      <w:bookmarkEnd w:id="209"/>
    </w:p>
    <w:p w14:paraId="7A02AAB9" w14:textId="77777777"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Изменение температурного графика системы теплоснабжения не предусмотрено.</w:t>
      </w:r>
    </w:p>
    <w:p w14:paraId="535C61C8" w14:textId="77777777" w:rsidR="00A704CC" w:rsidRPr="00CC5E56" w:rsidRDefault="00A704CC" w:rsidP="003B5CAE">
      <w:pPr>
        <w:pStyle w:val="2"/>
        <w:spacing w:before="240" w:after="240" w:line="240" w:lineRule="auto"/>
        <w:ind w:firstLine="709"/>
        <w:jc w:val="both"/>
        <w:rPr>
          <w:rFonts w:cs="Times New Roman"/>
          <w:color w:val="auto"/>
        </w:rPr>
      </w:pPr>
      <w:bookmarkStart w:id="210" w:name="_Toc525894735"/>
      <w:bookmarkStart w:id="211" w:name="_Toc535417899"/>
      <w:bookmarkStart w:id="212" w:name="_Toc23034142"/>
      <w:bookmarkStart w:id="213" w:name="_Toc87004127"/>
      <w:r w:rsidRPr="00CC5E56">
        <w:rPr>
          <w:rFonts w:cs="Times New Roman"/>
          <w:color w:val="auto"/>
        </w:rPr>
        <w:t>9.4.</w:t>
      </w:r>
      <w:r w:rsidRPr="00CC5E56">
        <w:rPr>
          <w:rFonts w:cs="Times New Roman"/>
          <w:color w:val="auto"/>
        </w:rPr>
        <w:tab/>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210"/>
      <w:bookmarkEnd w:id="211"/>
      <w:bookmarkEnd w:id="212"/>
      <w:bookmarkEnd w:id="213"/>
    </w:p>
    <w:p w14:paraId="68A6E6B8" w14:textId="08C711FE" w:rsidR="008B2743" w:rsidRPr="00A87C3B" w:rsidRDefault="008B2743" w:rsidP="003B5CAE">
      <w:pPr>
        <w:spacing w:before="240" w:after="240" w:line="240" w:lineRule="auto"/>
        <w:ind w:firstLine="709"/>
        <w:jc w:val="both"/>
        <w:rPr>
          <w:rFonts w:cs="Times New Roman"/>
          <w:szCs w:val="24"/>
        </w:rPr>
      </w:pPr>
      <w:bookmarkStart w:id="214" w:name="_Toc525894736"/>
      <w:bookmarkStart w:id="215" w:name="_Toc535417900"/>
      <w:bookmarkStart w:id="216" w:name="_Toc23034143"/>
      <w:r w:rsidRPr="00A87C3B">
        <w:rPr>
          <w:rFonts w:cs="Times New Roman"/>
          <w:szCs w:val="24"/>
        </w:rPr>
        <w:t xml:space="preserve">На территории </w:t>
      </w:r>
      <w:r w:rsidR="00612106">
        <w:rPr>
          <w:rFonts w:cs="Times New Roman"/>
          <w:szCs w:val="24"/>
        </w:rPr>
        <w:t>сельского</w:t>
      </w:r>
      <w:r w:rsidRPr="00A87C3B">
        <w:rPr>
          <w:rFonts w:cs="Times New Roman"/>
          <w:szCs w:val="24"/>
        </w:rPr>
        <w:t xml:space="preserve"> пос</w:t>
      </w:r>
      <w:r>
        <w:rPr>
          <w:rFonts w:cs="Times New Roman"/>
          <w:szCs w:val="24"/>
        </w:rPr>
        <w:t>е</w:t>
      </w:r>
      <w:r w:rsidRPr="00A87C3B">
        <w:rPr>
          <w:rFonts w:cs="Times New Roman"/>
          <w:szCs w:val="24"/>
        </w:rPr>
        <w:t>л</w:t>
      </w:r>
      <w:r>
        <w:rPr>
          <w:rFonts w:cs="Times New Roman"/>
          <w:szCs w:val="24"/>
        </w:rPr>
        <w:t>е</w:t>
      </w:r>
      <w:r w:rsidRPr="00A87C3B">
        <w:rPr>
          <w:rFonts w:cs="Times New Roman"/>
          <w:szCs w:val="24"/>
        </w:rPr>
        <w:t>ния потребители, подключенные к открытой системе теплоснабжения (горячего водоснабжения), отсутствуют.</w:t>
      </w:r>
    </w:p>
    <w:p w14:paraId="5ED66094" w14:textId="77777777" w:rsidR="00A704CC" w:rsidRPr="00CC5E56" w:rsidRDefault="00A704CC" w:rsidP="003B5CAE">
      <w:pPr>
        <w:pStyle w:val="2"/>
        <w:spacing w:before="240" w:after="240" w:line="240" w:lineRule="auto"/>
        <w:ind w:firstLine="709"/>
        <w:jc w:val="both"/>
        <w:rPr>
          <w:rFonts w:cs="Times New Roman"/>
          <w:color w:val="auto"/>
        </w:rPr>
      </w:pPr>
      <w:bookmarkStart w:id="217" w:name="_Toc87004128"/>
      <w:r w:rsidRPr="00CC5E56">
        <w:rPr>
          <w:rFonts w:cs="Times New Roman"/>
          <w:color w:val="auto"/>
        </w:rPr>
        <w:t>9.5.</w:t>
      </w:r>
      <w:r w:rsidRPr="00CC5E56">
        <w:rPr>
          <w:rFonts w:cs="Times New Roman"/>
          <w:color w:val="auto"/>
        </w:rPr>
        <w:tab/>
        <w:t>Оценка эффективности инвестиций по отдельным предложениям</w:t>
      </w:r>
      <w:bookmarkEnd w:id="214"/>
      <w:bookmarkEnd w:id="215"/>
      <w:bookmarkEnd w:id="216"/>
      <w:bookmarkEnd w:id="217"/>
    </w:p>
    <w:p w14:paraId="64E6E3D5"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bookmarkStart w:id="218" w:name="_Hlk25570433"/>
      <w:r w:rsidRPr="00D11AC9">
        <w:rPr>
          <w:rFonts w:eastAsia="Times New Roman" w:cs="Times New Roman"/>
          <w:szCs w:val="24"/>
          <w:lang w:eastAsia="ru-RU"/>
        </w:rPr>
        <w:t xml:space="preserve">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(базовый вариант) и с реализацией мероприятий программы. </w:t>
      </w:r>
    </w:p>
    <w:p w14:paraId="08BF3DCC"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Базовый вариант предполагает: </w:t>
      </w:r>
    </w:p>
    <w:p w14:paraId="2BB25F4D"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 новые потребители не подключаются и не отключаются; </w:t>
      </w:r>
    </w:p>
    <w:p w14:paraId="74FEDC8B"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 оборудование источников не меняется, технические параметры работы оборудования остаются постоянными на уровне базового года; </w:t>
      </w:r>
    </w:p>
    <w:p w14:paraId="705FBCF3"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 капитальный ремонт сетей производится в объеме базового года. </w:t>
      </w:r>
    </w:p>
    <w:p w14:paraId="23E0AB3E"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14:paraId="7D1631D3"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Программа развития системы теплоснабжения предполагает реализацию ряда мероприятий, направленных на повышение эффективности работы систем теплоснабжения. </w:t>
      </w:r>
    </w:p>
    <w:p w14:paraId="578276B8"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К ним относятся: </w:t>
      </w:r>
    </w:p>
    <w:p w14:paraId="43114F7A"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 xml:space="preserve">- мероприятия по </w:t>
      </w:r>
      <w:r>
        <w:rPr>
          <w:rFonts w:eastAsia="Times New Roman" w:cs="Times New Roman"/>
          <w:szCs w:val="24"/>
          <w:lang w:eastAsia="ru-RU"/>
        </w:rPr>
        <w:t>децентрализации</w:t>
      </w:r>
      <w:r w:rsidRPr="00D11AC9">
        <w:rPr>
          <w:rFonts w:eastAsia="Times New Roman" w:cs="Times New Roman"/>
          <w:szCs w:val="24"/>
          <w:lang w:eastAsia="ru-RU"/>
        </w:rPr>
        <w:t xml:space="preserve"> источников теплоснабжения; </w:t>
      </w:r>
    </w:p>
    <w:p w14:paraId="0A22E4F9"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rPr>
          <w:rFonts w:eastAsia="Times New Roman" w:cs="Times New Roman"/>
          <w:szCs w:val="24"/>
          <w:lang w:eastAsia="ru-RU"/>
        </w:rPr>
        <w:t>Указанные мероприятия позволяют снизить себестоимость производства тепла и электроэнергии</w:t>
      </w:r>
      <w:r>
        <w:rPr>
          <w:rFonts w:eastAsia="Times New Roman" w:cs="Times New Roman"/>
          <w:szCs w:val="24"/>
          <w:lang w:eastAsia="ru-RU"/>
        </w:rPr>
        <w:t>, а также повысить</w:t>
      </w:r>
      <w:r w:rsidRPr="00D11AC9">
        <w:rPr>
          <w:rFonts w:eastAsia="Times New Roman" w:cs="Times New Roman"/>
          <w:szCs w:val="24"/>
          <w:lang w:eastAsia="ru-RU"/>
        </w:rPr>
        <w:t xml:space="preserve"> надежност</w:t>
      </w:r>
      <w:r>
        <w:rPr>
          <w:rFonts w:eastAsia="Times New Roman" w:cs="Times New Roman"/>
          <w:szCs w:val="24"/>
          <w:lang w:eastAsia="ru-RU"/>
        </w:rPr>
        <w:t>ь</w:t>
      </w:r>
      <w:r w:rsidRPr="00D11AC9">
        <w:rPr>
          <w:rFonts w:eastAsia="Times New Roman" w:cs="Times New Roman"/>
          <w:szCs w:val="24"/>
          <w:lang w:eastAsia="ru-RU"/>
        </w:rPr>
        <w:t xml:space="preserve"> системы теплоснабжения. </w:t>
      </w:r>
    </w:p>
    <w:p w14:paraId="77B6DC47" w14:textId="77777777" w:rsidR="00AE4FC8" w:rsidRPr="00D11AC9" w:rsidRDefault="00AE4FC8" w:rsidP="00AE4FC8">
      <w:pPr>
        <w:tabs>
          <w:tab w:val="left" w:pos="0"/>
          <w:tab w:val="left" w:pos="1134"/>
          <w:tab w:val="left" w:pos="2920"/>
          <w:tab w:val="left" w:pos="3720"/>
          <w:tab w:val="left" w:pos="4740"/>
          <w:tab w:val="left" w:pos="6580"/>
          <w:tab w:val="left" w:pos="6900"/>
          <w:tab w:val="left" w:pos="8680"/>
          <w:tab w:val="left" w:pos="9500"/>
        </w:tabs>
        <w:spacing w:before="240" w:after="240" w:line="240" w:lineRule="auto"/>
        <w:ind w:firstLine="709"/>
        <w:contextualSpacing/>
        <w:jc w:val="both"/>
        <w:rPr>
          <w:rFonts w:eastAsia="Times New Roman" w:cs="Times New Roman"/>
          <w:szCs w:val="24"/>
          <w:lang w:eastAsia="ru-RU"/>
        </w:rPr>
      </w:pPr>
      <w:r w:rsidRPr="00D11AC9">
        <w:t>В течение рассматриваемого периода программа мероприятий не окупается, т.к. предусмотрена реализация мероприятий с низким экономическим эффектом. Дефицит средств может быть покрыт либо за счет тарифных источников, либо за счет бюджетных средств.</w:t>
      </w:r>
    </w:p>
    <w:p w14:paraId="4CC3E698" w14:textId="4AAFE080" w:rsidR="00DC33B6" w:rsidRPr="00DC33B6" w:rsidRDefault="00DC33B6" w:rsidP="00DC33B6">
      <w:pPr>
        <w:pStyle w:val="2"/>
        <w:spacing w:before="240" w:after="240" w:line="240" w:lineRule="auto"/>
        <w:ind w:firstLine="709"/>
        <w:jc w:val="both"/>
        <w:rPr>
          <w:rFonts w:cs="Times New Roman"/>
          <w:color w:val="auto"/>
        </w:rPr>
      </w:pPr>
      <w:bookmarkStart w:id="219" w:name="_Toc87004129"/>
      <w:bookmarkEnd w:id="218"/>
      <w:r w:rsidRPr="00DC33B6">
        <w:rPr>
          <w:rFonts w:cs="Times New Roman"/>
          <w:color w:val="auto"/>
        </w:rPr>
        <w:lastRenderedPageBreak/>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219"/>
    </w:p>
    <w:p w14:paraId="127241CB" w14:textId="77777777" w:rsidR="00DC33B6" w:rsidRDefault="00DC33B6" w:rsidP="00DC33B6">
      <w:pPr>
        <w:spacing w:before="240" w:after="240" w:line="240" w:lineRule="auto"/>
        <w:ind w:firstLine="709"/>
        <w:jc w:val="both"/>
        <w:rPr>
          <w:rFonts w:cs="Times New Roman"/>
          <w:szCs w:val="24"/>
        </w:rPr>
      </w:pPr>
      <w:r>
        <w:rPr>
          <w:rFonts w:cs="Times New Roman"/>
          <w:szCs w:val="24"/>
        </w:rPr>
        <w:t>Информация о величине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 отсутствует.</w:t>
      </w:r>
    </w:p>
    <w:p w14:paraId="5BAD94B3" w14:textId="77777777" w:rsidR="00985E2E" w:rsidRDefault="00985E2E" w:rsidP="003B5CAE">
      <w:pPr>
        <w:spacing w:before="240" w:after="240" w:line="240" w:lineRule="auto"/>
        <w:ind w:firstLine="709"/>
        <w:jc w:val="both"/>
        <w:rPr>
          <w:rFonts w:eastAsia="Times New Roman" w:cs="Times New Roman"/>
          <w:szCs w:val="24"/>
          <w:lang w:eastAsia="ru-RU"/>
        </w:rPr>
      </w:pPr>
    </w:p>
    <w:p w14:paraId="2D2187EA" w14:textId="28AEF9B0" w:rsidR="006346D8" w:rsidRPr="00CC5E56" w:rsidRDefault="006346D8" w:rsidP="003B5CAE">
      <w:pPr>
        <w:spacing w:before="240" w:after="240" w:line="240" w:lineRule="auto"/>
        <w:ind w:firstLine="709"/>
        <w:jc w:val="both"/>
        <w:rPr>
          <w:rFonts w:eastAsia="Times New Roman" w:cs="Times New Roman"/>
          <w:szCs w:val="24"/>
          <w:lang w:eastAsia="ru-RU"/>
        </w:rPr>
        <w:sectPr w:rsidR="006346D8" w:rsidRPr="00CC5E56">
          <w:pgSz w:w="11906" w:h="16838"/>
          <w:pgMar w:top="1134" w:right="850" w:bottom="1134" w:left="1701" w:header="708" w:footer="708" w:gutter="0"/>
          <w:cols w:space="708"/>
          <w:docGrid w:linePitch="360"/>
        </w:sectPr>
      </w:pPr>
      <w:r w:rsidRPr="00CC5E56">
        <w:rPr>
          <w:rFonts w:eastAsia="Times New Roman" w:cs="Times New Roman"/>
          <w:szCs w:val="24"/>
          <w:lang w:eastAsia="ru-RU"/>
        </w:rPr>
        <w:t>.</w:t>
      </w:r>
    </w:p>
    <w:p w14:paraId="1A82DDD3" w14:textId="5A6868B7" w:rsidR="00A704CC" w:rsidRPr="00CC5E56" w:rsidRDefault="00A704CC" w:rsidP="003B5CAE">
      <w:pPr>
        <w:pStyle w:val="1"/>
        <w:spacing w:after="240" w:line="240" w:lineRule="auto"/>
        <w:ind w:firstLine="709"/>
        <w:jc w:val="both"/>
        <w:rPr>
          <w:rFonts w:cs="Times New Roman"/>
          <w:color w:val="auto"/>
          <w:sz w:val="26"/>
          <w:szCs w:val="26"/>
        </w:rPr>
      </w:pPr>
      <w:bookmarkStart w:id="220" w:name="_Toc23034144"/>
      <w:bookmarkStart w:id="221" w:name="_Toc87004130"/>
      <w:r w:rsidRPr="00CC5E56">
        <w:rPr>
          <w:rFonts w:cs="Times New Roman"/>
          <w:color w:val="auto"/>
          <w:sz w:val="26"/>
          <w:szCs w:val="26"/>
        </w:rPr>
        <w:lastRenderedPageBreak/>
        <w:t xml:space="preserve">Раздел 10 </w:t>
      </w:r>
      <w:r w:rsidR="00D92869">
        <w:rPr>
          <w:rFonts w:cs="Times New Roman"/>
          <w:color w:val="auto"/>
          <w:sz w:val="26"/>
          <w:szCs w:val="26"/>
        </w:rPr>
        <w:t>«</w:t>
      </w:r>
      <w:r w:rsidRPr="00CC5E56">
        <w:rPr>
          <w:rFonts w:cs="Times New Roman"/>
          <w:color w:val="auto"/>
          <w:sz w:val="26"/>
          <w:szCs w:val="26"/>
        </w:rPr>
        <w:t>Решение об определении единой теплоснабжающей организации (организаций)</w:t>
      </w:r>
      <w:r w:rsidR="00D92869">
        <w:rPr>
          <w:rFonts w:cs="Times New Roman"/>
          <w:color w:val="auto"/>
          <w:sz w:val="26"/>
          <w:szCs w:val="26"/>
        </w:rPr>
        <w:t>»</w:t>
      </w:r>
      <w:bookmarkEnd w:id="220"/>
      <w:bookmarkEnd w:id="221"/>
    </w:p>
    <w:p w14:paraId="2984AAF1" w14:textId="77777777" w:rsidR="00A704CC" w:rsidRPr="00CC5E56" w:rsidRDefault="00A704CC" w:rsidP="003B5CAE">
      <w:pPr>
        <w:pStyle w:val="2"/>
        <w:spacing w:before="240" w:after="240" w:line="240" w:lineRule="auto"/>
        <w:ind w:firstLine="709"/>
        <w:jc w:val="both"/>
        <w:rPr>
          <w:rFonts w:eastAsia="Times New Roman" w:cs="Times New Roman"/>
          <w:i/>
          <w:szCs w:val="24"/>
          <w:lang w:eastAsia="ru-RU"/>
        </w:rPr>
      </w:pPr>
      <w:bookmarkStart w:id="222" w:name="_Toc525894738"/>
      <w:bookmarkStart w:id="223" w:name="_Toc535417902"/>
      <w:bookmarkStart w:id="224" w:name="_Toc23034145"/>
      <w:bookmarkStart w:id="225" w:name="_Toc87004131"/>
      <w:r w:rsidRPr="00CC5E56">
        <w:rPr>
          <w:rFonts w:cs="Times New Roman"/>
          <w:color w:val="auto"/>
        </w:rPr>
        <w:t>10.1.</w:t>
      </w:r>
      <w:r w:rsidRPr="00CC5E56">
        <w:rPr>
          <w:rFonts w:cs="Times New Roman"/>
          <w:color w:val="auto"/>
        </w:rPr>
        <w:tab/>
        <w:t>Решение об определении единой теплоснабжающей организации (организаций)</w:t>
      </w:r>
      <w:bookmarkEnd w:id="222"/>
      <w:bookmarkEnd w:id="223"/>
      <w:bookmarkEnd w:id="224"/>
      <w:bookmarkEnd w:id="225"/>
    </w:p>
    <w:p w14:paraId="4751890F" w14:textId="30E7DB5A" w:rsidR="007247F9" w:rsidRDefault="007247F9" w:rsidP="003B5CAE">
      <w:pPr>
        <w:spacing w:before="240" w:after="240" w:line="240" w:lineRule="auto"/>
        <w:ind w:firstLine="709"/>
        <w:jc w:val="both"/>
        <w:rPr>
          <w:rFonts w:cs="Times New Roman"/>
          <w:szCs w:val="24"/>
        </w:rPr>
      </w:pPr>
      <w:bookmarkStart w:id="226" w:name="_Toc525894739"/>
      <w:bookmarkStart w:id="227" w:name="_Toc535417903"/>
      <w:bookmarkStart w:id="228" w:name="_Toc23034146"/>
      <w:r>
        <w:rPr>
          <w:rFonts w:cs="Times New Roman"/>
          <w:szCs w:val="24"/>
        </w:rPr>
        <w:t>В соответствии с постановлением администрации сельского поселения Карымкары от 30.09.2015 № 130-п «О присвоении статуса единой теплоснабжающей организации в границах муниципального образования сельское поселение Карымкары» в качестве единой теплоснабжающей организацией в зонах действия муниципальных котельных №2, №3, №4, технологически объединенных с тепловыми сетями, в границах муниципального образования сельское поселение Карымкары наделена организация – Муниципальное предприятие жилищно-коммунального хозяйства муниципального образования сельское поселение Карымкары.</w:t>
      </w:r>
    </w:p>
    <w:p w14:paraId="5F0F2607" w14:textId="77777777" w:rsidR="00A704CC" w:rsidRPr="00CC5E56" w:rsidRDefault="00A704CC" w:rsidP="003B5CAE">
      <w:pPr>
        <w:pStyle w:val="2"/>
        <w:spacing w:before="240" w:after="240" w:line="240" w:lineRule="auto"/>
        <w:ind w:firstLine="709"/>
        <w:jc w:val="both"/>
        <w:rPr>
          <w:rFonts w:cs="Times New Roman"/>
          <w:color w:val="auto"/>
        </w:rPr>
      </w:pPr>
      <w:bookmarkStart w:id="229" w:name="_Toc87004132"/>
      <w:r w:rsidRPr="00CC5E56">
        <w:rPr>
          <w:rFonts w:cs="Times New Roman"/>
          <w:color w:val="auto"/>
        </w:rPr>
        <w:t>10.2.</w:t>
      </w:r>
      <w:r w:rsidRPr="00CC5E56">
        <w:rPr>
          <w:rFonts w:cs="Times New Roman"/>
          <w:color w:val="auto"/>
        </w:rPr>
        <w:tab/>
        <w:t>Реестр зон деятельности единой теплоснабжающей организации (организаций)</w:t>
      </w:r>
      <w:bookmarkEnd w:id="226"/>
      <w:bookmarkEnd w:id="227"/>
      <w:bookmarkEnd w:id="228"/>
      <w:bookmarkEnd w:id="229"/>
    </w:p>
    <w:p w14:paraId="784750E3" w14:textId="1FCE1CCB" w:rsidR="008B2743" w:rsidRPr="00D11AC9" w:rsidRDefault="008B2743" w:rsidP="003B5CAE">
      <w:pPr>
        <w:pStyle w:val="af"/>
        <w:spacing w:before="240" w:after="240" w:line="240" w:lineRule="auto"/>
        <w:rPr>
          <w:rFonts w:cs="Times New Roman"/>
          <w:i/>
        </w:rPr>
      </w:pPr>
      <w:bookmarkStart w:id="230" w:name="_Hlk50125110"/>
      <w:bookmarkStart w:id="231" w:name="_Toc525894740"/>
      <w:bookmarkStart w:id="232" w:name="_Toc535417904"/>
      <w:bookmarkStart w:id="233" w:name="_Toc23034147"/>
      <w:r w:rsidRPr="00D11AC9">
        <w:rPr>
          <w:rFonts w:cs="Times New Roman"/>
        </w:rPr>
        <w:t>Зон</w:t>
      </w:r>
      <w:r>
        <w:rPr>
          <w:rFonts w:cs="Times New Roman"/>
        </w:rPr>
        <w:t>ы</w:t>
      </w:r>
      <w:r w:rsidRPr="00D11AC9">
        <w:rPr>
          <w:rFonts w:cs="Times New Roman"/>
        </w:rPr>
        <w:t xml:space="preserve"> действия </w:t>
      </w:r>
      <w:r w:rsidR="007247F9">
        <w:rPr>
          <w:rFonts w:cs="Times New Roman"/>
        </w:rPr>
        <w:t xml:space="preserve">МП ЖКХ МО </w:t>
      </w:r>
      <w:r w:rsidR="00302BD5">
        <w:rPr>
          <w:rFonts w:cs="Times New Roman"/>
        </w:rPr>
        <w:t>с</w:t>
      </w:r>
      <w:r w:rsidR="007247F9">
        <w:rPr>
          <w:rFonts w:cs="Times New Roman"/>
        </w:rPr>
        <w:t xml:space="preserve">ельское поселение Карымкары </w:t>
      </w:r>
      <w:r w:rsidR="00CC3EC7" w:rsidRPr="00D11AC9">
        <w:rPr>
          <w:rFonts w:cs="Times New Roman"/>
        </w:rPr>
        <w:t xml:space="preserve"> </w:t>
      </w:r>
      <w:r w:rsidRPr="00D11AC9">
        <w:rPr>
          <w:rFonts w:cs="Times New Roman"/>
        </w:rPr>
        <w:t>располага</w:t>
      </w:r>
      <w:r>
        <w:rPr>
          <w:rFonts w:cs="Times New Roman"/>
        </w:rPr>
        <w:t>ю</w:t>
      </w:r>
      <w:r w:rsidRPr="00D11AC9">
        <w:rPr>
          <w:rFonts w:cs="Times New Roman"/>
        </w:rPr>
        <w:t xml:space="preserve">тся в границах </w:t>
      </w:r>
      <w:r w:rsidR="00DC33B6">
        <w:rPr>
          <w:rFonts w:cs="Times New Roman"/>
        </w:rPr>
        <w:t>с</w:t>
      </w:r>
      <w:r w:rsidR="003A7160">
        <w:rPr>
          <w:rFonts w:cs="Times New Roman"/>
        </w:rPr>
        <w:t>ельского</w:t>
      </w:r>
      <w:r w:rsidRPr="00D11AC9">
        <w:rPr>
          <w:rFonts w:cs="Times New Roman"/>
        </w:rPr>
        <w:t xml:space="preserve"> </w:t>
      </w:r>
      <w:r>
        <w:rPr>
          <w:rFonts w:cs="Times New Roman"/>
        </w:rPr>
        <w:t>поселения</w:t>
      </w:r>
      <w:r w:rsidRPr="00D11AC9">
        <w:rPr>
          <w:rFonts w:cs="Times New Roman"/>
        </w:rPr>
        <w:t>. Зон</w:t>
      </w:r>
      <w:r>
        <w:rPr>
          <w:rFonts w:cs="Times New Roman"/>
        </w:rPr>
        <w:t>ы</w:t>
      </w:r>
      <w:r w:rsidRPr="00D11AC9">
        <w:rPr>
          <w:rFonts w:cs="Times New Roman"/>
        </w:rPr>
        <w:t xml:space="preserve"> деятельности един</w:t>
      </w:r>
      <w:r>
        <w:rPr>
          <w:rFonts w:cs="Times New Roman"/>
        </w:rPr>
        <w:t>ой</w:t>
      </w:r>
      <w:r w:rsidRPr="00D11AC9">
        <w:rPr>
          <w:rFonts w:cs="Times New Roman"/>
        </w:rPr>
        <w:t xml:space="preserve"> теплоснабжающ</w:t>
      </w:r>
      <w:r>
        <w:rPr>
          <w:rFonts w:cs="Times New Roman"/>
        </w:rPr>
        <w:t>ей</w:t>
      </w:r>
      <w:r w:rsidRPr="00D11AC9">
        <w:rPr>
          <w:rFonts w:cs="Times New Roman"/>
        </w:rPr>
        <w:t xml:space="preserve"> организаци</w:t>
      </w:r>
      <w:r>
        <w:rPr>
          <w:rFonts w:cs="Times New Roman"/>
        </w:rPr>
        <w:t>и</w:t>
      </w:r>
      <w:r w:rsidRPr="00D11AC9">
        <w:rPr>
          <w:rFonts w:cs="Times New Roman"/>
        </w:rPr>
        <w:t xml:space="preserve"> представлен</w:t>
      </w:r>
      <w:r>
        <w:rPr>
          <w:rFonts w:cs="Times New Roman"/>
        </w:rPr>
        <w:t>ы</w:t>
      </w:r>
      <w:r w:rsidRPr="00D11AC9">
        <w:rPr>
          <w:rFonts w:cs="Times New Roman"/>
        </w:rPr>
        <w:t xml:space="preserve"> </w:t>
      </w:r>
      <w:r>
        <w:rPr>
          <w:rFonts w:cs="Times New Roman"/>
        </w:rPr>
        <w:t>на Рисунк</w:t>
      </w:r>
      <w:r w:rsidR="00CC3EC7">
        <w:rPr>
          <w:rFonts w:cs="Times New Roman"/>
        </w:rPr>
        <w:t>ах</w:t>
      </w:r>
      <w:r>
        <w:rPr>
          <w:rFonts w:cs="Times New Roman"/>
        </w:rPr>
        <w:t xml:space="preserve"> </w:t>
      </w:r>
      <w:r w:rsidR="007247F9">
        <w:rPr>
          <w:rFonts w:cs="Times New Roman"/>
        </w:rPr>
        <w:t>4</w:t>
      </w:r>
      <w:r w:rsidR="00CC3EC7">
        <w:rPr>
          <w:rFonts w:cs="Times New Roman"/>
        </w:rPr>
        <w:t xml:space="preserve"> - </w:t>
      </w:r>
      <w:r w:rsidR="007247F9">
        <w:rPr>
          <w:rFonts w:cs="Times New Roman"/>
        </w:rPr>
        <w:t>6</w:t>
      </w:r>
      <w:r>
        <w:rPr>
          <w:rFonts w:cs="Times New Roman"/>
        </w:rPr>
        <w:t xml:space="preserve"> Обосновывающих материалов и в Электронной модели системы теплоснабжения</w:t>
      </w:r>
      <w:r w:rsidRPr="00D11AC9">
        <w:rPr>
          <w:rFonts w:cs="Times New Roman"/>
        </w:rPr>
        <w:t>.</w:t>
      </w:r>
      <w:bookmarkEnd w:id="230"/>
    </w:p>
    <w:p w14:paraId="2CC2F3D1" w14:textId="77777777" w:rsidR="00A704CC" w:rsidRPr="00CC5E56" w:rsidRDefault="00A704CC" w:rsidP="003B5CAE">
      <w:pPr>
        <w:pStyle w:val="2"/>
        <w:spacing w:before="240" w:after="240" w:line="240" w:lineRule="auto"/>
        <w:ind w:firstLine="709"/>
        <w:jc w:val="both"/>
        <w:rPr>
          <w:rFonts w:cs="Times New Roman"/>
          <w:color w:val="auto"/>
        </w:rPr>
      </w:pPr>
      <w:bookmarkStart w:id="234" w:name="_Toc87004133"/>
      <w:r w:rsidRPr="00CC5E56">
        <w:rPr>
          <w:rFonts w:cs="Times New Roman"/>
          <w:color w:val="auto"/>
        </w:rPr>
        <w:t>10.3.</w:t>
      </w:r>
      <w:r w:rsidRPr="00CC5E56">
        <w:rPr>
          <w:rFonts w:cs="Times New Roman"/>
          <w:color w:val="auto"/>
        </w:rPr>
        <w:tab/>
        <w:t>Основания, в том числе критерии, в соответствии с которыми теплоснабжающая организация определена единой теплоснабжающей организацией</w:t>
      </w:r>
      <w:bookmarkEnd w:id="231"/>
      <w:bookmarkEnd w:id="232"/>
      <w:bookmarkEnd w:id="233"/>
      <w:bookmarkEnd w:id="234"/>
    </w:p>
    <w:p w14:paraId="4E105F0F" w14:textId="0BBD67D2"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 xml:space="preserve">В соответствии со статьей 2 пунктом 28 Федерального закона 190 </w:t>
      </w:r>
      <w:r w:rsidR="00D92869">
        <w:rPr>
          <w:rFonts w:eastAsia="Times New Roman" w:cs="Times New Roman"/>
          <w:szCs w:val="24"/>
          <w:lang w:eastAsia="ru-RU"/>
        </w:rPr>
        <w:t>«</w:t>
      </w:r>
      <w:r w:rsidRPr="00CC5E56">
        <w:rPr>
          <w:rFonts w:eastAsia="Times New Roman" w:cs="Times New Roman"/>
          <w:szCs w:val="24"/>
          <w:lang w:eastAsia="ru-RU"/>
        </w:rPr>
        <w:t>О теплоснабжении</w:t>
      </w:r>
      <w:r w:rsidR="00D92869">
        <w:rPr>
          <w:rFonts w:eastAsia="Times New Roman" w:cs="Times New Roman"/>
          <w:szCs w:val="24"/>
          <w:lang w:eastAsia="ru-RU"/>
        </w:rPr>
        <w:t>»</w:t>
      </w:r>
      <w:r w:rsidRPr="00CC5E56">
        <w:rPr>
          <w:rFonts w:eastAsia="Times New Roman" w:cs="Times New Roman"/>
          <w:szCs w:val="24"/>
          <w:lang w:eastAsia="ru-RU"/>
        </w:rPr>
        <w:t xml:space="preserve">: </w:t>
      </w:r>
      <w:r w:rsidR="00D92869">
        <w:rPr>
          <w:rFonts w:eastAsia="Times New Roman" w:cs="Times New Roman"/>
          <w:szCs w:val="24"/>
          <w:lang w:eastAsia="ru-RU"/>
        </w:rPr>
        <w:t>«</w:t>
      </w:r>
      <w:r w:rsidRPr="00CC5E56">
        <w:rPr>
          <w:rFonts w:eastAsia="Times New Roman" w:cs="Times New Roman"/>
          <w:szCs w:val="24"/>
          <w:lang w:eastAsia="ru-RU"/>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r w:rsidR="00D92869">
        <w:rPr>
          <w:rFonts w:eastAsia="Times New Roman" w:cs="Times New Roman"/>
          <w:szCs w:val="24"/>
          <w:lang w:eastAsia="ru-RU"/>
        </w:rPr>
        <w:t>»</w:t>
      </w:r>
      <w:r w:rsidRPr="00CC5E56">
        <w:rPr>
          <w:rFonts w:eastAsia="Times New Roman" w:cs="Times New Roman"/>
          <w:szCs w:val="24"/>
          <w:lang w:eastAsia="ru-RU"/>
        </w:rPr>
        <w:t>.</w:t>
      </w:r>
    </w:p>
    <w:p w14:paraId="651B9CE3" w14:textId="4B2B2024"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в соответствии Правилами организации теплоснабжения в Российской Федерации утвержденные </w:t>
      </w:r>
      <w:hyperlink r:id="rId16" w:history="1">
        <w:r w:rsidRPr="00CC5E56">
          <w:rPr>
            <w:rFonts w:eastAsia="Times New Roman" w:cs="Times New Roman"/>
            <w:szCs w:val="24"/>
            <w:lang w:eastAsia="ru-RU"/>
          </w:rPr>
          <w:t>постановлением</w:t>
        </w:r>
      </w:hyperlink>
      <w:r w:rsidRPr="00CC5E56">
        <w:rPr>
          <w:rFonts w:eastAsia="Times New Roman" w:cs="Times New Roman"/>
          <w:szCs w:val="24"/>
          <w:lang w:eastAsia="ru-RU"/>
        </w:rPr>
        <w:t xml:space="preserve"> Правительства РФ от 08 августа 2012 г. N 808.</w:t>
      </w:r>
    </w:p>
    <w:p w14:paraId="6F5E9384" w14:textId="77777777"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Критериями определения единой теплоснабжающей организации являются:</w:t>
      </w:r>
    </w:p>
    <w:p w14:paraId="1A4E341A" w14:textId="77777777" w:rsidR="00A704CC" w:rsidRPr="00CC5E56" w:rsidRDefault="00A704CC" w:rsidP="003B5CAE">
      <w:pPr>
        <w:numPr>
          <w:ilvl w:val="0"/>
          <w:numId w:val="1"/>
        </w:numPr>
        <w:spacing w:before="240" w:after="240" w:line="240" w:lineRule="auto"/>
        <w:ind w:left="0" w:firstLine="709"/>
        <w:contextualSpacing/>
        <w:jc w:val="both"/>
        <w:rPr>
          <w:rFonts w:eastAsia="Times New Roman" w:cs="Times New Roman"/>
          <w:szCs w:val="24"/>
          <w:lang w:eastAsia="ru-RU"/>
        </w:rPr>
      </w:pPr>
      <w:r w:rsidRPr="00CC5E56">
        <w:rPr>
          <w:rFonts w:eastAsia="Times New Roman" w:cs="Times New Roman"/>
          <w:szCs w:val="24"/>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45319ABE" w14:textId="77777777" w:rsidR="00A704CC" w:rsidRPr="00CC5E56" w:rsidRDefault="00A704CC" w:rsidP="003B5CAE">
      <w:pPr>
        <w:numPr>
          <w:ilvl w:val="0"/>
          <w:numId w:val="1"/>
        </w:numPr>
        <w:spacing w:before="240" w:after="240" w:line="240" w:lineRule="auto"/>
        <w:ind w:left="0" w:firstLine="709"/>
        <w:contextualSpacing/>
        <w:jc w:val="both"/>
        <w:rPr>
          <w:rFonts w:eastAsia="Times New Roman" w:cs="Times New Roman"/>
          <w:szCs w:val="24"/>
          <w:lang w:eastAsia="ru-RU"/>
        </w:rPr>
      </w:pPr>
      <w:r w:rsidRPr="00CC5E56">
        <w:rPr>
          <w:rFonts w:eastAsia="Times New Roman" w:cs="Times New Roman"/>
          <w:szCs w:val="24"/>
          <w:lang w:eastAsia="ru-RU"/>
        </w:rPr>
        <w:t>размер собственного капитала;</w:t>
      </w:r>
    </w:p>
    <w:p w14:paraId="1B0A47F0" w14:textId="77777777" w:rsidR="00A704CC" w:rsidRPr="00CC5E56" w:rsidRDefault="00A704CC" w:rsidP="003B5CAE">
      <w:pPr>
        <w:numPr>
          <w:ilvl w:val="0"/>
          <w:numId w:val="1"/>
        </w:numPr>
        <w:spacing w:before="240" w:after="240" w:line="240" w:lineRule="auto"/>
        <w:ind w:left="0" w:firstLine="709"/>
        <w:contextualSpacing/>
        <w:jc w:val="both"/>
        <w:rPr>
          <w:rFonts w:eastAsia="Times New Roman" w:cs="Times New Roman"/>
          <w:szCs w:val="24"/>
          <w:lang w:eastAsia="ru-RU"/>
        </w:rPr>
      </w:pPr>
      <w:r w:rsidRPr="00CC5E56">
        <w:rPr>
          <w:rFonts w:eastAsia="Times New Roman" w:cs="Times New Roman"/>
          <w:szCs w:val="24"/>
          <w:lang w:eastAsia="ru-RU"/>
        </w:rPr>
        <w:lastRenderedPageBreak/>
        <w:t>способность в лучшей мере обеспечить надежность теплоснабжения в соответствующей системе теплоснабжения.</w:t>
      </w:r>
    </w:p>
    <w:p w14:paraId="74767EA7" w14:textId="77777777" w:rsidR="00A704CC" w:rsidRPr="00CC5E56" w:rsidRDefault="00A704CC"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Единая теплоснабжающая организация при осуществлении своей деятельности обязана:</w:t>
      </w:r>
    </w:p>
    <w:p w14:paraId="00E5BCEA" w14:textId="507CF432" w:rsidR="00A704CC" w:rsidRPr="00CC5E56" w:rsidRDefault="00A704CC" w:rsidP="003B5CAE">
      <w:pPr>
        <w:numPr>
          <w:ilvl w:val="0"/>
          <w:numId w:val="2"/>
        </w:numPr>
        <w:spacing w:before="240" w:after="240" w:line="240" w:lineRule="auto"/>
        <w:ind w:left="0" w:firstLine="709"/>
        <w:contextualSpacing/>
        <w:jc w:val="both"/>
        <w:rPr>
          <w:rFonts w:eastAsia="Times New Roman" w:cs="Times New Roman"/>
          <w:szCs w:val="24"/>
          <w:lang w:eastAsia="ru-RU"/>
        </w:rPr>
      </w:pPr>
      <w:r w:rsidRPr="00CC5E56">
        <w:rPr>
          <w:rFonts w:eastAsia="Times New Roman" w:cs="Times New Roman"/>
          <w:szCs w:val="24"/>
          <w:lang w:eastAsia="ru-RU"/>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w:t>
      </w:r>
      <w:hyperlink r:id="rId17" w:anchor="block_3" w:history="1">
        <w:r w:rsidRPr="00CC5E56">
          <w:rPr>
            <w:rFonts w:eastAsia="Times New Roman" w:cs="Times New Roman"/>
            <w:szCs w:val="24"/>
            <w:lang w:eastAsia="ru-RU"/>
          </w:rPr>
          <w:t>законодательством</w:t>
        </w:r>
      </w:hyperlink>
      <w:r w:rsidRPr="00CC5E56">
        <w:rPr>
          <w:rFonts w:eastAsia="Times New Roman" w:cs="Times New Roman"/>
          <w:szCs w:val="24"/>
          <w:lang w:eastAsia="ru-RU"/>
        </w:rPr>
        <w:t xml:space="preserve"> о градостроительной деятельности технических условий подключения к тепловым сетям;</w:t>
      </w:r>
    </w:p>
    <w:p w14:paraId="088D1462" w14:textId="77777777" w:rsidR="00A704CC" w:rsidRPr="00CC5E56" w:rsidRDefault="00A704CC" w:rsidP="003B5CAE">
      <w:pPr>
        <w:numPr>
          <w:ilvl w:val="0"/>
          <w:numId w:val="2"/>
        </w:numPr>
        <w:spacing w:before="240" w:after="240" w:line="240" w:lineRule="auto"/>
        <w:ind w:left="0" w:firstLine="709"/>
        <w:contextualSpacing/>
        <w:jc w:val="both"/>
        <w:rPr>
          <w:rFonts w:eastAsia="Times New Roman" w:cs="Times New Roman"/>
          <w:szCs w:val="24"/>
          <w:lang w:eastAsia="ru-RU"/>
        </w:rPr>
      </w:pPr>
      <w:r w:rsidRPr="00CC5E56">
        <w:rPr>
          <w:rFonts w:eastAsia="Times New Roman" w:cs="Times New Roman"/>
          <w:szCs w:val="24"/>
          <w:lang w:eastAsia="ru-RU"/>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2753AFFF" w14:textId="77777777" w:rsidR="00A704CC" w:rsidRPr="00CC5E56" w:rsidRDefault="00A704CC" w:rsidP="003B5CAE">
      <w:pPr>
        <w:numPr>
          <w:ilvl w:val="0"/>
          <w:numId w:val="2"/>
        </w:numPr>
        <w:spacing w:before="240" w:after="240" w:line="240" w:lineRule="auto"/>
        <w:ind w:left="0" w:firstLine="709"/>
        <w:contextualSpacing/>
        <w:jc w:val="both"/>
        <w:rPr>
          <w:rFonts w:eastAsia="Times New Roman" w:cs="Times New Roman"/>
          <w:szCs w:val="24"/>
          <w:lang w:eastAsia="ru-RU"/>
        </w:rPr>
      </w:pPr>
      <w:r w:rsidRPr="00CC5E56">
        <w:rPr>
          <w:rFonts w:eastAsia="Times New Roman" w:cs="Times New Roman"/>
          <w:szCs w:val="24"/>
          <w:lang w:eastAsia="ru-RU"/>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1DA93E67" w14:textId="6A6EBDA2" w:rsidR="008B2743" w:rsidRPr="00D11AC9" w:rsidRDefault="008B2743" w:rsidP="003B5CAE">
      <w:pPr>
        <w:spacing w:before="240" w:after="240" w:line="240" w:lineRule="auto"/>
        <w:ind w:firstLine="709"/>
        <w:jc w:val="both"/>
        <w:rPr>
          <w:rFonts w:eastAsia="Times New Roman" w:cs="Times New Roman"/>
          <w:szCs w:val="24"/>
          <w:lang w:eastAsia="ru-RU"/>
        </w:rPr>
      </w:pPr>
      <w:r w:rsidRPr="00D11AC9">
        <w:rPr>
          <w:rFonts w:eastAsia="Times New Roman" w:cs="Times New Roman"/>
          <w:szCs w:val="24"/>
          <w:lang w:eastAsia="ru-RU"/>
        </w:rPr>
        <w:t xml:space="preserve">В настоящее время </w:t>
      </w:r>
      <w:r w:rsidR="007247F9">
        <w:rPr>
          <w:rFonts w:cs="Times New Roman"/>
          <w:szCs w:val="24"/>
        </w:rPr>
        <w:t xml:space="preserve">МП ЖКХ МО </w:t>
      </w:r>
      <w:r w:rsidR="00302BD5">
        <w:rPr>
          <w:rFonts w:cs="Times New Roman"/>
          <w:szCs w:val="24"/>
        </w:rPr>
        <w:t>с</w:t>
      </w:r>
      <w:r w:rsidR="007247F9">
        <w:rPr>
          <w:rFonts w:cs="Times New Roman"/>
          <w:szCs w:val="24"/>
        </w:rPr>
        <w:t xml:space="preserve">ельское поселение Карымкары </w:t>
      </w:r>
      <w:r w:rsidR="007247F9" w:rsidRPr="00D11AC9">
        <w:rPr>
          <w:rFonts w:cs="Times New Roman"/>
        </w:rPr>
        <w:t xml:space="preserve"> </w:t>
      </w:r>
      <w:r w:rsidRPr="00D11AC9">
        <w:rPr>
          <w:rFonts w:eastAsia="Times New Roman" w:cs="Times New Roman"/>
          <w:szCs w:val="24"/>
          <w:lang w:eastAsia="ru-RU"/>
        </w:rPr>
        <w:t>отвеча</w:t>
      </w:r>
      <w:r>
        <w:rPr>
          <w:rFonts w:eastAsia="Times New Roman" w:cs="Times New Roman"/>
          <w:szCs w:val="24"/>
          <w:lang w:eastAsia="ru-RU"/>
        </w:rPr>
        <w:t>е</w:t>
      </w:r>
      <w:r w:rsidRPr="00D11AC9">
        <w:rPr>
          <w:rFonts w:eastAsia="Times New Roman" w:cs="Times New Roman"/>
          <w:szCs w:val="24"/>
          <w:lang w:eastAsia="ru-RU"/>
        </w:rPr>
        <w:t>т всем требованиям критериев по определению единой теплоснабжающей организации.</w:t>
      </w:r>
    </w:p>
    <w:p w14:paraId="493CF4B7" w14:textId="77777777" w:rsidR="00A704CC" w:rsidRPr="00CC5E56" w:rsidRDefault="00A704CC" w:rsidP="003B5CAE">
      <w:pPr>
        <w:pStyle w:val="2"/>
        <w:spacing w:before="240" w:after="240" w:line="240" w:lineRule="auto"/>
        <w:ind w:firstLine="709"/>
        <w:jc w:val="both"/>
        <w:rPr>
          <w:rFonts w:cs="Times New Roman"/>
          <w:color w:val="auto"/>
        </w:rPr>
      </w:pPr>
      <w:bookmarkStart w:id="235" w:name="_Toc525894741"/>
      <w:bookmarkStart w:id="236" w:name="_Toc535417905"/>
      <w:bookmarkStart w:id="237" w:name="_Toc23034148"/>
      <w:bookmarkStart w:id="238" w:name="_Toc87004134"/>
      <w:r w:rsidRPr="00CC5E56">
        <w:rPr>
          <w:rFonts w:cs="Times New Roman"/>
          <w:color w:val="auto"/>
        </w:rPr>
        <w:t>10.4.</w:t>
      </w:r>
      <w:r w:rsidRPr="00CC5E56">
        <w:rPr>
          <w:rFonts w:cs="Times New Roman"/>
          <w:color w:val="auto"/>
        </w:rPr>
        <w:tab/>
        <w:t>Информация о поданных теплоснабжающими организациями заявках на присвоение статуса единой теплоснабжающей организации</w:t>
      </w:r>
      <w:bookmarkEnd w:id="235"/>
      <w:bookmarkEnd w:id="236"/>
      <w:bookmarkEnd w:id="237"/>
      <w:bookmarkEnd w:id="238"/>
    </w:p>
    <w:p w14:paraId="4284E54D" w14:textId="55ACB888" w:rsidR="00A704CC" w:rsidRPr="00CC5E56" w:rsidRDefault="00985E2E" w:rsidP="003B5CAE">
      <w:pPr>
        <w:spacing w:before="240" w:after="240" w:line="240" w:lineRule="auto"/>
        <w:ind w:firstLine="709"/>
        <w:jc w:val="both"/>
        <w:rPr>
          <w:rFonts w:eastAsia="Times New Roman" w:cs="Times New Roman"/>
          <w:szCs w:val="24"/>
          <w:lang w:eastAsia="ru-RU"/>
        </w:rPr>
      </w:pPr>
      <w:r w:rsidRPr="00CC5E56">
        <w:rPr>
          <w:rFonts w:eastAsia="Times New Roman" w:cs="Times New Roman"/>
          <w:szCs w:val="24"/>
          <w:lang w:eastAsia="ru-RU"/>
        </w:rPr>
        <w:t>В рамках разработки проекта схемы теплоснабжения</w:t>
      </w:r>
      <w:r w:rsidR="00A704CC" w:rsidRPr="00CC5E56">
        <w:rPr>
          <w:rFonts w:eastAsia="Times New Roman" w:cs="Times New Roman"/>
          <w:szCs w:val="24"/>
          <w:lang w:eastAsia="ru-RU"/>
        </w:rPr>
        <w:t xml:space="preserve"> заявки на присвоение статуса единой теплоснабжающей организации отсутствовали. </w:t>
      </w:r>
    </w:p>
    <w:p w14:paraId="7F5D861F" w14:textId="77777777" w:rsidR="00A704CC" w:rsidRPr="00CC5E56" w:rsidRDefault="00A704CC" w:rsidP="003B5CAE">
      <w:pPr>
        <w:pStyle w:val="2"/>
        <w:spacing w:before="240" w:after="240" w:line="240" w:lineRule="auto"/>
        <w:ind w:firstLine="709"/>
        <w:jc w:val="both"/>
        <w:rPr>
          <w:rFonts w:cs="Times New Roman"/>
          <w:color w:val="auto"/>
        </w:rPr>
      </w:pPr>
      <w:bookmarkStart w:id="239" w:name="_Toc525894742"/>
      <w:bookmarkStart w:id="240" w:name="_Toc535417906"/>
      <w:bookmarkStart w:id="241" w:name="_Toc23034149"/>
      <w:bookmarkStart w:id="242" w:name="_Toc87004135"/>
      <w:r w:rsidRPr="00CC5E56">
        <w:rPr>
          <w:rFonts w:cs="Times New Roman"/>
          <w:color w:val="auto"/>
        </w:rPr>
        <w:t>10.5.</w:t>
      </w:r>
      <w:r w:rsidRPr="00CC5E56">
        <w:rPr>
          <w:rFonts w:cs="Times New Roman"/>
          <w:color w:val="auto"/>
        </w:rPr>
        <w:tab/>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w:t>
      </w:r>
      <w:bookmarkEnd w:id="239"/>
      <w:r w:rsidRPr="00CC5E56">
        <w:rPr>
          <w:rFonts w:cs="Times New Roman"/>
          <w:color w:val="auto"/>
        </w:rPr>
        <w:t>, города федерального значения</w:t>
      </w:r>
      <w:bookmarkEnd w:id="240"/>
      <w:bookmarkEnd w:id="241"/>
      <w:bookmarkEnd w:id="242"/>
    </w:p>
    <w:p w14:paraId="70ED84AC" w14:textId="517D4A59" w:rsidR="00613D4C" w:rsidRPr="00CC5E56" w:rsidRDefault="005D3FD7" w:rsidP="003B5CAE">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На момент актуализации</w:t>
      </w:r>
      <w:r w:rsidR="003A7160">
        <w:rPr>
          <w:rFonts w:eastAsia="Times New Roman" w:cs="Times New Roman"/>
          <w:szCs w:val="24"/>
          <w:lang w:eastAsia="ru-RU"/>
        </w:rPr>
        <w:t xml:space="preserve"> схемы теплоснабжения на территории </w:t>
      </w:r>
      <w:r w:rsidR="00DC33B6">
        <w:rPr>
          <w:rFonts w:eastAsia="Times New Roman" w:cs="Times New Roman"/>
          <w:szCs w:val="24"/>
          <w:lang w:eastAsia="ru-RU"/>
        </w:rPr>
        <w:t>с</w:t>
      </w:r>
      <w:r w:rsidR="003A7160">
        <w:rPr>
          <w:rFonts w:eastAsia="Times New Roman" w:cs="Times New Roman"/>
          <w:szCs w:val="24"/>
          <w:lang w:eastAsia="ru-RU"/>
        </w:rPr>
        <w:t>ельского поселения</w:t>
      </w:r>
      <w:r>
        <w:rPr>
          <w:rFonts w:eastAsia="Times New Roman" w:cs="Times New Roman"/>
          <w:szCs w:val="24"/>
          <w:lang w:eastAsia="ru-RU"/>
        </w:rPr>
        <w:t xml:space="preserve"> е</w:t>
      </w:r>
      <w:r w:rsidR="00985E2E" w:rsidRPr="00985E2E">
        <w:rPr>
          <w:rFonts w:eastAsia="Times New Roman" w:cs="Times New Roman"/>
          <w:szCs w:val="24"/>
          <w:lang w:eastAsia="ru-RU"/>
        </w:rPr>
        <w:t>дин</w:t>
      </w:r>
      <w:r w:rsidR="007247F9">
        <w:rPr>
          <w:rFonts w:eastAsia="Times New Roman" w:cs="Times New Roman"/>
          <w:szCs w:val="24"/>
          <w:lang w:eastAsia="ru-RU"/>
        </w:rPr>
        <w:t>ой</w:t>
      </w:r>
      <w:r w:rsidR="00985E2E" w:rsidRPr="00985E2E">
        <w:rPr>
          <w:rFonts w:eastAsia="Times New Roman" w:cs="Times New Roman"/>
          <w:szCs w:val="24"/>
          <w:lang w:eastAsia="ru-RU"/>
        </w:rPr>
        <w:t xml:space="preserve"> теплоснабжающ</w:t>
      </w:r>
      <w:r w:rsidR="007247F9">
        <w:rPr>
          <w:rFonts w:eastAsia="Times New Roman" w:cs="Times New Roman"/>
          <w:szCs w:val="24"/>
          <w:lang w:eastAsia="ru-RU"/>
        </w:rPr>
        <w:t>ей</w:t>
      </w:r>
      <w:r w:rsidR="00985E2E" w:rsidRPr="00985E2E">
        <w:rPr>
          <w:rFonts w:eastAsia="Times New Roman" w:cs="Times New Roman"/>
          <w:szCs w:val="24"/>
          <w:lang w:eastAsia="ru-RU"/>
        </w:rPr>
        <w:t xml:space="preserve"> организаци</w:t>
      </w:r>
      <w:r w:rsidR="007247F9">
        <w:rPr>
          <w:rFonts w:eastAsia="Times New Roman" w:cs="Times New Roman"/>
          <w:szCs w:val="24"/>
          <w:lang w:eastAsia="ru-RU"/>
        </w:rPr>
        <w:t>ей</w:t>
      </w:r>
      <w:r w:rsidR="003A7160">
        <w:rPr>
          <w:rFonts w:eastAsia="Times New Roman" w:cs="Times New Roman"/>
          <w:szCs w:val="24"/>
          <w:lang w:eastAsia="ru-RU"/>
        </w:rPr>
        <w:t xml:space="preserve"> </w:t>
      </w:r>
      <w:r w:rsidR="007247F9">
        <w:rPr>
          <w:rFonts w:eastAsia="Times New Roman" w:cs="Times New Roman"/>
          <w:szCs w:val="24"/>
          <w:lang w:eastAsia="ru-RU"/>
        </w:rPr>
        <w:t xml:space="preserve">является </w:t>
      </w:r>
      <w:r w:rsidR="007247F9">
        <w:rPr>
          <w:rFonts w:cs="Times New Roman"/>
          <w:szCs w:val="24"/>
        </w:rPr>
        <w:t xml:space="preserve">МП ЖКХ МО </w:t>
      </w:r>
      <w:r w:rsidR="00302BD5">
        <w:rPr>
          <w:rFonts w:cs="Times New Roman"/>
          <w:szCs w:val="24"/>
        </w:rPr>
        <w:t>с</w:t>
      </w:r>
      <w:r w:rsidR="007247F9">
        <w:rPr>
          <w:rFonts w:cs="Times New Roman"/>
          <w:szCs w:val="24"/>
        </w:rPr>
        <w:t>ельское поселение Карымкары</w:t>
      </w:r>
      <w:r w:rsidR="003A7160">
        <w:rPr>
          <w:rFonts w:eastAsia="Times New Roman" w:cs="Times New Roman"/>
          <w:szCs w:val="24"/>
          <w:lang w:eastAsia="ru-RU"/>
        </w:rPr>
        <w:t>.</w:t>
      </w:r>
    </w:p>
    <w:p w14:paraId="1672E1C5" w14:textId="73DC0684" w:rsidR="00A704CC" w:rsidRPr="00CC5E56" w:rsidRDefault="00A704CC" w:rsidP="003B5CAE">
      <w:pPr>
        <w:spacing w:before="240" w:after="240" w:line="240" w:lineRule="auto"/>
        <w:ind w:firstLine="709"/>
        <w:jc w:val="both"/>
        <w:rPr>
          <w:rFonts w:cs="Times New Roman"/>
          <w:sz w:val="26"/>
          <w:szCs w:val="26"/>
        </w:rPr>
      </w:pPr>
      <w:r w:rsidRPr="00CC5E56">
        <w:rPr>
          <w:rFonts w:cs="Times New Roman"/>
          <w:sz w:val="26"/>
          <w:szCs w:val="26"/>
        </w:rPr>
        <w:br w:type="page"/>
      </w:r>
    </w:p>
    <w:p w14:paraId="6E4CA92E" w14:textId="003B53C0" w:rsidR="00A704CC" w:rsidRPr="00CC5E56" w:rsidRDefault="00A704CC" w:rsidP="003B5CAE">
      <w:pPr>
        <w:pStyle w:val="1"/>
        <w:spacing w:after="240" w:line="240" w:lineRule="auto"/>
        <w:ind w:firstLine="709"/>
        <w:jc w:val="both"/>
        <w:rPr>
          <w:rFonts w:cs="Times New Roman"/>
          <w:color w:val="auto"/>
          <w:sz w:val="26"/>
          <w:szCs w:val="26"/>
        </w:rPr>
      </w:pPr>
      <w:bookmarkStart w:id="243" w:name="_Toc23034150"/>
      <w:bookmarkStart w:id="244" w:name="_Toc87004136"/>
      <w:r w:rsidRPr="00CC5E56">
        <w:rPr>
          <w:rFonts w:cs="Times New Roman"/>
          <w:color w:val="auto"/>
          <w:sz w:val="26"/>
          <w:szCs w:val="26"/>
        </w:rPr>
        <w:lastRenderedPageBreak/>
        <w:t xml:space="preserve">Раздел 11 </w:t>
      </w:r>
      <w:r w:rsidR="00D92869">
        <w:rPr>
          <w:rFonts w:cs="Times New Roman"/>
          <w:color w:val="auto"/>
          <w:sz w:val="26"/>
          <w:szCs w:val="26"/>
        </w:rPr>
        <w:t>«</w:t>
      </w:r>
      <w:r w:rsidRPr="00CC5E56">
        <w:rPr>
          <w:rFonts w:cs="Times New Roman"/>
          <w:color w:val="auto"/>
          <w:sz w:val="26"/>
          <w:szCs w:val="26"/>
        </w:rPr>
        <w:t>Решения о распределении тепловой нагрузки между источниками тепловой энергии</w:t>
      </w:r>
      <w:r w:rsidR="00D92869">
        <w:rPr>
          <w:rFonts w:cs="Times New Roman"/>
          <w:color w:val="auto"/>
          <w:sz w:val="26"/>
          <w:szCs w:val="26"/>
        </w:rPr>
        <w:t>»</w:t>
      </w:r>
      <w:bookmarkEnd w:id="243"/>
      <w:bookmarkEnd w:id="244"/>
    </w:p>
    <w:p w14:paraId="02583535" w14:textId="77777777" w:rsidR="00A26D16" w:rsidRPr="00544451" w:rsidRDefault="00A26D16" w:rsidP="00A26D16">
      <w:pPr>
        <w:pStyle w:val="2"/>
        <w:spacing w:before="240" w:after="240" w:line="240" w:lineRule="auto"/>
        <w:ind w:firstLine="709"/>
        <w:jc w:val="both"/>
        <w:rPr>
          <w:rFonts w:cs="Times New Roman"/>
          <w:color w:val="auto"/>
        </w:rPr>
      </w:pPr>
      <w:bookmarkStart w:id="245" w:name="_Toc83725944"/>
      <w:bookmarkStart w:id="246" w:name="_Toc23034151"/>
      <w:bookmarkStart w:id="247" w:name="_Toc87004137"/>
      <w:r w:rsidRPr="00544451">
        <w:rPr>
          <w:rFonts w:cs="Times New Roman"/>
          <w:color w:val="auto"/>
        </w:rPr>
        <w:t>11.1.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w:t>
      </w:r>
      <w:bookmarkEnd w:id="245"/>
      <w:bookmarkEnd w:id="247"/>
    </w:p>
    <w:p w14:paraId="0CFDF5FE" w14:textId="77777777" w:rsidR="00A26D16" w:rsidRPr="00CC5E56" w:rsidRDefault="00A26D16" w:rsidP="00A26D16">
      <w:pPr>
        <w:tabs>
          <w:tab w:val="left" w:pos="993"/>
        </w:tabs>
        <w:spacing w:before="240" w:after="240" w:line="240" w:lineRule="auto"/>
        <w:ind w:firstLine="709"/>
        <w:jc w:val="both"/>
        <w:rPr>
          <w:rFonts w:cs="Times New Roman"/>
          <w:szCs w:val="24"/>
        </w:rPr>
      </w:pPr>
      <w:r w:rsidRPr="00CC5E56">
        <w:rPr>
          <w:rFonts w:eastAsia="Times New Roman" w:cs="Times New Roman"/>
          <w:szCs w:val="24"/>
          <w:lang w:eastAsia="ru-RU"/>
        </w:rPr>
        <w:t xml:space="preserve">Изменения в распределении тепловой нагрузки между источниками тепловой энергии настоящей схемой не запланировано.  </w:t>
      </w:r>
      <w:r w:rsidRPr="00CC5E56">
        <w:rPr>
          <w:rFonts w:cs="Times New Roman"/>
          <w:szCs w:val="24"/>
        </w:rPr>
        <w:t xml:space="preserve"> </w:t>
      </w:r>
    </w:p>
    <w:p w14:paraId="05D2CC8C" w14:textId="77777777" w:rsidR="00A26D16" w:rsidRPr="00544451" w:rsidRDefault="00A26D16" w:rsidP="00A26D16">
      <w:pPr>
        <w:pStyle w:val="2"/>
        <w:spacing w:before="240" w:after="240" w:line="240" w:lineRule="auto"/>
        <w:ind w:firstLine="709"/>
        <w:jc w:val="both"/>
        <w:rPr>
          <w:rFonts w:cs="Times New Roman"/>
          <w:color w:val="auto"/>
        </w:rPr>
      </w:pPr>
      <w:bookmarkStart w:id="248" w:name="_Toc83725945"/>
      <w:bookmarkStart w:id="249" w:name="_Toc87004138"/>
      <w:r w:rsidRPr="00544451">
        <w:rPr>
          <w:rFonts w:cs="Times New Roman"/>
          <w:color w:val="auto"/>
        </w:rPr>
        <w:t>11.</w:t>
      </w:r>
      <w:r>
        <w:rPr>
          <w:rFonts w:cs="Times New Roman"/>
          <w:color w:val="auto"/>
        </w:rPr>
        <w:t>2</w:t>
      </w:r>
      <w:r w:rsidRPr="00544451">
        <w:rPr>
          <w:rFonts w:cs="Times New Roman"/>
          <w:color w:val="auto"/>
        </w:rPr>
        <w:t>. Сроки выполнения перераспределения для каждого этапа</w:t>
      </w:r>
      <w:bookmarkEnd w:id="248"/>
      <w:bookmarkEnd w:id="249"/>
    </w:p>
    <w:p w14:paraId="02FDD4F8" w14:textId="77777777" w:rsidR="00A26D16" w:rsidRPr="00CC5E56" w:rsidRDefault="00A26D16" w:rsidP="00A26D16">
      <w:pPr>
        <w:tabs>
          <w:tab w:val="left" w:pos="993"/>
        </w:tabs>
        <w:spacing w:before="240" w:after="240" w:line="240" w:lineRule="auto"/>
        <w:ind w:firstLine="709"/>
        <w:jc w:val="both"/>
        <w:rPr>
          <w:rFonts w:cs="Times New Roman"/>
          <w:szCs w:val="24"/>
        </w:rPr>
      </w:pPr>
      <w:r w:rsidRPr="00CC5E56">
        <w:rPr>
          <w:rFonts w:eastAsia="Times New Roman" w:cs="Times New Roman"/>
          <w:szCs w:val="24"/>
          <w:lang w:eastAsia="ru-RU"/>
        </w:rPr>
        <w:t xml:space="preserve">Изменения в распределении тепловой нагрузки между источниками тепловой энергии настоящей схемой не запланировано.  </w:t>
      </w:r>
      <w:r w:rsidRPr="00CC5E56">
        <w:rPr>
          <w:rFonts w:cs="Times New Roman"/>
          <w:szCs w:val="24"/>
        </w:rPr>
        <w:t xml:space="preserve"> </w:t>
      </w:r>
    </w:p>
    <w:p w14:paraId="6810EA4A" w14:textId="77777777" w:rsidR="005F76E6" w:rsidRDefault="005F76E6" w:rsidP="003B5CAE">
      <w:pPr>
        <w:pStyle w:val="1"/>
        <w:spacing w:after="240" w:line="240" w:lineRule="auto"/>
        <w:ind w:firstLine="709"/>
        <w:jc w:val="both"/>
        <w:rPr>
          <w:rFonts w:cs="Times New Roman"/>
          <w:color w:val="auto"/>
          <w:sz w:val="26"/>
          <w:szCs w:val="26"/>
        </w:rPr>
        <w:sectPr w:rsidR="005F76E6" w:rsidSect="00EE3B6C">
          <w:footerReference w:type="default" r:id="rId18"/>
          <w:pgSz w:w="11906" w:h="16838"/>
          <w:pgMar w:top="1134" w:right="850" w:bottom="1134" w:left="1701" w:header="708" w:footer="708" w:gutter="0"/>
          <w:cols w:space="708"/>
          <w:docGrid w:linePitch="360"/>
        </w:sectPr>
      </w:pPr>
    </w:p>
    <w:p w14:paraId="5E8889E8" w14:textId="71FF3E96" w:rsidR="0018776D" w:rsidRPr="00CC5E56" w:rsidRDefault="0018776D" w:rsidP="003B5CAE">
      <w:pPr>
        <w:pStyle w:val="1"/>
        <w:spacing w:after="240" w:line="240" w:lineRule="auto"/>
        <w:ind w:firstLine="709"/>
        <w:jc w:val="both"/>
        <w:rPr>
          <w:rFonts w:cs="Times New Roman"/>
          <w:color w:val="auto"/>
          <w:sz w:val="26"/>
          <w:szCs w:val="26"/>
        </w:rPr>
      </w:pPr>
      <w:bookmarkStart w:id="250" w:name="_Toc87004139"/>
      <w:r w:rsidRPr="00CC5E56">
        <w:rPr>
          <w:rFonts w:cs="Times New Roman"/>
          <w:color w:val="auto"/>
          <w:sz w:val="26"/>
          <w:szCs w:val="26"/>
        </w:rPr>
        <w:lastRenderedPageBreak/>
        <w:t xml:space="preserve">Раздел 12 </w:t>
      </w:r>
      <w:r w:rsidR="00D92869">
        <w:rPr>
          <w:rFonts w:cs="Times New Roman"/>
          <w:color w:val="auto"/>
          <w:sz w:val="26"/>
          <w:szCs w:val="26"/>
        </w:rPr>
        <w:t>«</w:t>
      </w:r>
      <w:r w:rsidRPr="00CC5E56">
        <w:rPr>
          <w:rFonts w:cs="Times New Roman"/>
          <w:color w:val="auto"/>
          <w:sz w:val="26"/>
          <w:szCs w:val="26"/>
        </w:rPr>
        <w:t>Решения по бесхозяйным тепловым сетям</w:t>
      </w:r>
      <w:r w:rsidR="00D92869">
        <w:rPr>
          <w:rFonts w:cs="Times New Roman"/>
          <w:color w:val="auto"/>
          <w:sz w:val="26"/>
          <w:szCs w:val="26"/>
        </w:rPr>
        <w:t>»</w:t>
      </w:r>
      <w:bookmarkEnd w:id="246"/>
      <w:bookmarkEnd w:id="250"/>
    </w:p>
    <w:p w14:paraId="741E57C5" w14:textId="77777777" w:rsidR="00A26D16" w:rsidRPr="00544451" w:rsidRDefault="00A26D16" w:rsidP="00A26D16">
      <w:pPr>
        <w:pStyle w:val="2"/>
        <w:spacing w:before="240" w:after="240" w:line="240" w:lineRule="auto"/>
        <w:ind w:firstLine="709"/>
        <w:jc w:val="both"/>
        <w:rPr>
          <w:rFonts w:cs="Times New Roman"/>
          <w:color w:val="auto"/>
        </w:rPr>
      </w:pPr>
      <w:bookmarkStart w:id="251" w:name="_Toc83725947"/>
      <w:bookmarkStart w:id="252" w:name="_Toc87004140"/>
      <w:r w:rsidRPr="00544451">
        <w:rPr>
          <w:rFonts w:cs="Times New Roman"/>
          <w:color w:val="auto"/>
        </w:rPr>
        <w:t>12.1. Перечень выявленных бесхозяйных тепловых сетей</w:t>
      </w:r>
      <w:bookmarkEnd w:id="251"/>
      <w:bookmarkEnd w:id="252"/>
    </w:p>
    <w:p w14:paraId="4B1A189A" w14:textId="77777777" w:rsidR="00A26D16" w:rsidRPr="00CC5E56" w:rsidRDefault="00A26D16" w:rsidP="00A26D16">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 xml:space="preserve">На территории сельского поселения не выявлено </w:t>
      </w:r>
      <w:r w:rsidRPr="00690B7F">
        <w:rPr>
          <w:rFonts w:eastAsia="Times New Roman" w:cs="Times New Roman"/>
          <w:szCs w:val="24"/>
          <w:lang w:eastAsia="ru-RU"/>
        </w:rPr>
        <w:t>бесхозяйных тепловых сетей</w:t>
      </w:r>
      <w:r>
        <w:rPr>
          <w:rFonts w:eastAsia="Times New Roman" w:cs="Times New Roman"/>
          <w:szCs w:val="24"/>
          <w:lang w:eastAsia="ru-RU"/>
        </w:rPr>
        <w:t xml:space="preserve">. </w:t>
      </w:r>
    </w:p>
    <w:p w14:paraId="432EA57C" w14:textId="77777777" w:rsidR="00A26D16" w:rsidRPr="00544451" w:rsidRDefault="00A26D16" w:rsidP="00A26D16">
      <w:pPr>
        <w:pStyle w:val="2"/>
        <w:spacing w:before="240" w:after="240" w:line="240" w:lineRule="auto"/>
        <w:ind w:firstLine="709"/>
        <w:jc w:val="both"/>
        <w:rPr>
          <w:rFonts w:cs="Times New Roman"/>
          <w:color w:val="auto"/>
        </w:rPr>
      </w:pPr>
      <w:bookmarkStart w:id="253" w:name="_Toc83725948"/>
      <w:bookmarkStart w:id="254" w:name="_Toc87004141"/>
      <w:r w:rsidRPr="00544451">
        <w:rPr>
          <w:rFonts w:cs="Times New Roman"/>
          <w:color w:val="auto"/>
        </w:rPr>
        <w:t>12.</w:t>
      </w:r>
      <w:r>
        <w:rPr>
          <w:rFonts w:cs="Times New Roman"/>
          <w:color w:val="auto"/>
        </w:rPr>
        <w:t>2</w:t>
      </w:r>
      <w:r w:rsidRPr="00544451">
        <w:rPr>
          <w:rFonts w:cs="Times New Roman"/>
          <w:color w:val="auto"/>
        </w:rPr>
        <w:t>. Перечень организаций, уполномоченных на их эксплуатацию в порядке, установленном </w:t>
      </w:r>
      <w:hyperlink r:id="rId19" w:anchor="64U0IK" w:history="1">
        <w:r w:rsidRPr="00544451">
          <w:rPr>
            <w:rFonts w:cs="Times New Roman"/>
            <w:color w:val="auto"/>
          </w:rPr>
          <w:t xml:space="preserve">Федеральным законом </w:t>
        </w:r>
        <w:r>
          <w:rPr>
            <w:rFonts w:cs="Times New Roman"/>
            <w:color w:val="auto"/>
          </w:rPr>
          <w:t>«</w:t>
        </w:r>
        <w:r w:rsidRPr="00544451">
          <w:rPr>
            <w:rFonts w:cs="Times New Roman"/>
            <w:color w:val="auto"/>
          </w:rPr>
          <w:t>О теплоснабжении</w:t>
        </w:r>
        <w:r>
          <w:rPr>
            <w:rFonts w:cs="Times New Roman"/>
            <w:color w:val="auto"/>
          </w:rPr>
          <w:t>»</w:t>
        </w:r>
        <w:bookmarkEnd w:id="253"/>
        <w:bookmarkEnd w:id="254"/>
      </w:hyperlink>
    </w:p>
    <w:p w14:paraId="6F8F6235" w14:textId="77777777" w:rsidR="00A26D16" w:rsidRPr="00CC5E56" w:rsidRDefault="00A26D16" w:rsidP="00A26D16">
      <w:pPr>
        <w:spacing w:before="240" w:after="240" w:line="240" w:lineRule="auto"/>
        <w:ind w:firstLine="709"/>
        <w:jc w:val="both"/>
        <w:rPr>
          <w:rFonts w:eastAsia="Times New Roman" w:cs="Times New Roman"/>
          <w:szCs w:val="24"/>
          <w:lang w:eastAsia="ru-RU"/>
        </w:rPr>
      </w:pPr>
      <w:r>
        <w:rPr>
          <w:rFonts w:eastAsia="Times New Roman" w:cs="Times New Roman"/>
          <w:szCs w:val="24"/>
          <w:lang w:eastAsia="ru-RU"/>
        </w:rPr>
        <w:t xml:space="preserve">На территории сельского поселения не выявлено </w:t>
      </w:r>
      <w:r w:rsidRPr="00690B7F">
        <w:rPr>
          <w:rFonts w:eastAsia="Times New Roman" w:cs="Times New Roman"/>
          <w:szCs w:val="24"/>
          <w:lang w:eastAsia="ru-RU"/>
        </w:rPr>
        <w:t>бесхозяйных тепловых сетей</w:t>
      </w:r>
      <w:r>
        <w:rPr>
          <w:rFonts w:eastAsia="Times New Roman" w:cs="Times New Roman"/>
          <w:szCs w:val="24"/>
          <w:lang w:eastAsia="ru-RU"/>
        </w:rPr>
        <w:t xml:space="preserve">. </w:t>
      </w:r>
    </w:p>
    <w:p w14:paraId="4EDC0357" w14:textId="77777777" w:rsidR="0018776D" w:rsidRPr="00CC5E56" w:rsidRDefault="0018776D" w:rsidP="003B5CAE">
      <w:pPr>
        <w:spacing w:before="240" w:after="240" w:line="240" w:lineRule="auto"/>
        <w:ind w:firstLine="709"/>
        <w:jc w:val="both"/>
        <w:rPr>
          <w:rFonts w:cs="Times New Roman"/>
        </w:rPr>
      </w:pPr>
    </w:p>
    <w:p w14:paraId="6978F5B9" w14:textId="77777777" w:rsidR="0018776D" w:rsidRPr="00CC5E56" w:rsidRDefault="0018776D" w:rsidP="003B5CAE">
      <w:pPr>
        <w:spacing w:before="240" w:after="240" w:line="240" w:lineRule="auto"/>
        <w:ind w:firstLine="709"/>
        <w:jc w:val="both"/>
        <w:rPr>
          <w:rFonts w:eastAsiaTheme="majorEastAsia" w:cs="Times New Roman"/>
          <w:b/>
          <w:bCs/>
          <w:sz w:val="26"/>
          <w:szCs w:val="26"/>
        </w:rPr>
      </w:pPr>
      <w:r w:rsidRPr="00CC5E56">
        <w:rPr>
          <w:rFonts w:cs="Times New Roman"/>
          <w:sz w:val="26"/>
          <w:szCs w:val="26"/>
        </w:rPr>
        <w:br w:type="page"/>
      </w:r>
    </w:p>
    <w:p w14:paraId="7FC9F660" w14:textId="50A9E564" w:rsidR="0018776D" w:rsidRPr="00CC5E56" w:rsidRDefault="0018776D" w:rsidP="003B5CAE">
      <w:pPr>
        <w:pStyle w:val="1"/>
        <w:spacing w:after="240" w:line="240" w:lineRule="auto"/>
        <w:ind w:firstLine="709"/>
        <w:jc w:val="both"/>
        <w:rPr>
          <w:rFonts w:cs="Times New Roman"/>
          <w:color w:val="auto"/>
          <w:sz w:val="26"/>
          <w:szCs w:val="26"/>
        </w:rPr>
      </w:pPr>
      <w:bookmarkStart w:id="255" w:name="_Toc23034152"/>
      <w:bookmarkStart w:id="256" w:name="_Toc87004142"/>
      <w:r w:rsidRPr="00CC5E56">
        <w:rPr>
          <w:rFonts w:cs="Times New Roman"/>
          <w:color w:val="auto"/>
          <w:sz w:val="26"/>
          <w:szCs w:val="26"/>
        </w:rPr>
        <w:lastRenderedPageBreak/>
        <w:t xml:space="preserve">Раздел 13 </w:t>
      </w:r>
      <w:r w:rsidR="00D92869">
        <w:rPr>
          <w:rFonts w:cs="Times New Roman"/>
          <w:color w:val="auto"/>
          <w:sz w:val="26"/>
          <w:szCs w:val="26"/>
        </w:rPr>
        <w:t>«</w:t>
      </w:r>
      <w:r w:rsidRPr="00CC5E56">
        <w:rPr>
          <w:rFonts w:cs="Times New Roman"/>
          <w:color w:val="auto"/>
          <w:sz w:val="26"/>
          <w:szCs w:val="26"/>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D92869">
        <w:rPr>
          <w:rFonts w:cs="Times New Roman"/>
          <w:color w:val="auto"/>
          <w:sz w:val="26"/>
          <w:szCs w:val="26"/>
        </w:rPr>
        <w:t>»</w:t>
      </w:r>
      <w:bookmarkEnd w:id="255"/>
      <w:bookmarkEnd w:id="256"/>
    </w:p>
    <w:p w14:paraId="01FDB77E" w14:textId="77777777" w:rsidR="0018776D" w:rsidRDefault="0018776D" w:rsidP="003B5CAE">
      <w:pPr>
        <w:pStyle w:val="2"/>
        <w:spacing w:before="240" w:after="240" w:line="240" w:lineRule="auto"/>
        <w:ind w:firstLine="709"/>
        <w:jc w:val="both"/>
        <w:rPr>
          <w:rFonts w:cs="Times New Roman"/>
          <w:color w:val="auto"/>
        </w:rPr>
      </w:pPr>
      <w:bookmarkStart w:id="257" w:name="_Toc525894746"/>
      <w:bookmarkStart w:id="258" w:name="_Toc535417910"/>
      <w:bookmarkStart w:id="259" w:name="_Toc23034153"/>
      <w:bookmarkStart w:id="260" w:name="_Toc87004143"/>
      <w:r w:rsidRPr="00CC5E56">
        <w:rPr>
          <w:rFonts w:cs="Times New Roman"/>
          <w:color w:val="auto"/>
        </w:rPr>
        <w:t>13.1.</w:t>
      </w:r>
      <w:r w:rsidRPr="00CC5E56">
        <w:rPr>
          <w:rFonts w:cs="Times New Roman"/>
          <w:color w:val="auto"/>
        </w:rPr>
        <w:tab/>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257"/>
      <w:bookmarkEnd w:id="258"/>
      <w:bookmarkEnd w:id="259"/>
      <w:bookmarkEnd w:id="260"/>
    </w:p>
    <w:p w14:paraId="5C745D93" w14:textId="580BAC50" w:rsidR="005877BC" w:rsidRDefault="005877BC" w:rsidP="003B5CAE">
      <w:pPr>
        <w:spacing w:before="240" w:after="240" w:line="240" w:lineRule="auto"/>
        <w:ind w:firstLine="709"/>
        <w:jc w:val="both"/>
      </w:pPr>
      <w:r>
        <w:t>Согласно Концепции участия ОАО «Газпром», в газификации регионов Российской Федерации с целью обеспечения эффективности инвестиций разрабатываются Планы-графики синхронизации выполнения Программ газификации регионов Российской Федерации. В рамках их реализации строительство внутрипоселковых газопроводов и подготовка к приему газа потребителей (население, объекты коммунально-бытовой и социальной сферы и др.) газифицируемых по программе газификации, осуществляется за счет бюджетов различного уровня, иных источников, а также средств потребителей. Финансирование работ по строительству и реконструкции объектов газоснабжения осуществляется за счет средств ООО «Газпроммежрегионгаз» и ОАО «Газпром».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w:t>
      </w:r>
    </w:p>
    <w:p w14:paraId="7FB5D0C8" w14:textId="77777777" w:rsidR="0018776D" w:rsidRPr="00CC5E56" w:rsidRDefault="0018776D" w:rsidP="003B5CAE">
      <w:pPr>
        <w:pStyle w:val="2"/>
        <w:spacing w:before="240" w:after="240" w:line="240" w:lineRule="auto"/>
        <w:ind w:firstLine="709"/>
        <w:jc w:val="both"/>
        <w:rPr>
          <w:rFonts w:cs="Times New Roman"/>
          <w:color w:val="auto"/>
        </w:rPr>
      </w:pPr>
      <w:bookmarkStart w:id="261" w:name="_Toc525894747"/>
      <w:bookmarkStart w:id="262" w:name="_Toc535417911"/>
      <w:bookmarkStart w:id="263" w:name="_Toc23034154"/>
      <w:bookmarkStart w:id="264" w:name="_Toc87004144"/>
      <w:r w:rsidRPr="00CC5E56">
        <w:rPr>
          <w:rFonts w:cs="Times New Roman"/>
          <w:color w:val="auto"/>
        </w:rPr>
        <w:t>13.2.</w:t>
      </w:r>
      <w:r w:rsidRPr="00CC5E56">
        <w:rPr>
          <w:rFonts w:cs="Times New Roman"/>
          <w:color w:val="auto"/>
        </w:rPr>
        <w:tab/>
        <w:t>Описание проблем организации газоснабжения источников тепловой энергии</w:t>
      </w:r>
      <w:bookmarkEnd w:id="261"/>
      <w:bookmarkEnd w:id="262"/>
      <w:bookmarkEnd w:id="263"/>
      <w:bookmarkEnd w:id="264"/>
    </w:p>
    <w:p w14:paraId="3DFB96ED" w14:textId="78344C53" w:rsidR="00840843" w:rsidRDefault="00CC3EC7" w:rsidP="003B5CAE">
      <w:pPr>
        <w:spacing w:before="240" w:after="240" w:line="240" w:lineRule="auto"/>
        <w:ind w:firstLine="709"/>
        <w:jc w:val="both"/>
      </w:pPr>
      <w:r>
        <w:rPr>
          <w:rFonts w:cs="Times New Roman"/>
        </w:rPr>
        <w:t>Основной проблемой развития системы теплоснабжения является низкий темп газификации источников теплоснабжения, что в свою очередь влечет значительные издержки теплоснабжающей организации в части затрат на приобретение топлива</w:t>
      </w:r>
      <w:r w:rsidR="001337A8">
        <w:t>.</w:t>
      </w:r>
    </w:p>
    <w:p w14:paraId="0D235811" w14:textId="77777777" w:rsidR="0018776D" w:rsidRPr="00CC5E56" w:rsidRDefault="0018776D" w:rsidP="003B5CAE">
      <w:pPr>
        <w:pStyle w:val="2"/>
        <w:spacing w:before="240" w:after="240" w:line="240" w:lineRule="auto"/>
        <w:ind w:firstLine="709"/>
        <w:jc w:val="both"/>
        <w:rPr>
          <w:rFonts w:cs="Times New Roman"/>
          <w:color w:val="auto"/>
        </w:rPr>
      </w:pPr>
      <w:bookmarkStart w:id="265" w:name="_Toc525894748"/>
      <w:bookmarkStart w:id="266" w:name="_Toc535417912"/>
      <w:bookmarkStart w:id="267" w:name="_Toc23034155"/>
      <w:bookmarkStart w:id="268" w:name="_Toc87004145"/>
      <w:r w:rsidRPr="00CC5E56">
        <w:rPr>
          <w:rFonts w:cs="Times New Roman"/>
          <w:color w:val="auto"/>
        </w:rPr>
        <w:t>13.3.</w:t>
      </w:r>
      <w:r w:rsidRPr="00CC5E56">
        <w:rPr>
          <w:rFonts w:cs="Times New Roman"/>
          <w:color w:val="auto"/>
        </w:rPr>
        <w:tab/>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265"/>
      <w:bookmarkEnd w:id="266"/>
      <w:bookmarkEnd w:id="267"/>
      <w:bookmarkEnd w:id="268"/>
    </w:p>
    <w:p w14:paraId="7C715699" w14:textId="082E2727" w:rsidR="001337A8" w:rsidRDefault="001337A8" w:rsidP="003B5CAE">
      <w:pPr>
        <w:spacing w:before="240" w:after="240" w:line="240" w:lineRule="auto"/>
        <w:ind w:firstLine="709"/>
        <w:jc w:val="both"/>
        <w:rPr>
          <w:rFonts w:cs="Times New Roman"/>
          <w:szCs w:val="24"/>
          <w:lang w:eastAsia="ru-RU"/>
        </w:rPr>
      </w:pPr>
      <w:r>
        <w:t xml:space="preserve">Предложения по корректировке, утвержденной (разработке) региональной (межрегиональной) программы газификации </w:t>
      </w:r>
      <w:r w:rsidR="00DC33B6">
        <w:t>жилищно-коммунального</w:t>
      </w:r>
      <w:r>
        <w:t xml:space="preserve">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 отсутствуют</w:t>
      </w:r>
    </w:p>
    <w:p w14:paraId="433219CE" w14:textId="77777777" w:rsidR="0018776D" w:rsidRPr="00CC5E56" w:rsidRDefault="0018776D" w:rsidP="003B5CAE">
      <w:pPr>
        <w:pStyle w:val="2"/>
        <w:spacing w:before="240" w:after="240" w:line="240" w:lineRule="auto"/>
        <w:ind w:firstLine="709"/>
        <w:jc w:val="both"/>
        <w:rPr>
          <w:rFonts w:cs="Times New Roman"/>
          <w:color w:val="auto"/>
        </w:rPr>
      </w:pPr>
      <w:bookmarkStart w:id="269" w:name="_Toc525894749"/>
      <w:bookmarkStart w:id="270" w:name="_Toc535417913"/>
      <w:bookmarkStart w:id="271" w:name="_Toc23034156"/>
      <w:bookmarkStart w:id="272" w:name="_Toc87004146"/>
      <w:r w:rsidRPr="00CC5E56">
        <w:rPr>
          <w:rFonts w:cs="Times New Roman"/>
          <w:color w:val="auto"/>
        </w:rPr>
        <w:lastRenderedPageBreak/>
        <w:t>13.4.</w:t>
      </w:r>
      <w:r w:rsidRPr="00CC5E56">
        <w:rPr>
          <w:rFonts w:cs="Times New Roman"/>
          <w:color w:val="auto"/>
        </w:rPr>
        <w:tab/>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269"/>
      <w:bookmarkEnd w:id="270"/>
      <w:bookmarkEnd w:id="271"/>
      <w:bookmarkEnd w:id="272"/>
    </w:p>
    <w:p w14:paraId="645378F8" w14:textId="130A3CBB" w:rsidR="00A46590" w:rsidRPr="00CC5E56" w:rsidRDefault="00985E2E" w:rsidP="003B5CAE">
      <w:pPr>
        <w:spacing w:before="240" w:after="240" w:line="240" w:lineRule="auto"/>
        <w:ind w:firstLine="709"/>
        <w:jc w:val="both"/>
        <w:rPr>
          <w:rFonts w:cs="Times New Roman"/>
          <w:szCs w:val="24"/>
          <w:lang w:eastAsia="ru-RU"/>
        </w:rPr>
      </w:pPr>
      <w:r w:rsidRPr="00985E2E">
        <w:rPr>
          <w:rFonts w:cs="Times New Roman"/>
          <w:szCs w:val="24"/>
          <w:lang w:eastAsia="ru-RU"/>
        </w:rPr>
        <w:t xml:space="preserve">На территории </w:t>
      </w:r>
      <w:r w:rsidR="00DC33B6">
        <w:rPr>
          <w:rFonts w:cs="Times New Roman"/>
          <w:szCs w:val="24"/>
          <w:lang w:eastAsia="ru-RU"/>
        </w:rPr>
        <w:t>с</w:t>
      </w:r>
      <w:r w:rsidR="003A7160">
        <w:rPr>
          <w:rFonts w:cs="Times New Roman"/>
          <w:szCs w:val="24"/>
          <w:lang w:eastAsia="ru-RU"/>
        </w:rPr>
        <w:t>ельского</w:t>
      </w:r>
      <w:r w:rsidRPr="00985E2E">
        <w:rPr>
          <w:rFonts w:cs="Times New Roman"/>
          <w:szCs w:val="24"/>
          <w:lang w:eastAsia="ru-RU"/>
        </w:rPr>
        <w:t xml:space="preserve"> </w:t>
      </w:r>
      <w:r w:rsidR="001337A8">
        <w:rPr>
          <w:rFonts w:cs="Times New Roman"/>
          <w:szCs w:val="24"/>
          <w:lang w:eastAsia="ru-RU"/>
        </w:rPr>
        <w:t>поселения</w:t>
      </w:r>
      <w:r w:rsidRPr="00985E2E">
        <w:rPr>
          <w:rFonts w:cs="Times New Roman"/>
          <w:szCs w:val="24"/>
          <w:lang w:eastAsia="ru-RU"/>
        </w:rPr>
        <w:t xml:space="preserve"> отсутствуют источники тепловой энергии и генерирующие объекты, включая входящее в их состав оборудование, функционирующих в режиме комбинированной выработки электрической и тепловой энергии.</w:t>
      </w:r>
    </w:p>
    <w:p w14:paraId="5F341FB9" w14:textId="77777777" w:rsidR="0018776D" w:rsidRPr="00CC5E56" w:rsidRDefault="0018776D" w:rsidP="003B5CAE">
      <w:pPr>
        <w:pStyle w:val="2"/>
        <w:spacing w:before="240" w:after="240" w:line="240" w:lineRule="auto"/>
        <w:ind w:firstLine="709"/>
        <w:jc w:val="both"/>
        <w:rPr>
          <w:rFonts w:cs="Times New Roman"/>
          <w:color w:val="auto"/>
        </w:rPr>
      </w:pPr>
      <w:bookmarkStart w:id="273" w:name="_Toc525894750"/>
      <w:bookmarkStart w:id="274" w:name="_Toc535417914"/>
      <w:bookmarkStart w:id="275" w:name="_Toc23034157"/>
      <w:bookmarkStart w:id="276" w:name="_Toc87004147"/>
      <w:r w:rsidRPr="00CC5E56">
        <w:rPr>
          <w:rFonts w:cs="Times New Roman"/>
          <w:color w:val="auto"/>
        </w:rPr>
        <w:t>13.5.</w:t>
      </w:r>
      <w:r w:rsidRPr="00CC5E56">
        <w:rPr>
          <w:rFonts w:cs="Times New Roman"/>
          <w:color w:val="auto"/>
        </w:rPr>
        <w:tab/>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273"/>
      <w:bookmarkEnd w:id="274"/>
      <w:bookmarkEnd w:id="275"/>
      <w:bookmarkEnd w:id="276"/>
    </w:p>
    <w:p w14:paraId="6DB1DEBC" w14:textId="481F00FD" w:rsidR="0018776D" w:rsidRPr="00CC5E56" w:rsidRDefault="00C81A38" w:rsidP="003B5CAE">
      <w:pPr>
        <w:spacing w:before="240" w:after="240" w:line="240" w:lineRule="auto"/>
        <w:ind w:firstLine="709"/>
        <w:jc w:val="both"/>
        <w:rPr>
          <w:rFonts w:cs="Times New Roman"/>
          <w:szCs w:val="24"/>
          <w:lang w:eastAsia="ru-RU"/>
        </w:rPr>
      </w:pPr>
      <w:r w:rsidRPr="00CC5E56">
        <w:rPr>
          <w:rFonts w:cs="Times New Roman"/>
          <w:szCs w:val="24"/>
          <w:lang w:eastAsia="ru-RU"/>
        </w:rPr>
        <w:t xml:space="preserve">Размещение источников, функционирующих в режиме комбинированной выработки электрической и тепловой энергии, на территории </w:t>
      </w:r>
      <w:r w:rsidR="00DC33B6">
        <w:rPr>
          <w:rFonts w:cs="Times New Roman"/>
          <w:szCs w:val="24"/>
          <w:lang w:eastAsia="ru-RU"/>
        </w:rPr>
        <w:t>с</w:t>
      </w:r>
      <w:r w:rsidR="003A7160">
        <w:rPr>
          <w:rFonts w:cs="Times New Roman"/>
          <w:szCs w:val="24"/>
          <w:lang w:eastAsia="ru-RU"/>
        </w:rPr>
        <w:t>ельского</w:t>
      </w:r>
      <w:r w:rsidR="00A46590">
        <w:rPr>
          <w:rFonts w:cs="Times New Roman"/>
          <w:szCs w:val="24"/>
          <w:lang w:eastAsia="ru-RU"/>
        </w:rPr>
        <w:t xml:space="preserve"> </w:t>
      </w:r>
      <w:r w:rsidR="001337A8">
        <w:rPr>
          <w:rFonts w:cs="Times New Roman"/>
          <w:szCs w:val="24"/>
          <w:lang w:eastAsia="ru-RU"/>
        </w:rPr>
        <w:t>поселения</w:t>
      </w:r>
      <w:r w:rsidRPr="00CC5E56">
        <w:rPr>
          <w:rFonts w:cs="Times New Roman"/>
          <w:szCs w:val="24"/>
          <w:lang w:eastAsia="ru-RU"/>
        </w:rPr>
        <w:t>, не намечается.</w:t>
      </w:r>
    </w:p>
    <w:p w14:paraId="5BBACD07" w14:textId="77777777" w:rsidR="0018776D" w:rsidRPr="00CC5E56" w:rsidRDefault="0018776D" w:rsidP="003B5CAE">
      <w:pPr>
        <w:pStyle w:val="2"/>
        <w:spacing w:before="240" w:after="240" w:line="240" w:lineRule="auto"/>
        <w:ind w:firstLine="709"/>
        <w:jc w:val="both"/>
        <w:rPr>
          <w:rFonts w:cs="Times New Roman"/>
          <w:color w:val="auto"/>
        </w:rPr>
      </w:pPr>
      <w:bookmarkStart w:id="277" w:name="_Toc525894751"/>
      <w:bookmarkStart w:id="278" w:name="_Toc535417915"/>
      <w:bookmarkStart w:id="279" w:name="_Toc23034158"/>
      <w:bookmarkStart w:id="280" w:name="_Toc87004148"/>
      <w:r w:rsidRPr="00CC5E56">
        <w:rPr>
          <w:rFonts w:cs="Times New Roman"/>
          <w:color w:val="auto"/>
        </w:rPr>
        <w:t>13.6.</w:t>
      </w:r>
      <w:r w:rsidRPr="00CC5E56">
        <w:rPr>
          <w:rFonts w:cs="Times New Roman"/>
          <w:color w:val="auto"/>
        </w:rPr>
        <w:tab/>
        <w:t>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bookmarkEnd w:id="277"/>
      <w:bookmarkEnd w:id="278"/>
      <w:bookmarkEnd w:id="279"/>
      <w:bookmarkEnd w:id="280"/>
    </w:p>
    <w:p w14:paraId="149FD053" w14:textId="31CDBC1F" w:rsidR="00EE3B6C" w:rsidRPr="00EE3B6C" w:rsidRDefault="00840843" w:rsidP="003B5CAE">
      <w:pPr>
        <w:spacing w:before="240" w:after="240" w:line="240" w:lineRule="auto"/>
        <w:ind w:firstLine="709"/>
        <w:jc w:val="both"/>
        <w:rPr>
          <w:rFonts w:cs="Times New Roman"/>
          <w:szCs w:val="24"/>
        </w:rPr>
      </w:pPr>
      <w:r>
        <w:t xml:space="preserve">Описание системы и структуры водоснабжения, а также решения о развитии системы водоснабжения </w:t>
      </w:r>
      <w:r w:rsidR="003A7160">
        <w:t>сельского</w:t>
      </w:r>
      <w:r>
        <w:t xml:space="preserve"> </w:t>
      </w:r>
      <w:r w:rsidR="001337A8">
        <w:t>поселения</w:t>
      </w:r>
      <w:r>
        <w:t xml:space="preserve">, относящейся к системам теплоснабжения содержатся в Схеме водоснабжения </w:t>
      </w:r>
      <w:r w:rsidR="003A7160">
        <w:t>сельского</w:t>
      </w:r>
      <w:r>
        <w:t xml:space="preserve"> </w:t>
      </w:r>
      <w:r w:rsidR="001337A8">
        <w:t>поселения</w:t>
      </w:r>
      <w:r>
        <w:t>.</w:t>
      </w:r>
    </w:p>
    <w:p w14:paraId="645DE118" w14:textId="77777777" w:rsidR="0018776D" w:rsidRPr="00CC5E56" w:rsidRDefault="0018776D" w:rsidP="003B5CAE">
      <w:pPr>
        <w:pStyle w:val="2"/>
        <w:spacing w:before="240" w:after="240" w:line="240" w:lineRule="auto"/>
        <w:ind w:firstLine="709"/>
        <w:jc w:val="both"/>
        <w:rPr>
          <w:rFonts w:cs="Times New Roman"/>
          <w:color w:val="auto"/>
        </w:rPr>
      </w:pPr>
      <w:bookmarkStart w:id="281" w:name="_Toc525894752"/>
      <w:bookmarkStart w:id="282" w:name="_Toc535417916"/>
      <w:bookmarkStart w:id="283" w:name="_Toc23034159"/>
      <w:bookmarkStart w:id="284" w:name="_Toc87004149"/>
      <w:r w:rsidRPr="00CC5E56">
        <w:rPr>
          <w:rFonts w:cs="Times New Roman"/>
          <w:color w:val="auto"/>
        </w:rPr>
        <w:t>13.7.</w:t>
      </w:r>
      <w:r w:rsidRPr="00CC5E56">
        <w:rPr>
          <w:rFonts w:cs="Times New Roman"/>
          <w:color w:val="auto"/>
        </w:rPr>
        <w:tab/>
        <w:t>Предложения по корректировке утвержденной (разработке) схемы водоснабжения поселения, городского округа,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281"/>
      <w:bookmarkEnd w:id="282"/>
      <w:bookmarkEnd w:id="283"/>
      <w:bookmarkEnd w:id="284"/>
    </w:p>
    <w:p w14:paraId="00914D15" w14:textId="067ADA34" w:rsidR="0018776D" w:rsidRPr="00CC5E56" w:rsidRDefault="009F3474" w:rsidP="003B5CAE">
      <w:pPr>
        <w:spacing w:before="240" w:after="240" w:line="240" w:lineRule="auto"/>
        <w:ind w:firstLine="709"/>
        <w:jc w:val="both"/>
        <w:rPr>
          <w:rFonts w:cs="Times New Roman"/>
          <w:szCs w:val="24"/>
          <w:lang w:eastAsia="ru-RU"/>
        </w:rPr>
      </w:pPr>
      <w:r w:rsidRPr="009F3474">
        <w:rPr>
          <w:rFonts w:cs="Times New Roman"/>
          <w:szCs w:val="24"/>
          <w:lang w:eastAsia="ru-RU"/>
        </w:rPr>
        <w:t xml:space="preserve">При </w:t>
      </w:r>
      <w:r>
        <w:rPr>
          <w:rFonts w:cs="Times New Roman"/>
          <w:szCs w:val="24"/>
          <w:lang w:eastAsia="ru-RU"/>
        </w:rPr>
        <w:t xml:space="preserve">актуализации схемы водоснабжении и водоотведения </w:t>
      </w:r>
      <w:r w:rsidR="00DC33B6">
        <w:rPr>
          <w:rFonts w:cs="Times New Roman"/>
          <w:szCs w:val="24"/>
          <w:lang w:eastAsia="ru-RU"/>
        </w:rPr>
        <w:t>с</w:t>
      </w:r>
      <w:r w:rsidR="003A7160">
        <w:rPr>
          <w:rFonts w:cs="Times New Roman"/>
          <w:szCs w:val="24"/>
          <w:lang w:eastAsia="ru-RU"/>
        </w:rPr>
        <w:t>ельского</w:t>
      </w:r>
      <w:r w:rsidR="00BA6613">
        <w:rPr>
          <w:rFonts w:cs="Times New Roman"/>
          <w:szCs w:val="24"/>
          <w:lang w:eastAsia="ru-RU"/>
        </w:rPr>
        <w:t xml:space="preserve"> </w:t>
      </w:r>
      <w:r w:rsidR="001337A8">
        <w:rPr>
          <w:rFonts w:cs="Times New Roman"/>
          <w:szCs w:val="24"/>
          <w:lang w:eastAsia="ru-RU"/>
        </w:rPr>
        <w:t>поселения</w:t>
      </w:r>
      <w:r w:rsidR="00BA6613">
        <w:rPr>
          <w:rFonts w:cs="Times New Roman"/>
          <w:szCs w:val="24"/>
          <w:lang w:eastAsia="ru-RU"/>
        </w:rPr>
        <w:t xml:space="preserve"> </w:t>
      </w:r>
      <w:r w:rsidRPr="009F3474">
        <w:rPr>
          <w:rFonts w:cs="Times New Roman"/>
          <w:szCs w:val="24"/>
          <w:lang w:eastAsia="ru-RU"/>
        </w:rPr>
        <w:t xml:space="preserve">необходимо дополнительно запланировать комплекс мероприятий по </w:t>
      </w:r>
      <w:r>
        <w:rPr>
          <w:rFonts w:cs="Times New Roman"/>
          <w:szCs w:val="24"/>
          <w:lang w:eastAsia="ru-RU"/>
        </w:rPr>
        <w:t xml:space="preserve">снабжению водой и водоотведению </w:t>
      </w:r>
      <w:r w:rsidRPr="009F3474">
        <w:rPr>
          <w:rFonts w:cs="Times New Roman"/>
          <w:szCs w:val="24"/>
          <w:lang w:eastAsia="ru-RU"/>
        </w:rPr>
        <w:t>новых источников тепловой энергии.</w:t>
      </w:r>
    </w:p>
    <w:p w14:paraId="6146DFAA" w14:textId="77777777" w:rsidR="0018776D" w:rsidRPr="00CC5E56" w:rsidRDefault="0018776D" w:rsidP="003B5CAE">
      <w:pPr>
        <w:spacing w:before="240" w:after="240" w:line="240" w:lineRule="auto"/>
        <w:ind w:firstLine="709"/>
        <w:jc w:val="both"/>
        <w:rPr>
          <w:rFonts w:eastAsiaTheme="majorEastAsia" w:cs="Times New Roman"/>
          <w:b/>
          <w:bCs/>
          <w:sz w:val="26"/>
          <w:szCs w:val="26"/>
        </w:rPr>
      </w:pPr>
      <w:r w:rsidRPr="00CC5E56">
        <w:rPr>
          <w:rFonts w:cs="Times New Roman"/>
          <w:sz w:val="26"/>
          <w:szCs w:val="26"/>
        </w:rPr>
        <w:br w:type="page"/>
      </w:r>
    </w:p>
    <w:p w14:paraId="1E380DEE" w14:textId="25445B8C" w:rsidR="0018776D" w:rsidRPr="00CC5E56" w:rsidRDefault="0018776D" w:rsidP="003B5CAE">
      <w:pPr>
        <w:pStyle w:val="1"/>
        <w:spacing w:after="240" w:line="240" w:lineRule="auto"/>
        <w:ind w:firstLine="709"/>
        <w:jc w:val="both"/>
        <w:rPr>
          <w:rFonts w:cs="Times New Roman"/>
          <w:color w:val="auto"/>
          <w:sz w:val="26"/>
          <w:szCs w:val="26"/>
        </w:rPr>
      </w:pPr>
      <w:bookmarkStart w:id="285" w:name="_Toc23034160"/>
      <w:bookmarkStart w:id="286" w:name="_Toc87004150"/>
      <w:r w:rsidRPr="00CC5E56">
        <w:rPr>
          <w:rFonts w:cs="Times New Roman"/>
          <w:color w:val="auto"/>
          <w:sz w:val="26"/>
          <w:szCs w:val="26"/>
        </w:rPr>
        <w:lastRenderedPageBreak/>
        <w:t xml:space="preserve">Раздел 14 </w:t>
      </w:r>
      <w:r w:rsidR="00D92869">
        <w:rPr>
          <w:rFonts w:cs="Times New Roman"/>
          <w:color w:val="auto"/>
          <w:sz w:val="26"/>
          <w:szCs w:val="26"/>
        </w:rPr>
        <w:t>«</w:t>
      </w:r>
      <w:r w:rsidRPr="00CC5E56">
        <w:rPr>
          <w:rFonts w:cs="Times New Roman"/>
          <w:color w:val="auto"/>
          <w:sz w:val="26"/>
          <w:szCs w:val="26"/>
        </w:rPr>
        <w:t>Индикаторы развития систем теплоснабжения поселения, городского округа, города федерального значения</w:t>
      </w:r>
      <w:r w:rsidR="00D92869">
        <w:rPr>
          <w:rFonts w:cs="Times New Roman"/>
          <w:color w:val="auto"/>
          <w:sz w:val="26"/>
          <w:szCs w:val="26"/>
        </w:rPr>
        <w:t>»</w:t>
      </w:r>
      <w:bookmarkEnd w:id="285"/>
      <w:bookmarkEnd w:id="286"/>
    </w:p>
    <w:p w14:paraId="19985182" w14:textId="447630A5" w:rsidR="00985E2E" w:rsidRPr="006903CD" w:rsidRDefault="00985E2E" w:rsidP="003B5CAE">
      <w:pPr>
        <w:pStyle w:val="af"/>
        <w:spacing w:before="240" w:after="240" w:line="240" w:lineRule="auto"/>
        <w:rPr>
          <w:rFonts w:cs="Times New Roman"/>
          <w:b/>
          <w:bCs/>
        </w:rPr>
      </w:pPr>
      <w:bookmarkStart w:id="287" w:name="_Hlk34394843"/>
      <w:r w:rsidRPr="000855A4">
        <w:rPr>
          <w:rFonts w:cs="Times New Roman"/>
        </w:rPr>
        <w:t>Индикаторы развития систем теплоснабжения представлены в таблиц</w:t>
      </w:r>
      <w:r w:rsidR="00840843">
        <w:rPr>
          <w:rFonts w:cs="Times New Roman"/>
        </w:rPr>
        <w:t>е</w:t>
      </w:r>
      <w:r w:rsidRPr="000855A4">
        <w:rPr>
          <w:rFonts w:cs="Times New Roman"/>
        </w:rPr>
        <w:t xml:space="preserve"> </w:t>
      </w:r>
      <w:r w:rsidRPr="000855A4">
        <w:rPr>
          <w:rFonts w:cs="Times New Roman"/>
        </w:rPr>
        <w:fldChar w:fldCharType="begin"/>
      </w:r>
      <w:r w:rsidRPr="000855A4">
        <w:rPr>
          <w:rFonts w:cs="Times New Roman"/>
        </w:rPr>
        <w:instrText xml:space="preserve"> REF _Ref19658937 \h  \* MERGEFORMAT </w:instrText>
      </w:r>
      <w:r w:rsidRPr="000855A4">
        <w:rPr>
          <w:rFonts w:cs="Times New Roman"/>
        </w:rPr>
      </w:r>
      <w:r w:rsidRPr="000855A4">
        <w:rPr>
          <w:rFonts w:cs="Times New Roman"/>
        </w:rPr>
        <w:fldChar w:fldCharType="separate"/>
      </w:r>
      <w:r w:rsidR="00AE4FC8" w:rsidRPr="00AE4FC8">
        <w:rPr>
          <w:rFonts w:cs="Times New Roman"/>
          <w:vanish/>
          <w:lang w:eastAsia="en-US"/>
        </w:rPr>
        <w:t xml:space="preserve">Таблица </w:t>
      </w:r>
      <w:r w:rsidR="00AE4FC8" w:rsidRPr="00AE4FC8">
        <w:rPr>
          <w:rFonts w:cs="Times New Roman"/>
          <w:noProof/>
          <w:lang w:eastAsia="en-US"/>
        </w:rPr>
        <w:t>11</w:t>
      </w:r>
      <w:r w:rsidRPr="000855A4">
        <w:rPr>
          <w:rFonts w:cs="Times New Roman"/>
        </w:rPr>
        <w:fldChar w:fldCharType="end"/>
      </w:r>
      <w:r w:rsidRPr="006903CD">
        <w:rPr>
          <w:rFonts w:cs="Times New Roman"/>
        </w:rPr>
        <w:t>.</w:t>
      </w:r>
      <w:r w:rsidRPr="006903CD">
        <w:rPr>
          <w:rFonts w:cs="Times New Roman"/>
          <w:b/>
          <w:bCs/>
        </w:rPr>
        <w:t xml:space="preserve"> </w:t>
      </w:r>
    </w:p>
    <w:p w14:paraId="037B98B6" w14:textId="6C5A0FCD" w:rsidR="00985E2E" w:rsidRPr="000855A4" w:rsidRDefault="00985E2E" w:rsidP="00153C66">
      <w:pPr>
        <w:pStyle w:val="af"/>
        <w:spacing w:before="240" w:line="240" w:lineRule="auto"/>
        <w:ind w:firstLine="0"/>
        <w:rPr>
          <w:rFonts w:cs="Times New Roman"/>
          <w:b/>
        </w:rPr>
      </w:pPr>
      <w:bookmarkStart w:id="288" w:name="_Ref19658937"/>
      <w:r w:rsidRPr="000855A4">
        <w:rPr>
          <w:rFonts w:cs="Times New Roman"/>
          <w:b/>
          <w:lang w:eastAsia="en-US"/>
        </w:rPr>
        <w:t xml:space="preserve">Таблица </w:t>
      </w:r>
      <w:r w:rsidRPr="000855A4">
        <w:rPr>
          <w:rFonts w:cs="Times New Roman"/>
          <w:b/>
          <w:lang w:eastAsia="en-US"/>
        </w:rPr>
        <w:fldChar w:fldCharType="begin"/>
      </w:r>
      <w:r w:rsidRPr="000855A4">
        <w:rPr>
          <w:rFonts w:cs="Times New Roman"/>
          <w:b/>
          <w:lang w:eastAsia="en-US"/>
        </w:rPr>
        <w:instrText xml:space="preserve"> SEQ Таблица \* ARABIC \* MERGEFORMAT </w:instrText>
      </w:r>
      <w:r w:rsidRPr="000855A4">
        <w:rPr>
          <w:rFonts w:cs="Times New Roman"/>
          <w:b/>
          <w:lang w:eastAsia="en-US"/>
        </w:rPr>
        <w:fldChar w:fldCharType="separate"/>
      </w:r>
      <w:r w:rsidR="00AE4FC8">
        <w:rPr>
          <w:rFonts w:cs="Times New Roman"/>
          <w:b/>
          <w:noProof/>
          <w:lang w:eastAsia="en-US"/>
        </w:rPr>
        <w:t>11</w:t>
      </w:r>
      <w:r w:rsidRPr="000855A4">
        <w:rPr>
          <w:rFonts w:cs="Times New Roman"/>
          <w:b/>
          <w:lang w:eastAsia="en-US"/>
        </w:rPr>
        <w:fldChar w:fldCharType="end"/>
      </w:r>
      <w:bookmarkEnd w:id="288"/>
      <w:r w:rsidRPr="000855A4">
        <w:rPr>
          <w:rFonts w:cs="Times New Roman"/>
          <w:b/>
          <w:lang w:eastAsia="en-US"/>
        </w:rPr>
        <w:t xml:space="preserve"> - </w:t>
      </w:r>
      <w:bookmarkStart w:id="289" w:name="_Hlk25241434"/>
      <w:r w:rsidR="00840843" w:rsidRPr="00D11AC9">
        <w:rPr>
          <w:rFonts w:cs="Times New Roman"/>
        </w:rPr>
        <w:t xml:space="preserve">Индикаторы развития систем теплоснабжения </w:t>
      </w:r>
      <w:bookmarkEnd w:id="289"/>
      <w:r w:rsidR="00DC33B6">
        <w:rPr>
          <w:rFonts w:cs="Times New Roman"/>
        </w:rPr>
        <w:t>с</w:t>
      </w:r>
      <w:r w:rsidR="003A7160">
        <w:rPr>
          <w:rFonts w:cs="Times New Roman"/>
        </w:rPr>
        <w:t>ельского</w:t>
      </w:r>
      <w:r w:rsidR="00840843" w:rsidRPr="00D11AC9">
        <w:rPr>
          <w:rFonts w:cs="Times New Roman"/>
        </w:rPr>
        <w:t xml:space="preserve"> </w:t>
      </w:r>
      <w:r w:rsidR="001337A8">
        <w:rPr>
          <w:rFonts w:cs="Times New Roman"/>
        </w:rPr>
        <w:t>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1"/>
        <w:gridCol w:w="5422"/>
        <w:gridCol w:w="998"/>
        <w:gridCol w:w="1422"/>
        <w:gridCol w:w="1092"/>
      </w:tblGrid>
      <w:tr w:rsidR="00743D32" w14:paraId="5D793EBA" w14:textId="77777777" w:rsidTr="00153C66">
        <w:trPr>
          <w:trHeight w:val="20"/>
          <w:tblHeader/>
        </w:trPr>
        <w:tc>
          <w:tcPr>
            <w:tcW w:w="230" w:type="pct"/>
            <w:tcBorders>
              <w:top w:val="single" w:sz="4" w:space="0" w:color="auto"/>
              <w:left w:val="single" w:sz="4" w:space="0" w:color="auto"/>
              <w:bottom w:val="single" w:sz="4" w:space="0" w:color="auto"/>
              <w:right w:val="single" w:sz="4" w:space="0" w:color="auto"/>
            </w:tcBorders>
            <w:vAlign w:val="center"/>
            <w:hideMark/>
          </w:tcPr>
          <w:bookmarkEnd w:id="287"/>
          <w:p w14:paraId="2D4C4C6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п/п</w:t>
            </w:r>
          </w:p>
        </w:tc>
        <w:tc>
          <w:tcPr>
            <w:tcW w:w="2895" w:type="pct"/>
            <w:tcBorders>
              <w:top w:val="single" w:sz="4" w:space="0" w:color="auto"/>
              <w:left w:val="single" w:sz="4" w:space="0" w:color="auto"/>
              <w:bottom w:val="single" w:sz="4" w:space="0" w:color="auto"/>
              <w:right w:val="single" w:sz="4" w:space="0" w:color="auto"/>
            </w:tcBorders>
            <w:vAlign w:val="center"/>
            <w:hideMark/>
          </w:tcPr>
          <w:p w14:paraId="631B7636"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Индикаторы развития систем теплоснабжения поселения</w:t>
            </w:r>
          </w:p>
        </w:tc>
        <w:tc>
          <w:tcPr>
            <w:tcW w:w="533" w:type="pct"/>
            <w:tcBorders>
              <w:top w:val="single" w:sz="4" w:space="0" w:color="auto"/>
              <w:left w:val="single" w:sz="4" w:space="0" w:color="auto"/>
              <w:bottom w:val="single" w:sz="4" w:space="0" w:color="auto"/>
              <w:right w:val="single" w:sz="4" w:space="0" w:color="auto"/>
            </w:tcBorders>
            <w:vAlign w:val="center"/>
            <w:hideMark/>
          </w:tcPr>
          <w:p w14:paraId="2F92E65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Ед.изм.</w:t>
            </w:r>
          </w:p>
        </w:tc>
        <w:tc>
          <w:tcPr>
            <w:tcW w:w="759" w:type="pct"/>
            <w:tcBorders>
              <w:top w:val="single" w:sz="4" w:space="0" w:color="auto"/>
              <w:left w:val="single" w:sz="4" w:space="0" w:color="auto"/>
              <w:bottom w:val="single" w:sz="4" w:space="0" w:color="auto"/>
              <w:right w:val="single" w:sz="4" w:space="0" w:color="auto"/>
            </w:tcBorders>
            <w:vAlign w:val="center"/>
            <w:hideMark/>
          </w:tcPr>
          <w:p w14:paraId="319A45B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Существующее положение</w:t>
            </w:r>
          </w:p>
        </w:tc>
        <w:tc>
          <w:tcPr>
            <w:tcW w:w="583" w:type="pct"/>
            <w:tcBorders>
              <w:top w:val="single" w:sz="4" w:space="0" w:color="auto"/>
              <w:left w:val="single" w:sz="4" w:space="0" w:color="auto"/>
              <w:bottom w:val="single" w:sz="4" w:space="0" w:color="auto"/>
              <w:right w:val="single" w:sz="4" w:space="0" w:color="auto"/>
            </w:tcBorders>
            <w:vAlign w:val="center"/>
            <w:hideMark/>
          </w:tcPr>
          <w:p w14:paraId="0671F96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Ожидаемые показатели (2027 год)</w:t>
            </w:r>
          </w:p>
        </w:tc>
      </w:tr>
      <w:tr w:rsidR="00743D32" w14:paraId="5BA0B5CE" w14:textId="77777777" w:rsidTr="00153C66">
        <w:trPr>
          <w:trHeight w:val="20"/>
          <w:tblHeader/>
        </w:trPr>
        <w:tc>
          <w:tcPr>
            <w:tcW w:w="230" w:type="pct"/>
            <w:tcBorders>
              <w:top w:val="single" w:sz="4" w:space="0" w:color="auto"/>
              <w:left w:val="single" w:sz="4" w:space="0" w:color="auto"/>
              <w:bottom w:val="single" w:sz="4" w:space="0" w:color="auto"/>
              <w:right w:val="single" w:sz="4" w:space="0" w:color="auto"/>
            </w:tcBorders>
            <w:vAlign w:val="center"/>
            <w:hideMark/>
          </w:tcPr>
          <w:p w14:paraId="0F6857C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895" w:type="pct"/>
            <w:tcBorders>
              <w:top w:val="single" w:sz="4" w:space="0" w:color="auto"/>
              <w:left w:val="single" w:sz="4" w:space="0" w:color="auto"/>
              <w:bottom w:val="single" w:sz="4" w:space="0" w:color="auto"/>
              <w:right w:val="single" w:sz="4" w:space="0" w:color="auto"/>
            </w:tcBorders>
            <w:vAlign w:val="center"/>
            <w:hideMark/>
          </w:tcPr>
          <w:p w14:paraId="30FBA6C9"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33" w:type="pct"/>
            <w:tcBorders>
              <w:top w:val="single" w:sz="4" w:space="0" w:color="auto"/>
              <w:left w:val="single" w:sz="4" w:space="0" w:color="auto"/>
              <w:bottom w:val="single" w:sz="4" w:space="0" w:color="auto"/>
              <w:right w:val="single" w:sz="4" w:space="0" w:color="auto"/>
            </w:tcBorders>
            <w:vAlign w:val="center"/>
            <w:hideMark/>
          </w:tcPr>
          <w:p w14:paraId="413A49C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759" w:type="pct"/>
            <w:tcBorders>
              <w:top w:val="single" w:sz="4" w:space="0" w:color="auto"/>
              <w:left w:val="single" w:sz="4" w:space="0" w:color="auto"/>
              <w:bottom w:val="single" w:sz="4" w:space="0" w:color="auto"/>
              <w:right w:val="single" w:sz="4" w:space="0" w:color="auto"/>
            </w:tcBorders>
            <w:vAlign w:val="center"/>
            <w:hideMark/>
          </w:tcPr>
          <w:p w14:paraId="742D528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83" w:type="pct"/>
            <w:tcBorders>
              <w:top w:val="single" w:sz="4" w:space="0" w:color="auto"/>
              <w:left w:val="single" w:sz="4" w:space="0" w:color="auto"/>
              <w:bottom w:val="single" w:sz="4" w:space="0" w:color="auto"/>
              <w:right w:val="single" w:sz="4" w:space="0" w:color="auto"/>
            </w:tcBorders>
            <w:vAlign w:val="center"/>
            <w:hideMark/>
          </w:tcPr>
          <w:p w14:paraId="09C4BD59"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r>
      <w:tr w:rsidR="00743D32" w14:paraId="4495B4A4"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3F6B7BB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895" w:type="pct"/>
            <w:tcBorders>
              <w:top w:val="single" w:sz="4" w:space="0" w:color="auto"/>
              <w:left w:val="single" w:sz="4" w:space="0" w:color="auto"/>
              <w:bottom w:val="single" w:sz="4" w:space="0" w:color="auto"/>
              <w:right w:val="single" w:sz="4" w:space="0" w:color="auto"/>
            </w:tcBorders>
            <w:vAlign w:val="center"/>
            <w:hideMark/>
          </w:tcPr>
          <w:p w14:paraId="1975500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533" w:type="pct"/>
            <w:tcBorders>
              <w:top w:val="single" w:sz="4" w:space="0" w:color="auto"/>
              <w:left w:val="single" w:sz="4" w:space="0" w:color="auto"/>
              <w:bottom w:val="single" w:sz="4" w:space="0" w:color="auto"/>
              <w:right w:val="single" w:sz="4" w:space="0" w:color="auto"/>
            </w:tcBorders>
            <w:vAlign w:val="center"/>
            <w:hideMark/>
          </w:tcPr>
          <w:p w14:paraId="448BF9C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ед.</w:t>
            </w:r>
          </w:p>
        </w:tc>
        <w:tc>
          <w:tcPr>
            <w:tcW w:w="759" w:type="pct"/>
            <w:tcBorders>
              <w:top w:val="single" w:sz="4" w:space="0" w:color="auto"/>
              <w:left w:val="single" w:sz="4" w:space="0" w:color="auto"/>
              <w:bottom w:val="single" w:sz="4" w:space="0" w:color="auto"/>
              <w:right w:val="single" w:sz="4" w:space="0" w:color="auto"/>
            </w:tcBorders>
            <w:vAlign w:val="center"/>
            <w:hideMark/>
          </w:tcPr>
          <w:p w14:paraId="48F9397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583" w:type="pct"/>
            <w:tcBorders>
              <w:top w:val="single" w:sz="4" w:space="0" w:color="auto"/>
              <w:left w:val="single" w:sz="4" w:space="0" w:color="auto"/>
              <w:bottom w:val="single" w:sz="4" w:space="0" w:color="auto"/>
              <w:right w:val="single" w:sz="4" w:space="0" w:color="auto"/>
            </w:tcBorders>
            <w:vAlign w:val="center"/>
            <w:hideMark/>
          </w:tcPr>
          <w:p w14:paraId="1C1DF6E7" w14:textId="14148830" w:rsidR="00743D32"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4018C3EC"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3E3FBE50"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895" w:type="pct"/>
            <w:tcBorders>
              <w:top w:val="single" w:sz="4" w:space="0" w:color="auto"/>
              <w:left w:val="single" w:sz="4" w:space="0" w:color="auto"/>
              <w:bottom w:val="single" w:sz="4" w:space="0" w:color="auto"/>
              <w:right w:val="single" w:sz="4" w:space="0" w:color="auto"/>
            </w:tcBorders>
            <w:vAlign w:val="center"/>
            <w:hideMark/>
          </w:tcPr>
          <w:p w14:paraId="2E74C886"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33" w:type="pct"/>
            <w:tcBorders>
              <w:top w:val="single" w:sz="4" w:space="0" w:color="auto"/>
              <w:left w:val="single" w:sz="4" w:space="0" w:color="auto"/>
              <w:bottom w:val="single" w:sz="4" w:space="0" w:color="auto"/>
              <w:right w:val="single" w:sz="4" w:space="0" w:color="auto"/>
            </w:tcBorders>
            <w:vAlign w:val="center"/>
            <w:hideMark/>
          </w:tcPr>
          <w:p w14:paraId="513D7EC4"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ед.</w:t>
            </w:r>
          </w:p>
        </w:tc>
        <w:tc>
          <w:tcPr>
            <w:tcW w:w="759" w:type="pct"/>
            <w:tcBorders>
              <w:top w:val="single" w:sz="4" w:space="0" w:color="auto"/>
              <w:left w:val="single" w:sz="4" w:space="0" w:color="auto"/>
              <w:bottom w:val="single" w:sz="4" w:space="0" w:color="auto"/>
              <w:right w:val="single" w:sz="4" w:space="0" w:color="auto"/>
            </w:tcBorders>
            <w:vAlign w:val="center"/>
            <w:hideMark/>
          </w:tcPr>
          <w:p w14:paraId="3F3506FC"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583" w:type="pct"/>
            <w:tcBorders>
              <w:top w:val="single" w:sz="4" w:space="0" w:color="auto"/>
              <w:left w:val="single" w:sz="4" w:space="0" w:color="auto"/>
              <w:bottom w:val="single" w:sz="4" w:space="0" w:color="auto"/>
              <w:right w:val="single" w:sz="4" w:space="0" w:color="auto"/>
            </w:tcBorders>
            <w:vAlign w:val="center"/>
            <w:hideMark/>
          </w:tcPr>
          <w:p w14:paraId="7059CCF5" w14:textId="5831D2A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4440DBD2"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11210463"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895" w:type="pct"/>
            <w:tcBorders>
              <w:top w:val="single" w:sz="4" w:space="0" w:color="auto"/>
              <w:left w:val="single" w:sz="4" w:space="0" w:color="auto"/>
              <w:bottom w:val="single" w:sz="4" w:space="0" w:color="auto"/>
              <w:right w:val="single" w:sz="4" w:space="0" w:color="auto"/>
            </w:tcBorders>
            <w:vAlign w:val="center"/>
            <w:hideMark/>
          </w:tcPr>
          <w:p w14:paraId="3AB200AA"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33" w:type="pct"/>
            <w:tcBorders>
              <w:top w:val="single" w:sz="4" w:space="0" w:color="auto"/>
              <w:left w:val="single" w:sz="4" w:space="0" w:color="auto"/>
              <w:bottom w:val="single" w:sz="4" w:space="0" w:color="auto"/>
              <w:right w:val="single" w:sz="4" w:space="0" w:color="auto"/>
            </w:tcBorders>
            <w:vAlign w:val="center"/>
            <w:hideMark/>
          </w:tcPr>
          <w:p w14:paraId="59D04429"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кг.у.т./ Гкал</w:t>
            </w:r>
          </w:p>
        </w:tc>
        <w:tc>
          <w:tcPr>
            <w:tcW w:w="759" w:type="pct"/>
            <w:tcBorders>
              <w:top w:val="single" w:sz="4" w:space="0" w:color="auto"/>
              <w:left w:val="single" w:sz="4" w:space="0" w:color="auto"/>
              <w:bottom w:val="single" w:sz="4" w:space="0" w:color="auto"/>
              <w:right w:val="single" w:sz="4" w:space="0" w:color="auto"/>
            </w:tcBorders>
            <w:vAlign w:val="center"/>
            <w:hideMark/>
          </w:tcPr>
          <w:p w14:paraId="25D3C0E6"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181,9</w:t>
            </w:r>
          </w:p>
        </w:tc>
        <w:tc>
          <w:tcPr>
            <w:tcW w:w="583" w:type="pct"/>
            <w:tcBorders>
              <w:top w:val="single" w:sz="4" w:space="0" w:color="auto"/>
              <w:left w:val="single" w:sz="4" w:space="0" w:color="auto"/>
              <w:bottom w:val="single" w:sz="4" w:space="0" w:color="auto"/>
              <w:right w:val="single" w:sz="4" w:space="0" w:color="auto"/>
            </w:tcBorders>
            <w:vAlign w:val="center"/>
            <w:hideMark/>
          </w:tcPr>
          <w:p w14:paraId="479BEF87" w14:textId="4C6D0D59"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3AEE7473"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073DCF99"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2895" w:type="pct"/>
            <w:tcBorders>
              <w:top w:val="single" w:sz="4" w:space="0" w:color="auto"/>
              <w:left w:val="single" w:sz="4" w:space="0" w:color="auto"/>
              <w:bottom w:val="single" w:sz="4" w:space="0" w:color="auto"/>
              <w:right w:val="single" w:sz="4" w:space="0" w:color="auto"/>
            </w:tcBorders>
            <w:vAlign w:val="center"/>
            <w:hideMark/>
          </w:tcPr>
          <w:p w14:paraId="6951DEEC"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533" w:type="pct"/>
            <w:tcBorders>
              <w:top w:val="single" w:sz="4" w:space="0" w:color="auto"/>
              <w:left w:val="single" w:sz="4" w:space="0" w:color="auto"/>
              <w:bottom w:val="single" w:sz="4" w:space="0" w:color="auto"/>
              <w:right w:val="single" w:sz="4" w:space="0" w:color="auto"/>
            </w:tcBorders>
            <w:vAlign w:val="center"/>
            <w:hideMark/>
          </w:tcPr>
          <w:p w14:paraId="04E1E25F"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Гкал / м</w:t>
            </w:r>
            <w:r w:rsidRPr="00153C66">
              <w:rPr>
                <w:rFonts w:eastAsia="Times New Roman" w:cs="Times New Roman"/>
                <w:color w:val="000000"/>
                <w:sz w:val="20"/>
                <w:szCs w:val="20"/>
                <w:lang w:eastAsia="ru-RU"/>
              </w:rPr>
              <w:t>2</w:t>
            </w:r>
          </w:p>
        </w:tc>
        <w:tc>
          <w:tcPr>
            <w:tcW w:w="759" w:type="pct"/>
            <w:tcBorders>
              <w:top w:val="single" w:sz="4" w:space="0" w:color="auto"/>
              <w:left w:val="single" w:sz="4" w:space="0" w:color="auto"/>
              <w:bottom w:val="single" w:sz="4" w:space="0" w:color="auto"/>
              <w:right w:val="single" w:sz="4" w:space="0" w:color="auto"/>
            </w:tcBorders>
            <w:vAlign w:val="center"/>
            <w:hideMark/>
          </w:tcPr>
          <w:p w14:paraId="68B619CC" w14:textId="77777777" w:rsidR="00AE4FC8" w:rsidRDefault="00AE4FC8" w:rsidP="00153C66">
            <w:pPr>
              <w:spacing w:after="0" w:line="240" w:lineRule="auto"/>
              <w:jc w:val="center"/>
              <w:rPr>
                <w:rFonts w:eastAsia="Times New Roman" w:cs="Times New Roman"/>
                <w:color w:val="000000"/>
                <w:sz w:val="20"/>
                <w:szCs w:val="20"/>
                <w:lang w:eastAsia="ru-RU"/>
              </w:rPr>
            </w:pPr>
            <w:r w:rsidRPr="00153C66">
              <w:rPr>
                <w:rFonts w:eastAsia="Times New Roman" w:cs="Times New Roman"/>
                <w:color w:val="000000"/>
                <w:sz w:val="20"/>
                <w:szCs w:val="20"/>
                <w:lang w:eastAsia="ru-RU"/>
              </w:rPr>
              <w:t>0,00</w:t>
            </w:r>
          </w:p>
        </w:tc>
        <w:tc>
          <w:tcPr>
            <w:tcW w:w="583" w:type="pct"/>
            <w:tcBorders>
              <w:top w:val="single" w:sz="4" w:space="0" w:color="auto"/>
              <w:left w:val="single" w:sz="4" w:space="0" w:color="auto"/>
              <w:bottom w:val="single" w:sz="4" w:space="0" w:color="auto"/>
              <w:right w:val="single" w:sz="4" w:space="0" w:color="auto"/>
            </w:tcBorders>
            <w:vAlign w:val="center"/>
            <w:hideMark/>
          </w:tcPr>
          <w:p w14:paraId="2D08854C" w14:textId="0C346293"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117AEBE2"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68F63053"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895" w:type="pct"/>
            <w:tcBorders>
              <w:top w:val="single" w:sz="4" w:space="0" w:color="auto"/>
              <w:left w:val="single" w:sz="4" w:space="0" w:color="auto"/>
              <w:bottom w:val="single" w:sz="4" w:space="0" w:color="auto"/>
              <w:right w:val="single" w:sz="4" w:space="0" w:color="auto"/>
            </w:tcBorders>
            <w:vAlign w:val="center"/>
            <w:hideMark/>
          </w:tcPr>
          <w:p w14:paraId="47A8C41B"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коэффициент использования установленной тепловой мощности</w:t>
            </w:r>
          </w:p>
        </w:tc>
        <w:tc>
          <w:tcPr>
            <w:tcW w:w="533" w:type="pct"/>
            <w:tcBorders>
              <w:top w:val="single" w:sz="4" w:space="0" w:color="auto"/>
              <w:left w:val="single" w:sz="4" w:space="0" w:color="auto"/>
              <w:bottom w:val="single" w:sz="4" w:space="0" w:color="auto"/>
              <w:right w:val="single" w:sz="4" w:space="0" w:color="auto"/>
            </w:tcBorders>
            <w:vAlign w:val="center"/>
            <w:hideMark/>
          </w:tcPr>
          <w:p w14:paraId="3078257D"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0C42F28C"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30,5</w:t>
            </w:r>
          </w:p>
        </w:tc>
        <w:tc>
          <w:tcPr>
            <w:tcW w:w="583" w:type="pct"/>
            <w:tcBorders>
              <w:top w:val="single" w:sz="4" w:space="0" w:color="auto"/>
              <w:left w:val="single" w:sz="4" w:space="0" w:color="auto"/>
              <w:bottom w:val="single" w:sz="4" w:space="0" w:color="auto"/>
              <w:right w:val="single" w:sz="4" w:space="0" w:color="auto"/>
            </w:tcBorders>
            <w:vAlign w:val="center"/>
            <w:hideMark/>
          </w:tcPr>
          <w:p w14:paraId="7F5F98EE" w14:textId="00F0EA3D"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16479DD9"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33B7F586"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2895" w:type="pct"/>
            <w:tcBorders>
              <w:top w:val="single" w:sz="4" w:space="0" w:color="auto"/>
              <w:left w:val="single" w:sz="4" w:space="0" w:color="auto"/>
              <w:bottom w:val="single" w:sz="4" w:space="0" w:color="auto"/>
              <w:right w:val="single" w:sz="4" w:space="0" w:color="auto"/>
            </w:tcBorders>
            <w:vAlign w:val="center"/>
            <w:hideMark/>
          </w:tcPr>
          <w:p w14:paraId="3352E6E7"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удельная материальная характеристика тепловых сетей, приведенная к расчетной тепловой нагрузке</w:t>
            </w:r>
          </w:p>
        </w:tc>
        <w:tc>
          <w:tcPr>
            <w:tcW w:w="533" w:type="pct"/>
            <w:tcBorders>
              <w:top w:val="single" w:sz="4" w:space="0" w:color="auto"/>
              <w:left w:val="single" w:sz="4" w:space="0" w:color="auto"/>
              <w:bottom w:val="single" w:sz="4" w:space="0" w:color="auto"/>
              <w:right w:val="single" w:sz="4" w:space="0" w:color="auto"/>
            </w:tcBorders>
            <w:vAlign w:val="center"/>
            <w:hideMark/>
          </w:tcPr>
          <w:p w14:paraId="0E7101DD"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м</w:t>
            </w:r>
            <w:r w:rsidRPr="00153C66">
              <w:rPr>
                <w:rFonts w:eastAsia="Times New Roman" w:cs="Times New Roman"/>
                <w:color w:val="000000"/>
                <w:sz w:val="20"/>
                <w:szCs w:val="20"/>
                <w:lang w:eastAsia="ru-RU"/>
              </w:rPr>
              <w:t>2</w:t>
            </w:r>
            <w:r>
              <w:rPr>
                <w:rFonts w:eastAsia="Times New Roman" w:cs="Times New Roman"/>
                <w:color w:val="000000"/>
                <w:sz w:val="20"/>
                <w:szCs w:val="20"/>
                <w:lang w:eastAsia="ru-RU"/>
              </w:rPr>
              <w:t>/Гкал/ч</w:t>
            </w:r>
          </w:p>
        </w:tc>
        <w:tc>
          <w:tcPr>
            <w:tcW w:w="759" w:type="pct"/>
            <w:tcBorders>
              <w:top w:val="single" w:sz="4" w:space="0" w:color="auto"/>
              <w:left w:val="single" w:sz="4" w:space="0" w:color="auto"/>
              <w:bottom w:val="single" w:sz="4" w:space="0" w:color="auto"/>
              <w:right w:val="single" w:sz="4" w:space="0" w:color="auto"/>
            </w:tcBorders>
            <w:vAlign w:val="center"/>
            <w:hideMark/>
          </w:tcPr>
          <w:p w14:paraId="20613BE0" w14:textId="77777777" w:rsidR="00AE4FC8" w:rsidRDefault="00AE4FC8" w:rsidP="00153C66">
            <w:pPr>
              <w:spacing w:after="0" w:line="240" w:lineRule="auto"/>
              <w:jc w:val="center"/>
              <w:rPr>
                <w:rFonts w:eastAsia="Times New Roman" w:cs="Times New Roman"/>
                <w:color w:val="000000"/>
                <w:sz w:val="20"/>
                <w:szCs w:val="20"/>
                <w:lang w:eastAsia="ru-RU"/>
              </w:rPr>
            </w:pPr>
            <w:r w:rsidRPr="00153C66">
              <w:rPr>
                <w:rFonts w:eastAsia="Times New Roman" w:cs="Times New Roman"/>
                <w:color w:val="000000"/>
                <w:sz w:val="20"/>
                <w:szCs w:val="20"/>
                <w:lang w:eastAsia="ru-RU"/>
              </w:rPr>
              <w:t>760,5</w:t>
            </w:r>
          </w:p>
        </w:tc>
        <w:tc>
          <w:tcPr>
            <w:tcW w:w="583" w:type="pct"/>
            <w:tcBorders>
              <w:top w:val="single" w:sz="4" w:space="0" w:color="auto"/>
              <w:left w:val="single" w:sz="4" w:space="0" w:color="auto"/>
              <w:bottom w:val="single" w:sz="4" w:space="0" w:color="auto"/>
              <w:right w:val="single" w:sz="4" w:space="0" w:color="auto"/>
            </w:tcBorders>
            <w:vAlign w:val="center"/>
            <w:hideMark/>
          </w:tcPr>
          <w:p w14:paraId="4D42C9E1" w14:textId="5E94E326"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50E9CBAE"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547F50E4"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2895" w:type="pct"/>
            <w:tcBorders>
              <w:top w:val="single" w:sz="4" w:space="0" w:color="auto"/>
              <w:left w:val="single" w:sz="4" w:space="0" w:color="auto"/>
              <w:bottom w:val="single" w:sz="4" w:space="0" w:color="auto"/>
              <w:right w:val="single" w:sz="4" w:space="0" w:color="auto"/>
            </w:tcBorders>
            <w:vAlign w:val="center"/>
            <w:hideMark/>
          </w:tcPr>
          <w:p w14:paraId="334F2A79"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33" w:type="pct"/>
            <w:tcBorders>
              <w:top w:val="single" w:sz="4" w:space="0" w:color="auto"/>
              <w:left w:val="single" w:sz="4" w:space="0" w:color="auto"/>
              <w:bottom w:val="single" w:sz="4" w:space="0" w:color="auto"/>
              <w:right w:val="single" w:sz="4" w:space="0" w:color="auto"/>
            </w:tcBorders>
            <w:vAlign w:val="center"/>
            <w:hideMark/>
          </w:tcPr>
          <w:p w14:paraId="7F1D3028"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1DCD6452"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83" w:type="pct"/>
            <w:tcBorders>
              <w:top w:val="single" w:sz="4" w:space="0" w:color="auto"/>
              <w:left w:val="single" w:sz="4" w:space="0" w:color="auto"/>
              <w:bottom w:val="single" w:sz="4" w:space="0" w:color="auto"/>
              <w:right w:val="single" w:sz="4" w:space="0" w:color="auto"/>
            </w:tcBorders>
            <w:vAlign w:val="center"/>
            <w:hideMark/>
          </w:tcPr>
          <w:p w14:paraId="6B8E65F1" w14:textId="3CCC180B"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0A9759C3"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3437B917"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895" w:type="pct"/>
            <w:tcBorders>
              <w:top w:val="single" w:sz="4" w:space="0" w:color="auto"/>
              <w:left w:val="single" w:sz="4" w:space="0" w:color="auto"/>
              <w:bottom w:val="single" w:sz="4" w:space="0" w:color="auto"/>
              <w:right w:val="single" w:sz="4" w:space="0" w:color="auto"/>
            </w:tcBorders>
            <w:vAlign w:val="center"/>
            <w:hideMark/>
          </w:tcPr>
          <w:p w14:paraId="58C469E4"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удельный расход условного топлива на отпуск электрической энергии</w:t>
            </w:r>
          </w:p>
        </w:tc>
        <w:tc>
          <w:tcPr>
            <w:tcW w:w="533" w:type="pct"/>
            <w:tcBorders>
              <w:top w:val="single" w:sz="4" w:space="0" w:color="auto"/>
              <w:left w:val="single" w:sz="4" w:space="0" w:color="auto"/>
              <w:bottom w:val="single" w:sz="4" w:space="0" w:color="auto"/>
              <w:right w:val="single" w:sz="4" w:space="0" w:color="auto"/>
            </w:tcBorders>
            <w:vAlign w:val="center"/>
            <w:hideMark/>
          </w:tcPr>
          <w:p w14:paraId="021F350F"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кг.у.т./ кВт</w:t>
            </w:r>
          </w:p>
        </w:tc>
        <w:tc>
          <w:tcPr>
            <w:tcW w:w="759" w:type="pct"/>
            <w:tcBorders>
              <w:top w:val="single" w:sz="4" w:space="0" w:color="auto"/>
              <w:left w:val="single" w:sz="4" w:space="0" w:color="auto"/>
              <w:bottom w:val="single" w:sz="4" w:space="0" w:color="auto"/>
              <w:right w:val="single" w:sz="4" w:space="0" w:color="auto"/>
            </w:tcBorders>
            <w:vAlign w:val="center"/>
            <w:hideMark/>
          </w:tcPr>
          <w:p w14:paraId="02434324"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83" w:type="pct"/>
            <w:tcBorders>
              <w:top w:val="single" w:sz="4" w:space="0" w:color="auto"/>
              <w:left w:val="single" w:sz="4" w:space="0" w:color="auto"/>
              <w:bottom w:val="single" w:sz="4" w:space="0" w:color="auto"/>
              <w:right w:val="single" w:sz="4" w:space="0" w:color="auto"/>
            </w:tcBorders>
            <w:vAlign w:val="center"/>
            <w:hideMark/>
          </w:tcPr>
          <w:p w14:paraId="69736284" w14:textId="68A39A04"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1817E494"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6B5B4AAE"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2895" w:type="pct"/>
            <w:tcBorders>
              <w:top w:val="single" w:sz="4" w:space="0" w:color="auto"/>
              <w:left w:val="single" w:sz="4" w:space="0" w:color="auto"/>
              <w:bottom w:val="single" w:sz="4" w:space="0" w:color="auto"/>
              <w:right w:val="single" w:sz="4" w:space="0" w:color="auto"/>
            </w:tcBorders>
            <w:vAlign w:val="center"/>
            <w:hideMark/>
          </w:tcPr>
          <w:p w14:paraId="284CE1EF"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33" w:type="pct"/>
            <w:tcBorders>
              <w:top w:val="single" w:sz="4" w:space="0" w:color="auto"/>
              <w:left w:val="single" w:sz="4" w:space="0" w:color="auto"/>
              <w:bottom w:val="single" w:sz="4" w:space="0" w:color="auto"/>
              <w:right w:val="single" w:sz="4" w:space="0" w:color="auto"/>
            </w:tcBorders>
            <w:vAlign w:val="center"/>
            <w:hideMark/>
          </w:tcPr>
          <w:p w14:paraId="288456E2"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7805D365"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83" w:type="pct"/>
            <w:tcBorders>
              <w:top w:val="single" w:sz="4" w:space="0" w:color="auto"/>
              <w:left w:val="single" w:sz="4" w:space="0" w:color="auto"/>
              <w:bottom w:val="single" w:sz="4" w:space="0" w:color="auto"/>
              <w:right w:val="single" w:sz="4" w:space="0" w:color="auto"/>
            </w:tcBorders>
            <w:vAlign w:val="center"/>
            <w:hideMark/>
          </w:tcPr>
          <w:p w14:paraId="128BCBD8" w14:textId="472129AC"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3CE1B859"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67A8C3B3"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2895" w:type="pct"/>
            <w:tcBorders>
              <w:top w:val="single" w:sz="4" w:space="0" w:color="auto"/>
              <w:left w:val="single" w:sz="4" w:space="0" w:color="auto"/>
              <w:bottom w:val="single" w:sz="4" w:space="0" w:color="auto"/>
              <w:right w:val="single" w:sz="4" w:space="0" w:color="auto"/>
            </w:tcBorders>
            <w:vAlign w:val="center"/>
            <w:hideMark/>
          </w:tcPr>
          <w:p w14:paraId="5068A43C"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533" w:type="pct"/>
            <w:tcBorders>
              <w:top w:val="single" w:sz="4" w:space="0" w:color="auto"/>
              <w:left w:val="single" w:sz="4" w:space="0" w:color="auto"/>
              <w:bottom w:val="single" w:sz="4" w:space="0" w:color="auto"/>
              <w:right w:val="single" w:sz="4" w:space="0" w:color="auto"/>
            </w:tcBorders>
            <w:vAlign w:val="center"/>
            <w:hideMark/>
          </w:tcPr>
          <w:p w14:paraId="59717573"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70B3ACF1"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56</w:t>
            </w:r>
          </w:p>
        </w:tc>
        <w:tc>
          <w:tcPr>
            <w:tcW w:w="583" w:type="pct"/>
            <w:tcBorders>
              <w:top w:val="single" w:sz="4" w:space="0" w:color="auto"/>
              <w:left w:val="single" w:sz="4" w:space="0" w:color="auto"/>
              <w:bottom w:val="single" w:sz="4" w:space="0" w:color="auto"/>
              <w:right w:val="single" w:sz="4" w:space="0" w:color="auto"/>
            </w:tcBorders>
            <w:vAlign w:val="center"/>
            <w:hideMark/>
          </w:tcPr>
          <w:p w14:paraId="37FE9688" w14:textId="2220B0F1"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31234D8C"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3A69F91C"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2895" w:type="pct"/>
            <w:tcBorders>
              <w:top w:val="single" w:sz="4" w:space="0" w:color="auto"/>
              <w:left w:val="single" w:sz="4" w:space="0" w:color="auto"/>
              <w:bottom w:val="single" w:sz="4" w:space="0" w:color="auto"/>
              <w:right w:val="single" w:sz="4" w:space="0" w:color="auto"/>
            </w:tcBorders>
            <w:vAlign w:val="center"/>
            <w:hideMark/>
          </w:tcPr>
          <w:p w14:paraId="0E868BA7"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533" w:type="pct"/>
            <w:tcBorders>
              <w:top w:val="single" w:sz="4" w:space="0" w:color="auto"/>
              <w:left w:val="single" w:sz="4" w:space="0" w:color="auto"/>
              <w:bottom w:val="single" w:sz="4" w:space="0" w:color="auto"/>
              <w:right w:val="single" w:sz="4" w:space="0" w:color="auto"/>
            </w:tcBorders>
            <w:vAlign w:val="center"/>
            <w:hideMark/>
          </w:tcPr>
          <w:p w14:paraId="5AA84F65"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лет</w:t>
            </w:r>
          </w:p>
        </w:tc>
        <w:tc>
          <w:tcPr>
            <w:tcW w:w="759" w:type="pct"/>
            <w:tcBorders>
              <w:top w:val="single" w:sz="4" w:space="0" w:color="auto"/>
              <w:left w:val="single" w:sz="4" w:space="0" w:color="auto"/>
              <w:bottom w:val="single" w:sz="4" w:space="0" w:color="auto"/>
              <w:right w:val="single" w:sz="4" w:space="0" w:color="auto"/>
            </w:tcBorders>
            <w:vAlign w:val="center"/>
            <w:hideMark/>
          </w:tcPr>
          <w:p w14:paraId="05FACBB5"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583" w:type="pct"/>
            <w:tcBorders>
              <w:top w:val="single" w:sz="4" w:space="0" w:color="auto"/>
              <w:left w:val="single" w:sz="4" w:space="0" w:color="auto"/>
              <w:bottom w:val="single" w:sz="4" w:space="0" w:color="auto"/>
              <w:right w:val="single" w:sz="4" w:space="0" w:color="auto"/>
            </w:tcBorders>
            <w:vAlign w:val="center"/>
            <w:hideMark/>
          </w:tcPr>
          <w:p w14:paraId="01659575" w14:textId="7D43C358"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74F8901D"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3262B580"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2895" w:type="pct"/>
            <w:tcBorders>
              <w:top w:val="single" w:sz="4" w:space="0" w:color="auto"/>
              <w:left w:val="single" w:sz="4" w:space="0" w:color="auto"/>
              <w:bottom w:val="single" w:sz="4" w:space="0" w:color="auto"/>
              <w:right w:val="single" w:sz="4" w:space="0" w:color="auto"/>
            </w:tcBorders>
            <w:vAlign w:val="center"/>
            <w:hideMark/>
          </w:tcPr>
          <w:p w14:paraId="0FD9B2FA"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33" w:type="pct"/>
            <w:tcBorders>
              <w:top w:val="single" w:sz="4" w:space="0" w:color="auto"/>
              <w:left w:val="single" w:sz="4" w:space="0" w:color="auto"/>
              <w:bottom w:val="single" w:sz="4" w:space="0" w:color="auto"/>
              <w:right w:val="single" w:sz="4" w:space="0" w:color="auto"/>
            </w:tcBorders>
            <w:vAlign w:val="center"/>
            <w:hideMark/>
          </w:tcPr>
          <w:p w14:paraId="2DB3D6E2"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674764D1"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583" w:type="pct"/>
            <w:tcBorders>
              <w:top w:val="single" w:sz="4" w:space="0" w:color="auto"/>
              <w:left w:val="single" w:sz="4" w:space="0" w:color="auto"/>
              <w:bottom w:val="single" w:sz="4" w:space="0" w:color="auto"/>
              <w:right w:val="single" w:sz="4" w:space="0" w:color="auto"/>
            </w:tcBorders>
            <w:vAlign w:val="center"/>
            <w:hideMark/>
          </w:tcPr>
          <w:p w14:paraId="38F39DC6" w14:textId="327AD068"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AE4FC8" w14:paraId="5F33DC77" w14:textId="77777777" w:rsidTr="00153C66">
        <w:trPr>
          <w:trHeight w:val="20"/>
        </w:trPr>
        <w:tc>
          <w:tcPr>
            <w:tcW w:w="230" w:type="pct"/>
            <w:tcBorders>
              <w:top w:val="single" w:sz="4" w:space="0" w:color="auto"/>
              <w:left w:val="single" w:sz="4" w:space="0" w:color="auto"/>
              <w:bottom w:val="single" w:sz="4" w:space="0" w:color="auto"/>
              <w:right w:val="single" w:sz="4" w:space="0" w:color="auto"/>
            </w:tcBorders>
            <w:vAlign w:val="center"/>
            <w:hideMark/>
          </w:tcPr>
          <w:p w14:paraId="7EBDAAE8"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2895" w:type="pct"/>
            <w:tcBorders>
              <w:top w:val="single" w:sz="4" w:space="0" w:color="auto"/>
              <w:left w:val="single" w:sz="4" w:space="0" w:color="auto"/>
              <w:bottom w:val="single" w:sz="4" w:space="0" w:color="auto"/>
              <w:right w:val="single" w:sz="4" w:space="0" w:color="auto"/>
            </w:tcBorders>
            <w:vAlign w:val="center"/>
            <w:hideMark/>
          </w:tcPr>
          <w:p w14:paraId="4D528895"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33" w:type="pct"/>
            <w:tcBorders>
              <w:top w:val="single" w:sz="4" w:space="0" w:color="auto"/>
              <w:left w:val="single" w:sz="4" w:space="0" w:color="auto"/>
              <w:bottom w:val="single" w:sz="4" w:space="0" w:color="auto"/>
              <w:right w:val="single" w:sz="4" w:space="0" w:color="auto"/>
            </w:tcBorders>
            <w:vAlign w:val="center"/>
            <w:hideMark/>
          </w:tcPr>
          <w:p w14:paraId="724E912B"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4B24250B" w14:textId="77777777"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583" w:type="pct"/>
            <w:tcBorders>
              <w:top w:val="single" w:sz="4" w:space="0" w:color="auto"/>
              <w:left w:val="single" w:sz="4" w:space="0" w:color="auto"/>
              <w:bottom w:val="single" w:sz="4" w:space="0" w:color="auto"/>
              <w:right w:val="single" w:sz="4" w:space="0" w:color="auto"/>
            </w:tcBorders>
            <w:vAlign w:val="center"/>
            <w:hideMark/>
          </w:tcPr>
          <w:p w14:paraId="44ADEB97" w14:textId="2BD91DF6" w:rsidR="00AE4FC8"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14:paraId="4648306A" w14:textId="27271938" w:rsidR="0018776D" w:rsidRPr="00840843" w:rsidRDefault="0018776D" w:rsidP="003B5CAE">
      <w:pPr>
        <w:pStyle w:val="1"/>
        <w:spacing w:after="240" w:line="240" w:lineRule="auto"/>
        <w:ind w:firstLine="709"/>
        <w:jc w:val="both"/>
        <w:rPr>
          <w:rFonts w:cs="Times New Roman"/>
          <w:color w:val="auto"/>
          <w:sz w:val="26"/>
          <w:szCs w:val="26"/>
        </w:rPr>
      </w:pPr>
      <w:r w:rsidRPr="00CC5E56">
        <w:rPr>
          <w:rFonts w:cs="Times New Roman"/>
          <w:sz w:val="26"/>
          <w:szCs w:val="26"/>
        </w:rPr>
        <w:br w:type="page"/>
      </w:r>
      <w:bookmarkStart w:id="290" w:name="_Toc23034161"/>
      <w:bookmarkStart w:id="291" w:name="_Toc87004151"/>
      <w:r w:rsidRPr="00840843">
        <w:rPr>
          <w:rFonts w:cs="Times New Roman"/>
          <w:color w:val="auto"/>
          <w:sz w:val="26"/>
          <w:szCs w:val="26"/>
        </w:rPr>
        <w:lastRenderedPageBreak/>
        <w:t xml:space="preserve">Раздел 15 </w:t>
      </w:r>
      <w:r w:rsidR="00D92869" w:rsidRPr="00840843">
        <w:rPr>
          <w:rFonts w:cs="Times New Roman"/>
          <w:color w:val="auto"/>
          <w:sz w:val="26"/>
          <w:szCs w:val="26"/>
        </w:rPr>
        <w:t>«</w:t>
      </w:r>
      <w:r w:rsidRPr="00840843">
        <w:rPr>
          <w:rFonts w:cs="Times New Roman"/>
          <w:color w:val="auto"/>
          <w:sz w:val="26"/>
          <w:szCs w:val="26"/>
        </w:rPr>
        <w:t>Ценовые (тарифные) последствия</w:t>
      </w:r>
      <w:r w:rsidR="00D92869" w:rsidRPr="00840843">
        <w:rPr>
          <w:rFonts w:cs="Times New Roman"/>
          <w:color w:val="auto"/>
          <w:sz w:val="26"/>
          <w:szCs w:val="26"/>
        </w:rPr>
        <w:t>»</w:t>
      </w:r>
      <w:bookmarkEnd w:id="290"/>
      <w:bookmarkEnd w:id="291"/>
    </w:p>
    <w:p w14:paraId="2B8C44E6" w14:textId="747CE76D" w:rsidR="00840843" w:rsidRPr="00840843" w:rsidRDefault="00840843" w:rsidP="003B5CAE">
      <w:pPr>
        <w:pStyle w:val="2"/>
        <w:spacing w:before="240" w:after="240" w:line="240" w:lineRule="auto"/>
        <w:ind w:firstLine="709"/>
        <w:jc w:val="both"/>
        <w:rPr>
          <w:rFonts w:cs="Times New Roman"/>
          <w:color w:val="auto"/>
        </w:rPr>
      </w:pPr>
      <w:bookmarkStart w:id="292" w:name="_Toc87004152"/>
      <w:bookmarkStart w:id="293" w:name="_GoBack"/>
      <w:bookmarkEnd w:id="293"/>
      <w:r w:rsidRPr="00840843">
        <w:rPr>
          <w:rFonts w:cs="Times New Roman"/>
          <w:color w:val="auto"/>
        </w:rPr>
        <w:t>15.1 Результаты расчетов и оценки ценовых</w:t>
      </w:r>
      <w:r>
        <w:rPr>
          <w:rFonts w:cs="Times New Roman"/>
          <w:color w:val="auto"/>
        </w:rPr>
        <w:t xml:space="preserve"> (тарифных) последствий реализа</w:t>
      </w:r>
      <w:r w:rsidRPr="00840843">
        <w:rPr>
          <w:rFonts w:cs="Times New Roman"/>
          <w:color w:val="auto"/>
        </w:rPr>
        <w:t>ции предлагаемых проектов схемы теплоснабжения для потребителя</w:t>
      </w:r>
      <w:bookmarkEnd w:id="292"/>
    </w:p>
    <w:p w14:paraId="2C63D865" w14:textId="686975E2" w:rsidR="0019010C" w:rsidRDefault="00840843" w:rsidP="003B5CAE">
      <w:pPr>
        <w:spacing w:before="240" w:after="240" w:line="240" w:lineRule="auto"/>
        <w:ind w:firstLine="709"/>
        <w:jc w:val="both"/>
        <w:rPr>
          <w:rFonts w:cs="Times New Roman"/>
          <w:szCs w:val="24"/>
          <w:lang w:eastAsia="ru-RU"/>
        </w:rPr>
      </w:pPr>
      <w:r w:rsidRPr="00840843">
        <w:rPr>
          <w:rFonts w:cs="Times New Roman"/>
          <w:szCs w:val="24"/>
          <w:lang w:eastAsia="ru-RU"/>
        </w:rPr>
        <w:t>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w:t>
      </w:r>
      <w:r>
        <w:rPr>
          <w:rFonts w:cs="Times New Roman"/>
          <w:szCs w:val="24"/>
          <w:lang w:eastAsia="ru-RU"/>
        </w:rPr>
        <w:t xml:space="preserve">е </w:t>
      </w:r>
      <w:r>
        <w:rPr>
          <w:rFonts w:cs="Times New Roman"/>
          <w:szCs w:val="24"/>
          <w:lang w:eastAsia="ru-RU"/>
        </w:rPr>
        <w:fldChar w:fldCharType="begin"/>
      </w:r>
      <w:r>
        <w:rPr>
          <w:rFonts w:cs="Times New Roman"/>
          <w:szCs w:val="24"/>
          <w:lang w:eastAsia="ru-RU"/>
        </w:rPr>
        <w:instrText xml:space="preserve"> REF _Ref79254306 \h  \* MERGEFORMAT </w:instrText>
      </w:r>
      <w:r>
        <w:rPr>
          <w:rFonts w:cs="Times New Roman"/>
          <w:szCs w:val="24"/>
          <w:lang w:eastAsia="ru-RU"/>
        </w:rPr>
      </w:r>
      <w:r>
        <w:rPr>
          <w:rFonts w:cs="Times New Roman"/>
          <w:szCs w:val="24"/>
          <w:lang w:eastAsia="ru-RU"/>
        </w:rPr>
        <w:fldChar w:fldCharType="separate"/>
      </w:r>
      <w:r w:rsidR="00AE4FC8" w:rsidRPr="00AE4FC8">
        <w:rPr>
          <w:vanish/>
        </w:rPr>
        <w:t xml:space="preserve">Таблица </w:t>
      </w:r>
      <w:r w:rsidR="00AE4FC8">
        <w:rPr>
          <w:noProof/>
        </w:rPr>
        <w:t>12</w:t>
      </w:r>
      <w:r>
        <w:rPr>
          <w:rFonts w:cs="Times New Roman"/>
          <w:szCs w:val="24"/>
          <w:lang w:eastAsia="ru-RU"/>
        </w:rPr>
        <w:fldChar w:fldCharType="end"/>
      </w:r>
      <w:r w:rsidRPr="00840843">
        <w:rPr>
          <w:rFonts w:cs="Times New Roman"/>
          <w:szCs w:val="24"/>
          <w:lang w:eastAsia="ru-RU"/>
        </w:rPr>
        <w:t>.</w:t>
      </w:r>
    </w:p>
    <w:p w14:paraId="7FEACBF6" w14:textId="77777777" w:rsidR="00840843" w:rsidRPr="00D11AC9" w:rsidRDefault="00840843" w:rsidP="00153C66">
      <w:pPr>
        <w:pStyle w:val="aa"/>
        <w:keepNext/>
        <w:spacing w:before="240"/>
        <w:jc w:val="both"/>
        <w:rPr>
          <w:b w:val="0"/>
        </w:rPr>
      </w:pPr>
      <w:bookmarkStart w:id="294" w:name="_Ref79254306"/>
      <w:r w:rsidRPr="00D11AC9">
        <w:t xml:space="preserve">Таблица </w:t>
      </w:r>
      <w:fldSimple w:instr=" SEQ Таблица \* ARABIC ">
        <w:r w:rsidR="00AE4FC8">
          <w:rPr>
            <w:noProof/>
          </w:rPr>
          <w:t>12</w:t>
        </w:r>
      </w:fldSimple>
      <w:bookmarkEnd w:id="294"/>
      <w:r w:rsidRPr="00D11AC9">
        <w:t xml:space="preserve"> – </w:t>
      </w:r>
      <w:r w:rsidRPr="00D11AC9">
        <w:rPr>
          <w:b w:val="0"/>
        </w:rPr>
        <w:t>Результаты оценки ценовых последствий</w:t>
      </w:r>
    </w:p>
    <w:tbl>
      <w:tblPr>
        <w:tblW w:w="5000" w:type="pct"/>
        <w:tblLook w:val="04A0" w:firstRow="1" w:lastRow="0" w:firstColumn="1" w:lastColumn="0" w:noHBand="0" w:noVBand="1"/>
      </w:tblPr>
      <w:tblGrid>
        <w:gridCol w:w="1859"/>
        <w:gridCol w:w="966"/>
        <w:gridCol w:w="966"/>
        <w:gridCol w:w="966"/>
        <w:gridCol w:w="966"/>
        <w:gridCol w:w="966"/>
        <w:gridCol w:w="966"/>
        <w:gridCol w:w="957"/>
        <w:gridCol w:w="959"/>
      </w:tblGrid>
      <w:tr w:rsidR="00743D32" w14:paraId="22F334BC" w14:textId="77777777" w:rsidTr="00743D32">
        <w:trPr>
          <w:trHeight w:val="20"/>
          <w:tblHeader/>
        </w:trPr>
        <w:tc>
          <w:tcPr>
            <w:tcW w:w="975" w:type="pct"/>
            <w:vMerge w:val="restart"/>
            <w:tcBorders>
              <w:top w:val="single" w:sz="4" w:space="0" w:color="auto"/>
              <w:left w:val="single" w:sz="4" w:space="0" w:color="auto"/>
              <w:bottom w:val="single" w:sz="4" w:space="0" w:color="auto"/>
              <w:right w:val="single" w:sz="4" w:space="0" w:color="auto"/>
            </w:tcBorders>
            <w:vAlign w:val="center"/>
            <w:hideMark/>
          </w:tcPr>
          <w:bookmarkEnd w:id="7"/>
          <w:p w14:paraId="25237C4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Наименование критерия оценки </w:t>
            </w:r>
          </w:p>
        </w:tc>
        <w:tc>
          <w:tcPr>
            <w:tcW w:w="4025" w:type="pct"/>
            <w:gridSpan w:val="8"/>
            <w:tcBorders>
              <w:top w:val="single" w:sz="4" w:space="0" w:color="auto"/>
              <w:left w:val="nil"/>
              <w:bottom w:val="single" w:sz="4" w:space="0" w:color="auto"/>
              <w:right w:val="single" w:sz="4" w:space="0" w:color="auto"/>
            </w:tcBorders>
            <w:vAlign w:val="center"/>
            <w:hideMark/>
          </w:tcPr>
          <w:p w14:paraId="5D626616"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Динамика изменения средневзвешенного тарифа на тепловую энергию</w:t>
            </w:r>
          </w:p>
        </w:tc>
      </w:tr>
      <w:tr w:rsidR="00743D32" w14:paraId="6C76E845" w14:textId="77777777" w:rsidTr="00743D32">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3AC27F" w14:textId="77777777" w:rsidR="00743D32" w:rsidRDefault="00743D32" w:rsidP="00153C66">
            <w:pPr>
              <w:spacing w:after="0" w:line="240" w:lineRule="auto"/>
              <w:jc w:val="center"/>
              <w:rPr>
                <w:rFonts w:eastAsia="Times New Roman" w:cs="Times New Roman"/>
                <w:color w:val="000000"/>
                <w:sz w:val="20"/>
                <w:szCs w:val="20"/>
                <w:lang w:eastAsia="ru-RU"/>
              </w:rPr>
            </w:pPr>
          </w:p>
        </w:tc>
        <w:tc>
          <w:tcPr>
            <w:tcW w:w="503" w:type="pct"/>
            <w:tcBorders>
              <w:top w:val="nil"/>
              <w:left w:val="nil"/>
              <w:bottom w:val="single" w:sz="4" w:space="0" w:color="auto"/>
              <w:right w:val="single" w:sz="4" w:space="0" w:color="auto"/>
            </w:tcBorders>
            <w:vAlign w:val="center"/>
            <w:hideMark/>
          </w:tcPr>
          <w:p w14:paraId="544476CD"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2020</w:t>
            </w:r>
          </w:p>
        </w:tc>
        <w:tc>
          <w:tcPr>
            <w:tcW w:w="503" w:type="pct"/>
            <w:tcBorders>
              <w:top w:val="nil"/>
              <w:left w:val="nil"/>
              <w:bottom w:val="single" w:sz="4" w:space="0" w:color="auto"/>
              <w:right w:val="single" w:sz="4" w:space="0" w:color="auto"/>
            </w:tcBorders>
            <w:vAlign w:val="center"/>
            <w:hideMark/>
          </w:tcPr>
          <w:p w14:paraId="618E693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2021</w:t>
            </w:r>
          </w:p>
        </w:tc>
        <w:tc>
          <w:tcPr>
            <w:tcW w:w="503" w:type="pct"/>
            <w:tcBorders>
              <w:top w:val="nil"/>
              <w:left w:val="nil"/>
              <w:bottom w:val="single" w:sz="4" w:space="0" w:color="auto"/>
              <w:right w:val="single" w:sz="4" w:space="0" w:color="auto"/>
            </w:tcBorders>
            <w:vAlign w:val="center"/>
            <w:hideMark/>
          </w:tcPr>
          <w:p w14:paraId="2F666B06"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2022</w:t>
            </w:r>
          </w:p>
        </w:tc>
        <w:tc>
          <w:tcPr>
            <w:tcW w:w="503" w:type="pct"/>
            <w:tcBorders>
              <w:top w:val="nil"/>
              <w:left w:val="nil"/>
              <w:bottom w:val="single" w:sz="4" w:space="0" w:color="auto"/>
              <w:right w:val="single" w:sz="4" w:space="0" w:color="auto"/>
            </w:tcBorders>
            <w:vAlign w:val="center"/>
            <w:hideMark/>
          </w:tcPr>
          <w:p w14:paraId="0724801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2023</w:t>
            </w:r>
          </w:p>
        </w:tc>
        <w:tc>
          <w:tcPr>
            <w:tcW w:w="503" w:type="pct"/>
            <w:tcBorders>
              <w:top w:val="nil"/>
              <w:left w:val="nil"/>
              <w:bottom w:val="single" w:sz="4" w:space="0" w:color="auto"/>
              <w:right w:val="single" w:sz="4" w:space="0" w:color="auto"/>
            </w:tcBorders>
            <w:vAlign w:val="center"/>
            <w:hideMark/>
          </w:tcPr>
          <w:p w14:paraId="1E5229E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2024</w:t>
            </w:r>
          </w:p>
        </w:tc>
        <w:tc>
          <w:tcPr>
            <w:tcW w:w="503" w:type="pct"/>
            <w:tcBorders>
              <w:top w:val="nil"/>
              <w:left w:val="nil"/>
              <w:bottom w:val="single" w:sz="4" w:space="0" w:color="auto"/>
              <w:right w:val="single" w:sz="4" w:space="0" w:color="auto"/>
            </w:tcBorders>
            <w:vAlign w:val="center"/>
            <w:hideMark/>
          </w:tcPr>
          <w:p w14:paraId="511E43F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2025</w:t>
            </w:r>
          </w:p>
        </w:tc>
        <w:tc>
          <w:tcPr>
            <w:tcW w:w="503" w:type="pct"/>
            <w:tcBorders>
              <w:top w:val="nil"/>
              <w:left w:val="nil"/>
              <w:bottom w:val="single" w:sz="4" w:space="0" w:color="auto"/>
              <w:right w:val="single" w:sz="4" w:space="0" w:color="auto"/>
            </w:tcBorders>
            <w:vAlign w:val="center"/>
            <w:hideMark/>
          </w:tcPr>
          <w:p w14:paraId="1121DAF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503" w:type="pct"/>
            <w:tcBorders>
              <w:top w:val="nil"/>
              <w:left w:val="nil"/>
              <w:bottom w:val="single" w:sz="4" w:space="0" w:color="auto"/>
              <w:right w:val="single" w:sz="4" w:space="0" w:color="auto"/>
            </w:tcBorders>
            <w:vAlign w:val="center"/>
            <w:hideMark/>
          </w:tcPr>
          <w:p w14:paraId="5AD9B162"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2027</w:t>
            </w:r>
          </w:p>
        </w:tc>
      </w:tr>
      <w:tr w:rsidR="00743D32" w14:paraId="32C341A6" w14:textId="77777777" w:rsidTr="00743D32">
        <w:trPr>
          <w:trHeight w:val="20"/>
          <w:tblHeader/>
        </w:trPr>
        <w:tc>
          <w:tcPr>
            <w:tcW w:w="975" w:type="pct"/>
            <w:tcBorders>
              <w:top w:val="nil"/>
              <w:left w:val="single" w:sz="4" w:space="0" w:color="auto"/>
              <w:bottom w:val="single" w:sz="4" w:space="0" w:color="auto"/>
              <w:right w:val="single" w:sz="4" w:space="0" w:color="auto"/>
            </w:tcBorders>
            <w:vAlign w:val="center"/>
            <w:hideMark/>
          </w:tcPr>
          <w:p w14:paraId="28B99FF2"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503" w:type="pct"/>
            <w:tcBorders>
              <w:top w:val="nil"/>
              <w:left w:val="nil"/>
              <w:bottom w:val="single" w:sz="4" w:space="0" w:color="auto"/>
              <w:right w:val="single" w:sz="4" w:space="0" w:color="auto"/>
            </w:tcBorders>
            <w:vAlign w:val="center"/>
            <w:hideMark/>
          </w:tcPr>
          <w:p w14:paraId="7439CA92"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503" w:type="pct"/>
            <w:tcBorders>
              <w:top w:val="nil"/>
              <w:left w:val="nil"/>
              <w:bottom w:val="single" w:sz="4" w:space="0" w:color="auto"/>
              <w:right w:val="single" w:sz="4" w:space="0" w:color="auto"/>
            </w:tcBorders>
            <w:vAlign w:val="center"/>
            <w:hideMark/>
          </w:tcPr>
          <w:p w14:paraId="681D441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503" w:type="pct"/>
            <w:tcBorders>
              <w:top w:val="nil"/>
              <w:left w:val="nil"/>
              <w:bottom w:val="single" w:sz="4" w:space="0" w:color="auto"/>
              <w:right w:val="single" w:sz="4" w:space="0" w:color="auto"/>
            </w:tcBorders>
            <w:vAlign w:val="center"/>
            <w:hideMark/>
          </w:tcPr>
          <w:p w14:paraId="45C911C6"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503" w:type="pct"/>
            <w:tcBorders>
              <w:top w:val="nil"/>
              <w:left w:val="nil"/>
              <w:bottom w:val="single" w:sz="4" w:space="0" w:color="auto"/>
              <w:right w:val="single" w:sz="4" w:space="0" w:color="auto"/>
            </w:tcBorders>
            <w:vAlign w:val="center"/>
            <w:hideMark/>
          </w:tcPr>
          <w:p w14:paraId="4DBBAB5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503" w:type="pct"/>
            <w:tcBorders>
              <w:top w:val="nil"/>
              <w:left w:val="nil"/>
              <w:bottom w:val="single" w:sz="4" w:space="0" w:color="auto"/>
              <w:right w:val="single" w:sz="4" w:space="0" w:color="auto"/>
            </w:tcBorders>
            <w:vAlign w:val="center"/>
            <w:hideMark/>
          </w:tcPr>
          <w:p w14:paraId="33A96E0B"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503" w:type="pct"/>
            <w:tcBorders>
              <w:top w:val="nil"/>
              <w:left w:val="nil"/>
              <w:bottom w:val="single" w:sz="4" w:space="0" w:color="auto"/>
              <w:right w:val="single" w:sz="4" w:space="0" w:color="auto"/>
            </w:tcBorders>
            <w:vAlign w:val="center"/>
            <w:hideMark/>
          </w:tcPr>
          <w:p w14:paraId="05EF676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503" w:type="pct"/>
            <w:tcBorders>
              <w:top w:val="nil"/>
              <w:left w:val="nil"/>
              <w:bottom w:val="single" w:sz="4" w:space="0" w:color="auto"/>
              <w:right w:val="single" w:sz="4" w:space="0" w:color="auto"/>
            </w:tcBorders>
            <w:vAlign w:val="center"/>
            <w:hideMark/>
          </w:tcPr>
          <w:p w14:paraId="4C5D9D6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503" w:type="pct"/>
            <w:tcBorders>
              <w:top w:val="nil"/>
              <w:left w:val="nil"/>
              <w:bottom w:val="single" w:sz="4" w:space="0" w:color="auto"/>
              <w:right w:val="single" w:sz="4" w:space="0" w:color="auto"/>
            </w:tcBorders>
            <w:vAlign w:val="center"/>
            <w:hideMark/>
          </w:tcPr>
          <w:p w14:paraId="3E6B3B0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r>
      <w:tr w:rsidR="00743D32" w14:paraId="4A49BF4D"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07BA3E32"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потребительских цен</w:t>
            </w:r>
          </w:p>
        </w:tc>
        <w:tc>
          <w:tcPr>
            <w:tcW w:w="503" w:type="pct"/>
            <w:tcBorders>
              <w:top w:val="nil"/>
              <w:left w:val="nil"/>
              <w:bottom w:val="single" w:sz="4" w:space="0" w:color="auto"/>
              <w:right w:val="single" w:sz="4" w:space="0" w:color="auto"/>
            </w:tcBorders>
            <w:vAlign w:val="center"/>
            <w:hideMark/>
          </w:tcPr>
          <w:p w14:paraId="0EF0C32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vAlign w:val="center"/>
            <w:hideMark/>
          </w:tcPr>
          <w:p w14:paraId="457C8C5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vAlign w:val="center"/>
            <w:hideMark/>
          </w:tcPr>
          <w:p w14:paraId="562083CD"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vAlign w:val="center"/>
            <w:hideMark/>
          </w:tcPr>
          <w:p w14:paraId="386D310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vAlign w:val="center"/>
            <w:hideMark/>
          </w:tcPr>
          <w:p w14:paraId="4FFEC66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vAlign w:val="center"/>
            <w:hideMark/>
          </w:tcPr>
          <w:p w14:paraId="7C0EA76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vAlign w:val="center"/>
            <w:hideMark/>
          </w:tcPr>
          <w:p w14:paraId="5939CF0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c>
          <w:tcPr>
            <w:tcW w:w="503" w:type="pct"/>
            <w:tcBorders>
              <w:top w:val="nil"/>
              <w:left w:val="nil"/>
              <w:bottom w:val="single" w:sz="4" w:space="0" w:color="auto"/>
              <w:right w:val="single" w:sz="4" w:space="0" w:color="auto"/>
            </w:tcBorders>
            <w:vAlign w:val="center"/>
            <w:hideMark/>
          </w:tcPr>
          <w:p w14:paraId="19C8E01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1,037</w:t>
            </w:r>
          </w:p>
        </w:tc>
      </w:tr>
      <w:tr w:rsidR="00743D32" w14:paraId="4B2409FC"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0A3CCADD"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тарифов на тепловую энергию</w:t>
            </w:r>
          </w:p>
        </w:tc>
        <w:tc>
          <w:tcPr>
            <w:tcW w:w="503" w:type="pct"/>
            <w:tcBorders>
              <w:top w:val="nil"/>
              <w:left w:val="nil"/>
              <w:bottom w:val="single" w:sz="4" w:space="0" w:color="auto"/>
              <w:right w:val="single" w:sz="4" w:space="0" w:color="auto"/>
            </w:tcBorders>
            <w:vAlign w:val="center"/>
            <w:hideMark/>
          </w:tcPr>
          <w:p w14:paraId="593F244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vAlign w:val="center"/>
            <w:hideMark/>
          </w:tcPr>
          <w:p w14:paraId="665E8C4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vAlign w:val="center"/>
            <w:hideMark/>
          </w:tcPr>
          <w:p w14:paraId="5438889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vAlign w:val="center"/>
            <w:hideMark/>
          </w:tcPr>
          <w:p w14:paraId="17DDBC7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vAlign w:val="center"/>
            <w:hideMark/>
          </w:tcPr>
          <w:p w14:paraId="3092E08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vAlign w:val="center"/>
            <w:hideMark/>
          </w:tcPr>
          <w:p w14:paraId="0DBBFAE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vAlign w:val="center"/>
            <w:hideMark/>
          </w:tcPr>
          <w:p w14:paraId="7F95265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c>
          <w:tcPr>
            <w:tcW w:w="503" w:type="pct"/>
            <w:tcBorders>
              <w:top w:val="nil"/>
              <w:left w:val="nil"/>
              <w:bottom w:val="single" w:sz="4" w:space="0" w:color="auto"/>
              <w:right w:val="single" w:sz="4" w:space="0" w:color="auto"/>
            </w:tcBorders>
            <w:vAlign w:val="center"/>
            <w:hideMark/>
          </w:tcPr>
          <w:p w14:paraId="17EBC65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w:t>
            </w:r>
          </w:p>
        </w:tc>
      </w:tr>
      <w:tr w:rsidR="00743D32" w14:paraId="5E993272"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409FEC5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цен на капитальные вложения</w:t>
            </w:r>
          </w:p>
        </w:tc>
        <w:tc>
          <w:tcPr>
            <w:tcW w:w="503" w:type="pct"/>
            <w:tcBorders>
              <w:top w:val="nil"/>
              <w:left w:val="nil"/>
              <w:bottom w:val="single" w:sz="4" w:space="0" w:color="auto"/>
              <w:right w:val="single" w:sz="4" w:space="0" w:color="auto"/>
            </w:tcBorders>
            <w:vAlign w:val="center"/>
            <w:hideMark/>
          </w:tcPr>
          <w:p w14:paraId="523B107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vAlign w:val="center"/>
            <w:hideMark/>
          </w:tcPr>
          <w:p w14:paraId="3EF2671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vAlign w:val="center"/>
            <w:hideMark/>
          </w:tcPr>
          <w:p w14:paraId="7468AA8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vAlign w:val="center"/>
            <w:hideMark/>
          </w:tcPr>
          <w:p w14:paraId="6E61DA99"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vAlign w:val="center"/>
            <w:hideMark/>
          </w:tcPr>
          <w:p w14:paraId="3B0C013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vAlign w:val="center"/>
            <w:hideMark/>
          </w:tcPr>
          <w:p w14:paraId="5697688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vAlign w:val="center"/>
            <w:hideMark/>
          </w:tcPr>
          <w:p w14:paraId="0992032D"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c>
          <w:tcPr>
            <w:tcW w:w="503" w:type="pct"/>
            <w:tcBorders>
              <w:top w:val="nil"/>
              <w:left w:val="nil"/>
              <w:bottom w:val="single" w:sz="4" w:space="0" w:color="auto"/>
              <w:right w:val="single" w:sz="4" w:space="0" w:color="auto"/>
            </w:tcBorders>
            <w:vAlign w:val="center"/>
            <w:hideMark/>
          </w:tcPr>
          <w:p w14:paraId="419079B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1,036</w:t>
            </w:r>
          </w:p>
        </w:tc>
      </w:tr>
      <w:tr w:rsidR="00743D32" w14:paraId="18DA7FC4"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363133A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цен газовой промышленности</w:t>
            </w:r>
          </w:p>
        </w:tc>
        <w:tc>
          <w:tcPr>
            <w:tcW w:w="503" w:type="pct"/>
            <w:tcBorders>
              <w:top w:val="nil"/>
              <w:left w:val="nil"/>
              <w:bottom w:val="single" w:sz="4" w:space="0" w:color="auto"/>
              <w:right w:val="single" w:sz="4" w:space="0" w:color="auto"/>
            </w:tcBorders>
            <w:vAlign w:val="center"/>
            <w:hideMark/>
          </w:tcPr>
          <w:p w14:paraId="189676C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vAlign w:val="center"/>
            <w:hideMark/>
          </w:tcPr>
          <w:p w14:paraId="5F56F76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vAlign w:val="center"/>
            <w:hideMark/>
          </w:tcPr>
          <w:p w14:paraId="265EC93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vAlign w:val="center"/>
            <w:hideMark/>
          </w:tcPr>
          <w:p w14:paraId="1D5B35A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vAlign w:val="center"/>
            <w:hideMark/>
          </w:tcPr>
          <w:p w14:paraId="4F26113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vAlign w:val="center"/>
            <w:hideMark/>
          </w:tcPr>
          <w:p w14:paraId="027085F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vAlign w:val="center"/>
            <w:hideMark/>
          </w:tcPr>
          <w:p w14:paraId="31D013A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c>
          <w:tcPr>
            <w:tcW w:w="503" w:type="pct"/>
            <w:tcBorders>
              <w:top w:val="nil"/>
              <w:left w:val="nil"/>
              <w:bottom w:val="single" w:sz="4" w:space="0" w:color="auto"/>
              <w:right w:val="single" w:sz="4" w:space="0" w:color="auto"/>
            </w:tcBorders>
            <w:vAlign w:val="center"/>
            <w:hideMark/>
          </w:tcPr>
          <w:p w14:paraId="168F772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1,013</w:t>
            </w:r>
          </w:p>
        </w:tc>
      </w:tr>
      <w:tr w:rsidR="00743D32" w14:paraId="42267BB4"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116433F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тарифов на электрическую энергию</w:t>
            </w:r>
          </w:p>
        </w:tc>
        <w:tc>
          <w:tcPr>
            <w:tcW w:w="503" w:type="pct"/>
            <w:tcBorders>
              <w:top w:val="nil"/>
              <w:left w:val="nil"/>
              <w:bottom w:val="single" w:sz="4" w:space="0" w:color="auto"/>
              <w:right w:val="single" w:sz="4" w:space="0" w:color="auto"/>
            </w:tcBorders>
            <w:vAlign w:val="center"/>
            <w:hideMark/>
          </w:tcPr>
          <w:p w14:paraId="4C2A08DB"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vAlign w:val="center"/>
            <w:hideMark/>
          </w:tcPr>
          <w:p w14:paraId="03A2A50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vAlign w:val="center"/>
            <w:hideMark/>
          </w:tcPr>
          <w:p w14:paraId="11A1035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vAlign w:val="center"/>
            <w:hideMark/>
          </w:tcPr>
          <w:p w14:paraId="6909CA4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vAlign w:val="center"/>
            <w:hideMark/>
          </w:tcPr>
          <w:p w14:paraId="37A16C3E"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vAlign w:val="center"/>
            <w:hideMark/>
          </w:tcPr>
          <w:p w14:paraId="46C262A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vAlign w:val="center"/>
            <w:hideMark/>
          </w:tcPr>
          <w:p w14:paraId="2A50BD7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c>
          <w:tcPr>
            <w:tcW w:w="503" w:type="pct"/>
            <w:tcBorders>
              <w:top w:val="nil"/>
              <w:left w:val="nil"/>
              <w:bottom w:val="single" w:sz="4" w:space="0" w:color="auto"/>
              <w:right w:val="single" w:sz="4" w:space="0" w:color="auto"/>
            </w:tcBorders>
            <w:vAlign w:val="center"/>
            <w:hideMark/>
          </w:tcPr>
          <w:p w14:paraId="7680B18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1,035</w:t>
            </w:r>
          </w:p>
        </w:tc>
      </w:tr>
      <w:tr w:rsidR="00743D32" w14:paraId="43A8704B"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59647A2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тарифов на услуги ЖКХ</w:t>
            </w:r>
          </w:p>
        </w:tc>
        <w:tc>
          <w:tcPr>
            <w:tcW w:w="503" w:type="pct"/>
            <w:tcBorders>
              <w:top w:val="nil"/>
              <w:left w:val="nil"/>
              <w:bottom w:val="single" w:sz="4" w:space="0" w:color="auto"/>
              <w:right w:val="single" w:sz="4" w:space="0" w:color="auto"/>
            </w:tcBorders>
            <w:vAlign w:val="center"/>
            <w:hideMark/>
          </w:tcPr>
          <w:p w14:paraId="7EAE7112"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vAlign w:val="center"/>
            <w:hideMark/>
          </w:tcPr>
          <w:p w14:paraId="0534B00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vAlign w:val="center"/>
            <w:hideMark/>
          </w:tcPr>
          <w:p w14:paraId="515108EE"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vAlign w:val="center"/>
            <w:hideMark/>
          </w:tcPr>
          <w:p w14:paraId="2CD061E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vAlign w:val="center"/>
            <w:hideMark/>
          </w:tcPr>
          <w:p w14:paraId="5148099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vAlign w:val="center"/>
            <w:hideMark/>
          </w:tcPr>
          <w:p w14:paraId="53A5EF8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vAlign w:val="center"/>
            <w:hideMark/>
          </w:tcPr>
          <w:p w14:paraId="1FE2F4E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c>
          <w:tcPr>
            <w:tcW w:w="503" w:type="pct"/>
            <w:tcBorders>
              <w:top w:val="nil"/>
              <w:left w:val="nil"/>
              <w:bottom w:val="single" w:sz="4" w:space="0" w:color="auto"/>
              <w:right w:val="single" w:sz="4" w:space="0" w:color="auto"/>
            </w:tcBorders>
            <w:vAlign w:val="center"/>
            <w:hideMark/>
          </w:tcPr>
          <w:p w14:paraId="60DAC44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1,047</w:t>
            </w:r>
          </w:p>
        </w:tc>
      </w:tr>
      <w:tr w:rsidR="00743D32" w14:paraId="7CB9BEEC"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2FE8D64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цен химической промышленности</w:t>
            </w:r>
          </w:p>
        </w:tc>
        <w:tc>
          <w:tcPr>
            <w:tcW w:w="503" w:type="pct"/>
            <w:tcBorders>
              <w:top w:val="nil"/>
              <w:left w:val="nil"/>
              <w:bottom w:val="single" w:sz="4" w:space="0" w:color="auto"/>
              <w:right w:val="single" w:sz="4" w:space="0" w:color="auto"/>
            </w:tcBorders>
            <w:vAlign w:val="center"/>
            <w:hideMark/>
          </w:tcPr>
          <w:p w14:paraId="1271EE6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vAlign w:val="center"/>
            <w:hideMark/>
          </w:tcPr>
          <w:p w14:paraId="37D412F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vAlign w:val="center"/>
            <w:hideMark/>
          </w:tcPr>
          <w:p w14:paraId="5DE7E83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vAlign w:val="center"/>
            <w:hideMark/>
          </w:tcPr>
          <w:p w14:paraId="24C3799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vAlign w:val="center"/>
            <w:hideMark/>
          </w:tcPr>
          <w:p w14:paraId="7A1B7A6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vAlign w:val="center"/>
            <w:hideMark/>
          </w:tcPr>
          <w:p w14:paraId="0B32B8C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vAlign w:val="center"/>
            <w:hideMark/>
          </w:tcPr>
          <w:p w14:paraId="33E66B9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c>
          <w:tcPr>
            <w:tcW w:w="503" w:type="pct"/>
            <w:tcBorders>
              <w:top w:val="nil"/>
              <w:left w:val="nil"/>
              <w:bottom w:val="single" w:sz="4" w:space="0" w:color="auto"/>
              <w:right w:val="single" w:sz="4" w:space="0" w:color="auto"/>
            </w:tcBorders>
            <w:vAlign w:val="center"/>
            <w:hideMark/>
          </w:tcPr>
          <w:p w14:paraId="29BAC239"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1,029</w:t>
            </w:r>
          </w:p>
        </w:tc>
      </w:tr>
      <w:tr w:rsidR="00743D32" w14:paraId="51C10A9D" w14:textId="77777777" w:rsidTr="00743D32">
        <w:trPr>
          <w:trHeight w:val="20"/>
        </w:trPr>
        <w:tc>
          <w:tcPr>
            <w:tcW w:w="975" w:type="pct"/>
            <w:tcBorders>
              <w:top w:val="nil"/>
              <w:left w:val="single" w:sz="4" w:space="0" w:color="auto"/>
              <w:bottom w:val="single" w:sz="4" w:space="0" w:color="auto"/>
              <w:right w:val="single" w:sz="4" w:space="0" w:color="auto"/>
            </w:tcBorders>
            <w:vAlign w:val="center"/>
            <w:hideMark/>
          </w:tcPr>
          <w:p w14:paraId="7CDE691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Индекс цен на нефтепродукты</w:t>
            </w:r>
          </w:p>
        </w:tc>
        <w:tc>
          <w:tcPr>
            <w:tcW w:w="503" w:type="pct"/>
            <w:tcBorders>
              <w:top w:val="nil"/>
              <w:left w:val="nil"/>
              <w:bottom w:val="single" w:sz="4" w:space="0" w:color="auto"/>
              <w:right w:val="single" w:sz="4" w:space="0" w:color="auto"/>
            </w:tcBorders>
            <w:vAlign w:val="center"/>
            <w:hideMark/>
          </w:tcPr>
          <w:p w14:paraId="7B7316E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vAlign w:val="center"/>
            <w:hideMark/>
          </w:tcPr>
          <w:p w14:paraId="0943BED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vAlign w:val="center"/>
            <w:hideMark/>
          </w:tcPr>
          <w:p w14:paraId="06FD2D3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vAlign w:val="center"/>
            <w:hideMark/>
          </w:tcPr>
          <w:p w14:paraId="39BCCBD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vAlign w:val="center"/>
            <w:hideMark/>
          </w:tcPr>
          <w:p w14:paraId="1AE57CD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vAlign w:val="center"/>
            <w:hideMark/>
          </w:tcPr>
          <w:p w14:paraId="70F2BCE9"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vAlign w:val="center"/>
            <w:hideMark/>
          </w:tcPr>
          <w:p w14:paraId="2B46261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c>
          <w:tcPr>
            <w:tcW w:w="503" w:type="pct"/>
            <w:tcBorders>
              <w:top w:val="nil"/>
              <w:left w:val="nil"/>
              <w:bottom w:val="single" w:sz="4" w:space="0" w:color="auto"/>
              <w:right w:val="single" w:sz="4" w:space="0" w:color="auto"/>
            </w:tcBorders>
            <w:vAlign w:val="center"/>
            <w:hideMark/>
          </w:tcPr>
          <w:p w14:paraId="3D2F118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1,001</w:t>
            </w:r>
          </w:p>
        </w:tc>
      </w:tr>
      <w:tr w:rsidR="00743D32" w14:paraId="0AE84269" w14:textId="77777777" w:rsidTr="00743D32">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5C1124E" w14:textId="044D992B" w:rsidR="00743D32" w:rsidRDefault="00743D32" w:rsidP="00AE4FC8">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МП ЖКХ МО </w:t>
            </w:r>
            <w:r w:rsidR="00085353">
              <w:rPr>
                <w:rFonts w:eastAsia="Times New Roman" w:cs="Times New Roman"/>
                <w:color w:val="000000"/>
                <w:sz w:val="20"/>
                <w:szCs w:val="20"/>
                <w:lang w:eastAsia="ru-RU"/>
              </w:rPr>
              <w:t>С</w:t>
            </w:r>
            <w:r w:rsidR="00AE4FC8">
              <w:rPr>
                <w:rFonts w:eastAsia="Times New Roman" w:cs="Times New Roman"/>
                <w:color w:val="000000"/>
                <w:sz w:val="20"/>
                <w:szCs w:val="20"/>
                <w:lang w:eastAsia="ru-RU"/>
              </w:rPr>
              <w:t>ельское поселение Карымкары</w:t>
            </w:r>
          </w:p>
        </w:tc>
      </w:tr>
      <w:tr w:rsidR="00743D32" w14:paraId="3C888D3D" w14:textId="77777777" w:rsidTr="00AE4FC8">
        <w:trPr>
          <w:trHeight w:val="20"/>
        </w:trPr>
        <w:tc>
          <w:tcPr>
            <w:tcW w:w="975" w:type="pct"/>
            <w:tcBorders>
              <w:top w:val="nil"/>
              <w:left w:val="single" w:sz="4" w:space="0" w:color="auto"/>
              <w:bottom w:val="single" w:sz="4" w:space="0" w:color="auto"/>
              <w:right w:val="single" w:sz="4" w:space="0" w:color="auto"/>
            </w:tcBorders>
            <w:vAlign w:val="center"/>
            <w:hideMark/>
          </w:tcPr>
          <w:p w14:paraId="0B48643B"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Бюджетные потребители</w:t>
            </w:r>
          </w:p>
        </w:tc>
        <w:tc>
          <w:tcPr>
            <w:tcW w:w="503" w:type="pct"/>
            <w:tcBorders>
              <w:top w:val="nil"/>
              <w:left w:val="nil"/>
              <w:bottom w:val="single" w:sz="4" w:space="0" w:color="auto"/>
              <w:right w:val="single" w:sz="4" w:space="0" w:color="auto"/>
            </w:tcBorders>
            <w:vAlign w:val="center"/>
            <w:hideMark/>
          </w:tcPr>
          <w:p w14:paraId="7339D3BE"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vAlign w:val="center"/>
            <w:hideMark/>
          </w:tcPr>
          <w:p w14:paraId="0C7D1597"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vAlign w:val="center"/>
            <w:hideMark/>
          </w:tcPr>
          <w:p w14:paraId="35B1F52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vAlign w:val="center"/>
            <w:hideMark/>
          </w:tcPr>
          <w:p w14:paraId="0717CFD0"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vAlign w:val="center"/>
            <w:hideMark/>
          </w:tcPr>
          <w:p w14:paraId="378C19D5"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vAlign w:val="center"/>
            <w:hideMark/>
          </w:tcPr>
          <w:p w14:paraId="14C7CDDC"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vAlign w:val="center"/>
          </w:tcPr>
          <w:p w14:paraId="50311D5B" w14:textId="3F3E650B" w:rsidR="00743D32"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vAlign w:val="center"/>
          </w:tcPr>
          <w:p w14:paraId="073FFAE3" w14:textId="2C18398D" w:rsidR="00743D32"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743D32" w14:paraId="3681CDD3" w14:textId="77777777" w:rsidTr="00AE4FC8">
        <w:trPr>
          <w:trHeight w:val="20"/>
        </w:trPr>
        <w:tc>
          <w:tcPr>
            <w:tcW w:w="975" w:type="pct"/>
            <w:tcBorders>
              <w:top w:val="nil"/>
              <w:left w:val="single" w:sz="4" w:space="0" w:color="auto"/>
              <w:bottom w:val="single" w:sz="4" w:space="0" w:color="auto"/>
              <w:right w:val="single" w:sz="4" w:space="0" w:color="auto"/>
            </w:tcBorders>
            <w:vAlign w:val="center"/>
            <w:hideMark/>
          </w:tcPr>
          <w:p w14:paraId="5D9F2E8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Население</w:t>
            </w:r>
          </w:p>
        </w:tc>
        <w:tc>
          <w:tcPr>
            <w:tcW w:w="503" w:type="pct"/>
            <w:tcBorders>
              <w:top w:val="nil"/>
              <w:left w:val="nil"/>
              <w:bottom w:val="single" w:sz="4" w:space="0" w:color="auto"/>
              <w:right w:val="single" w:sz="4" w:space="0" w:color="auto"/>
            </w:tcBorders>
            <w:vAlign w:val="center"/>
            <w:hideMark/>
          </w:tcPr>
          <w:p w14:paraId="3EC8FB49"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vAlign w:val="center"/>
            <w:hideMark/>
          </w:tcPr>
          <w:p w14:paraId="3F5CFE3B"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vAlign w:val="center"/>
            <w:hideMark/>
          </w:tcPr>
          <w:p w14:paraId="6D91E7AF"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vAlign w:val="center"/>
            <w:hideMark/>
          </w:tcPr>
          <w:p w14:paraId="1172250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vAlign w:val="center"/>
            <w:hideMark/>
          </w:tcPr>
          <w:p w14:paraId="63025793"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vAlign w:val="center"/>
            <w:hideMark/>
          </w:tcPr>
          <w:p w14:paraId="6BE695CA"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vAlign w:val="center"/>
          </w:tcPr>
          <w:p w14:paraId="080D5C19" w14:textId="57B73FD2" w:rsidR="00743D32"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vAlign w:val="center"/>
          </w:tcPr>
          <w:p w14:paraId="0392EC59" w14:textId="38649D08" w:rsidR="00743D32"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743D32" w14:paraId="34FF1D66" w14:textId="77777777" w:rsidTr="00AE4FC8">
        <w:trPr>
          <w:trHeight w:val="20"/>
        </w:trPr>
        <w:tc>
          <w:tcPr>
            <w:tcW w:w="975" w:type="pct"/>
            <w:tcBorders>
              <w:top w:val="nil"/>
              <w:left w:val="single" w:sz="4" w:space="0" w:color="auto"/>
              <w:bottom w:val="single" w:sz="4" w:space="0" w:color="auto"/>
              <w:right w:val="single" w:sz="4" w:space="0" w:color="auto"/>
            </w:tcBorders>
            <w:vAlign w:val="center"/>
            <w:hideMark/>
          </w:tcPr>
          <w:p w14:paraId="2CC1FA09"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Прочие</w:t>
            </w:r>
          </w:p>
        </w:tc>
        <w:tc>
          <w:tcPr>
            <w:tcW w:w="503" w:type="pct"/>
            <w:tcBorders>
              <w:top w:val="nil"/>
              <w:left w:val="nil"/>
              <w:bottom w:val="single" w:sz="4" w:space="0" w:color="auto"/>
              <w:right w:val="single" w:sz="4" w:space="0" w:color="auto"/>
            </w:tcBorders>
            <w:vAlign w:val="center"/>
            <w:hideMark/>
          </w:tcPr>
          <w:p w14:paraId="28A1F1B4"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10267,71</w:t>
            </w:r>
          </w:p>
        </w:tc>
        <w:tc>
          <w:tcPr>
            <w:tcW w:w="503" w:type="pct"/>
            <w:tcBorders>
              <w:top w:val="nil"/>
              <w:left w:val="nil"/>
              <w:bottom w:val="single" w:sz="4" w:space="0" w:color="auto"/>
              <w:right w:val="single" w:sz="4" w:space="0" w:color="auto"/>
            </w:tcBorders>
            <w:vAlign w:val="center"/>
            <w:hideMark/>
          </w:tcPr>
          <w:p w14:paraId="67C25656"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10616,76</w:t>
            </w:r>
          </w:p>
        </w:tc>
        <w:tc>
          <w:tcPr>
            <w:tcW w:w="503" w:type="pct"/>
            <w:tcBorders>
              <w:top w:val="nil"/>
              <w:left w:val="nil"/>
              <w:bottom w:val="single" w:sz="4" w:space="0" w:color="auto"/>
              <w:right w:val="single" w:sz="4" w:space="0" w:color="auto"/>
            </w:tcBorders>
            <w:vAlign w:val="center"/>
            <w:hideMark/>
          </w:tcPr>
          <w:p w14:paraId="25771A2E"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10998,92</w:t>
            </w:r>
          </w:p>
        </w:tc>
        <w:tc>
          <w:tcPr>
            <w:tcW w:w="503" w:type="pct"/>
            <w:tcBorders>
              <w:top w:val="nil"/>
              <w:left w:val="nil"/>
              <w:bottom w:val="single" w:sz="4" w:space="0" w:color="auto"/>
              <w:right w:val="single" w:sz="4" w:space="0" w:color="auto"/>
            </w:tcBorders>
            <w:vAlign w:val="center"/>
            <w:hideMark/>
          </w:tcPr>
          <w:p w14:paraId="653410A1"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11394,84</w:t>
            </w:r>
          </w:p>
        </w:tc>
        <w:tc>
          <w:tcPr>
            <w:tcW w:w="503" w:type="pct"/>
            <w:tcBorders>
              <w:top w:val="nil"/>
              <w:left w:val="nil"/>
              <w:bottom w:val="single" w:sz="4" w:space="0" w:color="auto"/>
              <w:right w:val="single" w:sz="4" w:space="0" w:color="auto"/>
            </w:tcBorders>
            <w:vAlign w:val="center"/>
            <w:hideMark/>
          </w:tcPr>
          <w:p w14:paraId="196ED9FD"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11850,63</w:t>
            </w:r>
          </w:p>
        </w:tc>
        <w:tc>
          <w:tcPr>
            <w:tcW w:w="503" w:type="pct"/>
            <w:tcBorders>
              <w:top w:val="nil"/>
              <w:left w:val="nil"/>
              <w:bottom w:val="single" w:sz="4" w:space="0" w:color="auto"/>
              <w:right w:val="single" w:sz="4" w:space="0" w:color="auto"/>
            </w:tcBorders>
            <w:vAlign w:val="center"/>
            <w:hideMark/>
          </w:tcPr>
          <w:p w14:paraId="4CAD8F28" w14:textId="77777777" w:rsidR="00743D32" w:rsidRDefault="00743D32"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12324,66</w:t>
            </w:r>
          </w:p>
        </w:tc>
        <w:tc>
          <w:tcPr>
            <w:tcW w:w="503" w:type="pct"/>
            <w:tcBorders>
              <w:top w:val="nil"/>
              <w:left w:val="nil"/>
              <w:bottom w:val="single" w:sz="4" w:space="0" w:color="auto"/>
              <w:right w:val="single" w:sz="4" w:space="0" w:color="auto"/>
            </w:tcBorders>
            <w:vAlign w:val="center"/>
          </w:tcPr>
          <w:p w14:paraId="3959DFFA" w14:textId="34F18935" w:rsidR="00743D32"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503" w:type="pct"/>
            <w:tcBorders>
              <w:top w:val="nil"/>
              <w:left w:val="nil"/>
              <w:bottom w:val="single" w:sz="4" w:space="0" w:color="auto"/>
              <w:right w:val="single" w:sz="4" w:space="0" w:color="auto"/>
            </w:tcBorders>
            <w:vAlign w:val="center"/>
          </w:tcPr>
          <w:p w14:paraId="47F2499E" w14:textId="06E90856" w:rsidR="00743D32" w:rsidRDefault="00AE4FC8" w:rsidP="00153C66">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bl>
    <w:p w14:paraId="3E301CFF" w14:textId="77777777" w:rsidR="00A704CC" w:rsidRPr="00A704CC" w:rsidRDefault="00A704CC" w:rsidP="003B5CAE">
      <w:pPr>
        <w:pStyle w:val="aa"/>
        <w:keepNext/>
        <w:spacing w:before="240" w:after="240"/>
        <w:ind w:firstLine="709"/>
        <w:jc w:val="both"/>
        <w:rPr>
          <w:rFonts w:eastAsiaTheme="majorEastAsia" w:cs="Times New Roman"/>
          <w:b w:val="0"/>
          <w:bCs/>
          <w:sz w:val="26"/>
          <w:szCs w:val="26"/>
        </w:rPr>
      </w:pPr>
    </w:p>
    <w:sectPr w:rsidR="00A704CC" w:rsidRPr="00A704CC" w:rsidSect="00EE3B6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0D93CC6" w14:textId="77777777" w:rsidR="00EC0C03" w:rsidRDefault="00EC0C03" w:rsidP="0028091E">
      <w:pPr>
        <w:spacing w:after="0" w:line="240" w:lineRule="auto"/>
      </w:pPr>
      <w:r>
        <w:separator/>
      </w:r>
    </w:p>
  </w:endnote>
  <w:endnote w:type="continuationSeparator" w:id="0">
    <w:p w14:paraId="37485A7C" w14:textId="77777777" w:rsidR="00EC0C03" w:rsidRDefault="00EC0C03" w:rsidP="002809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altName w:val="Calibri"/>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tantia">
    <w:panose1 w:val="02030602050306030303"/>
    <w:charset w:val="CC"/>
    <w:family w:val="roman"/>
    <w:pitch w:val="variable"/>
    <w:sig w:usb0="A00002EF" w:usb1="400020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MS Serif">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sz w:val="20"/>
        <w:szCs w:val="20"/>
        <w:u w:val="single"/>
      </w:rPr>
      <w:id w:val="1624581989"/>
      <w:docPartObj>
        <w:docPartGallery w:val="Page Numbers (Bottom of Page)"/>
        <w:docPartUnique/>
      </w:docPartObj>
    </w:sdtPr>
    <w:sdtEndPr>
      <w:rPr>
        <w:u w:val="none"/>
      </w:rPr>
    </w:sdtEndPr>
    <w:sdtContent>
      <w:p w14:paraId="12998410" w14:textId="0EBB8C36" w:rsidR="00785CEB" w:rsidRDefault="00785CEB" w:rsidP="003B5CAE">
        <w:pPr>
          <w:pStyle w:val="a6"/>
          <w:jc w:val="center"/>
          <w:rPr>
            <w:b/>
            <w:bCs/>
            <w:sz w:val="20"/>
            <w:szCs w:val="20"/>
          </w:rPr>
        </w:pPr>
        <w:r>
          <w:rPr>
            <w:b/>
            <w:sz w:val="20"/>
          </w:rPr>
          <w:ptab w:relativeTo="indent" w:alignment="center" w:leader="none"/>
        </w:r>
        <w:r>
          <w:rPr>
            <w:b/>
            <w:sz w:val="20"/>
          </w:rPr>
          <w:t>Том 5. 44/21-СТС</w:t>
        </w:r>
        <w:r w:rsidRPr="00E645FB">
          <w:rPr>
            <w:b/>
            <w:sz w:val="20"/>
          </w:rPr>
          <w:t>-</w:t>
        </w:r>
        <w:r>
          <w:rPr>
            <w:b/>
            <w:sz w:val="20"/>
          </w:rPr>
          <w:t>УЧ</w:t>
        </w:r>
        <w:r w:rsidRPr="00E645FB">
          <w:rPr>
            <w:b/>
            <w:sz w:val="20"/>
          </w:rPr>
          <w:t>-</w:t>
        </w:r>
        <w:r>
          <w:rPr>
            <w:b/>
            <w:sz w:val="20"/>
          </w:rPr>
          <w:t>5</w:t>
        </w:r>
        <w:r w:rsidRPr="000B4B39">
          <w:rPr>
            <w:b/>
            <w:sz w:val="20"/>
          </w:rPr>
          <w:ptab w:relativeTo="indent" w:alignment="right" w:leader="none"/>
        </w:r>
        <w:r w:rsidRPr="000B4B39">
          <w:rPr>
            <w:b/>
            <w:bCs/>
            <w:sz w:val="20"/>
            <w:szCs w:val="20"/>
          </w:rPr>
          <w:fldChar w:fldCharType="begin"/>
        </w:r>
        <w:r w:rsidRPr="000B4B39">
          <w:rPr>
            <w:b/>
            <w:bCs/>
            <w:sz w:val="20"/>
            <w:szCs w:val="20"/>
          </w:rPr>
          <w:instrText>PAGE   \* MERGEFORMAT</w:instrText>
        </w:r>
        <w:r w:rsidRPr="000B4B39">
          <w:rPr>
            <w:b/>
            <w:bCs/>
            <w:sz w:val="20"/>
            <w:szCs w:val="20"/>
          </w:rPr>
          <w:fldChar w:fldCharType="separate"/>
        </w:r>
        <w:r w:rsidR="00AE4FC8">
          <w:rPr>
            <w:b/>
            <w:bCs/>
            <w:noProof/>
            <w:sz w:val="20"/>
            <w:szCs w:val="20"/>
          </w:rPr>
          <w:t>34</w:t>
        </w:r>
        <w:r w:rsidRPr="000B4B39">
          <w:rPr>
            <w:b/>
            <w:bCs/>
            <w:sz w:val="20"/>
            <w:szCs w:val="20"/>
          </w:rPr>
          <w:fldChar w:fldCharType="end"/>
        </w:r>
      </w:p>
    </w:sdtContent>
  </w:sdt>
  <w:p w14:paraId="65CC0900" w14:textId="4919231E" w:rsidR="00785CEB" w:rsidRPr="009C3690" w:rsidRDefault="00785CEB" w:rsidP="00A704CC">
    <w:pPr>
      <w:pStyle w:val="a8"/>
      <w:jc w:val="right"/>
      <w:rPr>
        <w:rFonts w:cs="Times New Roman"/>
        <w:szCs w:val="2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cs="Times New Roman"/>
        <w:szCs w:val="24"/>
      </w:rPr>
      <w:id w:val="1063758672"/>
      <w:docPartObj>
        <w:docPartGallery w:val="Page Numbers (Bottom of Page)"/>
        <w:docPartUnique/>
      </w:docPartObj>
    </w:sdtPr>
    <w:sdtContent>
      <w:p w14:paraId="13BBE37D" w14:textId="68815B5B" w:rsidR="00785CEB" w:rsidRPr="0028091E" w:rsidRDefault="00785CEB">
        <w:pPr>
          <w:pStyle w:val="a8"/>
          <w:jc w:val="right"/>
          <w:rPr>
            <w:rFonts w:cs="Times New Roman"/>
            <w:szCs w:val="24"/>
          </w:rPr>
        </w:pPr>
        <w:r w:rsidRPr="0028091E">
          <w:rPr>
            <w:rFonts w:cs="Times New Roman"/>
            <w:szCs w:val="24"/>
          </w:rPr>
          <w:fldChar w:fldCharType="begin"/>
        </w:r>
        <w:r w:rsidRPr="0028091E">
          <w:rPr>
            <w:rFonts w:cs="Times New Roman"/>
            <w:szCs w:val="24"/>
          </w:rPr>
          <w:instrText>PAGE   \* MERGEFORMAT</w:instrText>
        </w:r>
        <w:r w:rsidRPr="0028091E">
          <w:rPr>
            <w:rFonts w:cs="Times New Roman"/>
            <w:szCs w:val="24"/>
          </w:rPr>
          <w:fldChar w:fldCharType="separate"/>
        </w:r>
        <w:r w:rsidR="00AE4FC8">
          <w:rPr>
            <w:rFonts w:cs="Times New Roman"/>
            <w:noProof/>
            <w:szCs w:val="24"/>
          </w:rPr>
          <w:t>44</w:t>
        </w:r>
        <w:r w:rsidRPr="0028091E">
          <w:rPr>
            <w:rFonts w:cs="Times New Roman"/>
            <w:szCs w:val="24"/>
          </w:rPr>
          <w:fldChar w:fldCharType="end"/>
        </w:r>
      </w:p>
    </w:sdtContent>
  </w:sdt>
  <w:p w14:paraId="2A12E7FC" w14:textId="77777777" w:rsidR="00785CEB" w:rsidRDefault="00785CEB">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8E19C2" w14:textId="77777777" w:rsidR="00EC0C03" w:rsidRDefault="00EC0C03" w:rsidP="0028091E">
      <w:pPr>
        <w:spacing w:after="0" w:line="240" w:lineRule="auto"/>
      </w:pPr>
      <w:r>
        <w:separator/>
      </w:r>
    </w:p>
  </w:footnote>
  <w:footnote w:type="continuationSeparator" w:id="0">
    <w:p w14:paraId="3E89CE64" w14:textId="77777777" w:rsidR="00EC0C03" w:rsidRDefault="00EC0C03" w:rsidP="0028091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105373" w14:textId="77777777" w:rsidR="00785CEB" w:rsidRPr="000B4B39" w:rsidRDefault="00785CEB" w:rsidP="003B5CAE">
    <w:pPr>
      <w:pStyle w:val="a6"/>
      <w:jc w:val="center"/>
      <w:rPr>
        <w:b/>
        <w:sz w:val="18"/>
        <w:szCs w:val="18"/>
      </w:rPr>
    </w:pPr>
    <w:r w:rsidRPr="00D85C3A">
      <w:rPr>
        <w:b/>
        <w:sz w:val="18"/>
        <w:szCs w:val="18"/>
      </w:rPr>
      <w:t xml:space="preserve">Схема </w:t>
    </w:r>
    <w:r>
      <w:rPr>
        <w:b/>
        <w:sz w:val="18"/>
        <w:szCs w:val="18"/>
      </w:rPr>
      <w:t>теплоснабжения</w:t>
    </w:r>
    <w:r w:rsidRPr="00D85C3A">
      <w:rPr>
        <w:b/>
        <w:sz w:val="18"/>
        <w:szCs w:val="18"/>
      </w:rPr>
      <w:t xml:space="preserve"> </w:t>
    </w:r>
    <w:r>
      <w:rPr>
        <w:b/>
        <w:sz w:val="18"/>
        <w:szCs w:val="18"/>
      </w:rPr>
      <w:t>сельского</w:t>
    </w:r>
    <w:r w:rsidRPr="00D85C3A">
      <w:rPr>
        <w:b/>
        <w:sz w:val="18"/>
        <w:szCs w:val="18"/>
      </w:rPr>
      <w:t xml:space="preserve"> поселения </w:t>
    </w:r>
    <w:r>
      <w:rPr>
        <w:b/>
        <w:sz w:val="18"/>
        <w:szCs w:val="18"/>
      </w:rPr>
      <w:t>Карымкары</w:t>
    </w:r>
  </w:p>
  <w:p w14:paraId="345E41CA" w14:textId="77777777" w:rsidR="00785CEB" w:rsidRPr="00A275D2" w:rsidRDefault="00785CEB" w:rsidP="003B5CAE">
    <w:pPr>
      <w:pStyle w:val="a6"/>
      <w:jc w:val="center"/>
      <w:rPr>
        <w:b/>
        <w:sz w:val="18"/>
        <w:szCs w:val="18"/>
      </w:rPr>
    </w:pPr>
    <w:r w:rsidRPr="00980C8B">
      <w:rPr>
        <w:b/>
        <w:sz w:val="18"/>
        <w:szCs w:val="18"/>
      </w:rPr>
      <w:t>Октябрьского</w:t>
    </w:r>
    <w:r w:rsidRPr="000B4B39">
      <w:rPr>
        <w:b/>
        <w:sz w:val="18"/>
        <w:szCs w:val="18"/>
      </w:rPr>
      <w:t xml:space="preserve"> муниципального района Ханты-Мансийского автономного округа – Югры</w:t>
    </w:r>
  </w:p>
  <w:p w14:paraId="1F0EA226" w14:textId="77777777" w:rsidR="00785CEB" w:rsidRPr="00537F1A" w:rsidRDefault="00785CEB" w:rsidP="003B5CAE">
    <w:pPr>
      <w:pStyle w:val="a6"/>
      <w:jc w:val="center"/>
      <w:rPr>
        <w:b/>
        <w:sz w:val="19"/>
        <w:szCs w:val="19"/>
      </w:rPr>
    </w:pPr>
    <w:r w:rsidRPr="00A275D2">
      <w:rPr>
        <w:b/>
        <w:sz w:val="18"/>
        <w:szCs w:val="18"/>
      </w:rPr>
      <w:t>Актуализация 2021 года</w:t>
    </w:r>
  </w:p>
  <w:p w14:paraId="1604AE3D" w14:textId="04949477" w:rsidR="00785CEB" w:rsidRPr="003B5CAE" w:rsidRDefault="00785CEB" w:rsidP="003B5CAE">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1AD485" w14:textId="77777777" w:rsidR="00785CEB" w:rsidRPr="000B4B39" w:rsidRDefault="00785CEB" w:rsidP="00DC33B6">
    <w:pPr>
      <w:pStyle w:val="a6"/>
      <w:jc w:val="center"/>
      <w:rPr>
        <w:b/>
        <w:sz w:val="18"/>
        <w:szCs w:val="18"/>
      </w:rPr>
    </w:pPr>
    <w:r w:rsidRPr="00D85C3A">
      <w:rPr>
        <w:b/>
        <w:sz w:val="18"/>
        <w:szCs w:val="18"/>
      </w:rPr>
      <w:t xml:space="preserve">Схема </w:t>
    </w:r>
    <w:r>
      <w:rPr>
        <w:b/>
        <w:sz w:val="18"/>
        <w:szCs w:val="18"/>
      </w:rPr>
      <w:t>теплоснабжения</w:t>
    </w:r>
    <w:r w:rsidRPr="00D85C3A">
      <w:rPr>
        <w:b/>
        <w:sz w:val="18"/>
        <w:szCs w:val="18"/>
      </w:rPr>
      <w:t xml:space="preserve"> </w:t>
    </w:r>
    <w:r>
      <w:rPr>
        <w:b/>
        <w:sz w:val="18"/>
        <w:szCs w:val="18"/>
      </w:rPr>
      <w:t>сельского</w:t>
    </w:r>
    <w:r w:rsidRPr="00D85C3A">
      <w:rPr>
        <w:b/>
        <w:sz w:val="18"/>
        <w:szCs w:val="18"/>
      </w:rPr>
      <w:t xml:space="preserve"> поселения </w:t>
    </w:r>
    <w:r>
      <w:rPr>
        <w:b/>
        <w:sz w:val="18"/>
        <w:szCs w:val="18"/>
      </w:rPr>
      <w:t>Карымкары</w:t>
    </w:r>
  </w:p>
  <w:p w14:paraId="2A57B4A1" w14:textId="77777777" w:rsidR="00785CEB" w:rsidRPr="00A275D2" w:rsidRDefault="00785CEB" w:rsidP="00DC33B6">
    <w:pPr>
      <w:pStyle w:val="a6"/>
      <w:jc w:val="center"/>
      <w:rPr>
        <w:b/>
        <w:sz w:val="18"/>
        <w:szCs w:val="18"/>
      </w:rPr>
    </w:pPr>
    <w:r w:rsidRPr="00980C8B">
      <w:rPr>
        <w:b/>
        <w:sz w:val="18"/>
        <w:szCs w:val="18"/>
      </w:rPr>
      <w:t>Октябрьского</w:t>
    </w:r>
    <w:r w:rsidRPr="000B4B39">
      <w:rPr>
        <w:b/>
        <w:sz w:val="18"/>
        <w:szCs w:val="18"/>
      </w:rPr>
      <w:t xml:space="preserve"> муниципального района Ханты-Мансийского автономного округа – Югры</w:t>
    </w:r>
  </w:p>
  <w:p w14:paraId="01B954D1" w14:textId="77777777" w:rsidR="00785CEB" w:rsidRPr="00537F1A" w:rsidRDefault="00785CEB" w:rsidP="00DC33B6">
    <w:pPr>
      <w:pStyle w:val="a6"/>
      <w:jc w:val="center"/>
      <w:rPr>
        <w:b/>
        <w:sz w:val="19"/>
        <w:szCs w:val="19"/>
      </w:rPr>
    </w:pPr>
    <w:r w:rsidRPr="00A275D2">
      <w:rPr>
        <w:b/>
        <w:sz w:val="18"/>
        <w:szCs w:val="18"/>
      </w:rPr>
      <w:t>Актуализация 2021 года</w:t>
    </w:r>
  </w:p>
  <w:p w14:paraId="46A10A38" w14:textId="72F73E38" w:rsidR="00785CEB" w:rsidRPr="00DC33B6" w:rsidRDefault="00785CEB" w:rsidP="00DC33B6">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926B3"/>
    <w:multiLevelType w:val="hybridMultilevel"/>
    <w:tmpl w:val="CEFC5990"/>
    <w:lvl w:ilvl="0" w:tplc="68D8B1C2">
      <w:start w:val="1"/>
      <w:numFmt w:val="bullet"/>
      <w:lvlText w:val=""/>
      <w:lvlJc w:val="left"/>
      <w:pPr>
        <w:ind w:left="140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1A3690C"/>
    <w:multiLevelType w:val="hybridMultilevel"/>
    <w:tmpl w:val="98AC7F40"/>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E95603"/>
    <w:multiLevelType w:val="hybridMultilevel"/>
    <w:tmpl w:val="1512988E"/>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3">
    <w:nsid w:val="0CC46E5A"/>
    <w:multiLevelType w:val="hybridMultilevel"/>
    <w:tmpl w:val="A1F6CD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8DA2B2A"/>
    <w:multiLevelType w:val="hybridMultilevel"/>
    <w:tmpl w:val="C1788EF8"/>
    <w:lvl w:ilvl="0" w:tplc="0B202FC6">
      <w:start w:val="1"/>
      <w:numFmt w:val="decimal"/>
      <w:lvlText w:val="%1."/>
      <w:lvlJc w:val="center"/>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1BD866E3"/>
    <w:multiLevelType w:val="hybridMultilevel"/>
    <w:tmpl w:val="53648ACC"/>
    <w:lvl w:ilvl="0" w:tplc="AD62FD2A">
      <w:start w:val="1"/>
      <w:numFmt w:val="bullet"/>
      <w:lvlText w:val="-"/>
      <w:lvlJc w:val="left"/>
      <w:pPr>
        <w:ind w:left="1069" w:hanging="360"/>
      </w:pPr>
      <w:rPr>
        <w:rFonts w:ascii="Arial" w:eastAsiaTheme="minorHAnsi" w:hAnsi="Arial" w:cs="Aria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
    <w:nsid w:val="1CF8162D"/>
    <w:multiLevelType w:val="hybridMultilevel"/>
    <w:tmpl w:val="C00AF568"/>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7">
    <w:nsid w:val="2183561D"/>
    <w:multiLevelType w:val="hybridMultilevel"/>
    <w:tmpl w:val="C2E4356E"/>
    <w:lvl w:ilvl="0" w:tplc="C79068A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
    <w:nsid w:val="27DD0851"/>
    <w:multiLevelType w:val="hybridMultilevel"/>
    <w:tmpl w:val="85FC88F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D2A6E3F"/>
    <w:multiLevelType w:val="hybridMultilevel"/>
    <w:tmpl w:val="4CDAB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D8213FF"/>
    <w:multiLevelType w:val="hybridMultilevel"/>
    <w:tmpl w:val="A21C7E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FD82257"/>
    <w:multiLevelType w:val="multilevel"/>
    <w:tmpl w:val="243A3AA8"/>
    <w:lvl w:ilvl="0">
      <w:start w:val="1"/>
      <w:numFmt w:val="decimal"/>
      <w:lvlText w:val="%1."/>
      <w:lvlJc w:val="left"/>
      <w:pPr>
        <w:ind w:left="1005" w:hanging="1005"/>
      </w:pPr>
      <w:rPr>
        <w:rFonts w:hint="default"/>
      </w:rPr>
    </w:lvl>
    <w:lvl w:ilvl="1">
      <w:start w:val="1"/>
      <w:numFmt w:val="decimal"/>
      <w:lvlText w:val="%1.%2."/>
      <w:lvlJc w:val="left"/>
      <w:pPr>
        <w:ind w:left="1005" w:hanging="1005"/>
      </w:pPr>
      <w:rPr>
        <w:rFonts w:hint="default"/>
      </w:rPr>
    </w:lvl>
    <w:lvl w:ilvl="2">
      <w:start w:val="1"/>
      <w:numFmt w:val="decimal"/>
      <w:lvlText w:val="%1.%2.%3."/>
      <w:lvlJc w:val="left"/>
      <w:pPr>
        <w:ind w:left="1005" w:hanging="1005"/>
      </w:pPr>
      <w:rPr>
        <w:rFonts w:hint="default"/>
      </w:rPr>
    </w:lvl>
    <w:lvl w:ilvl="3">
      <w:start w:val="1"/>
      <w:numFmt w:val="decimal"/>
      <w:lvlText w:val="%1.%2.%3.%4."/>
      <w:lvlJc w:val="left"/>
      <w:pPr>
        <w:ind w:left="1005" w:hanging="100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32E77C25"/>
    <w:multiLevelType w:val="hybridMultilevel"/>
    <w:tmpl w:val="BBAC24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14">
    <w:nsid w:val="3C0A137C"/>
    <w:multiLevelType w:val="hybridMultilevel"/>
    <w:tmpl w:val="7CE26F04"/>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15">
    <w:nsid w:val="3DC33526"/>
    <w:multiLevelType w:val="hybridMultilevel"/>
    <w:tmpl w:val="4850ADA0"/>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16">
    <w:nsid w:val="42806D80"/>
    <w:multiLevelType w:val="hybridMultilevel"/>
    <w:tmpl w:val="948E8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7170CFD"/>
    <w:multiLevelType w:val="hybridMultilevel"/>
    <w:tmpl w:val="C7F0E4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8C97B03"/>
    <w:multiLevelType w:val="hybridMultilevel"/>
    <w:tmpl w:val="CFCC6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95C1DBA"/>
    <w:multiLevelType w:val="hybridMultilevel"/>
    <w:tmpl w:val="5FA4B500"/>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20">
    <w:nsid w:val="54580754"/>
    <w:multiLevelType w:val="hybridMultilevel"/>
    <w:tmpl w:val="6088BC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5F263A4"/>
    <w:multiLevelType w:val="hybridMultilevel"/>
    <w:tmpl w:val="C4882AFA"/>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6C0500A"/>
    <w:multiLevelType w:val="hybridMultilevel"/>
    <w:tmpl w:val="8C7A99E0"/>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91E212D"/>
    <w:multiLevelType w:val="hybridMultilevel"/>
    <w:tmpl w:val="DC121D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9DB7B8D"/>
    <w:multiLevelType w:val="hybridMultilevel"/>
    <w:tmpl w:val="237A4448"/>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25">
    <w:nsid w:val="5A1341C6"/>
    <w:multiLevelType w:val="hybridMultilevel"/>
    <w:tmpl w:val="221A82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5F482373"/>
    <w:multiLevelType w:val="hybridMultilevel"/>
    <w:tmpl w:val="318048BA"/>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7">
    <w:nsid w:val="60C93740"/>
    <w:multiLevelType w:val="hybridMultilevel"/>
    <w:tmpl w:val="603A1FB8"/>
    <w:lvl w:ilvl="0" w:tplc="0419000F">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0EB6553"/>
    <w:multiLevelType w:val="hybridMultilevel"/>
    <w:tmpl w:val="C22EF5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59F4112"/>
    <w:multiLevelType w:val="hybridMultilevel"/>
    <w:tmpl w:val="117036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85E21B0"/>
    <w:multiLevelType w:val="hybridMultilevel"/>
    <w:tmpl w:val="2DEE7ED0"/>
    <w:lvl w:ilvl="0" w:tplc="0B202FC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8E4418A"/>
    <w:multiLevelType w:val="hybridMultilevel"/>
    <w:tmpl w:val="A4282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1DB2626"/>
    <w:multiLevelType w:val="hybridMultilevel"/>
    <w:tmpl w:val="5F54B3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7B51AB1"/>
    <w:multiLevelType w:val="hybridMultilevel"/>
    <w:tmpl w:val="7EDAF854"/>
    <w:lvl w:ilvl="0" w:tplc="0B202FC6">
      <w:start w:val="1"/>
      <w:numFmt w:val="decimal"/>
      <w:lvlText w:val="%1."/>
      <w:lvlJc w:val="center"/>
      <w:pPr>
        <w:ind w:left="663" w:hanging="360"/>
      </w:pPr>
      <w:rPr>
        <w:rFonts w:hint="default"/>
      </w:r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34">
    <w:nsid w:val="77F24788"/>
    <w:multiLevelType w:val="hybridMultilevel"/>
    <w:tmpl w:val="D11E29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C577507"/>
    <w:multiLevelType w:val="hybridMultilevel"/>
    <w:tmpl w:val="CE260740"/>
    <w:lvl w:ilvl="0" w:tplc="0419000F">
      <w:start w:val="1"/>
      <w:numFmt w:val="decimal"/>
      <w:lvlText w:val="%1."/>
      <w:lvlJc w:val="left"/>
      <w:pPr>
        <w:ind w:left="663" w:hanging="360"/>
      </w:pPr>
    </w:lvl>
    <w:lvl w:ilvl="1" w:tplc="04190019" w:tentative="1">
      <w:start w:val="1"/>
      <w:numFmt w:val="lowerLetter"/>
      <w:lvlText w:val="%2."/>
      <w:lvlJc w:val="left"/>
      <w:pPr>
        <w:ind w:left="1383" w:hanging="360"/>
      </w:pPr>
    </w:lvl>
    <w:lvl w:ilvl="2" w:tplc="0419001B" w:tentative="1">
      <w:start w:val="1"/>
      <w:numFmt w:val="lowerRoman"/>
      <w:lvlText w:val="%3."/>
      <w:lvlJc w:val="right"/>
      <w:pPr>
        <w:ind w:left="2103" w:hanging="180"/>
      </w:pPr>
    </w:lvl>
    <w:lvl w:ilvl="3" w:tplc="0419000F" w:tentative="1">
      <w:start w:val="1"/>
      <w:numFmt w:val="decimal"/>
      <w:lvlText w:val="%4."/>
      <w:lvlJc w:val="left"/>
      <w:pPr>
        <w:ind w:left="2823" w:hanging="360"/>
      </w:pPr>
    </w:lvl>
    <w:lvl w:ilvl="4" w:tplc="04190019" w:tentative="1">
      <w:start w:val="1"/>
      <w:numFmt w:val="lowerLetter"/>
      <w:lvlText w:val="%5."/>
      <w:lvlJc w:val="left"/>
      <w:pPr>
        <w:ind w:left="3543" w:hanging="360"/>
      </w:pPr>
    </w:lvl>
    <w:lvl w:ilvl="5" w:tplc="0419001B" w:tentative="1">
      <w:start w:val="1"/>
      <w:numFmt w:val="lowerRoman"/>
      <w:lvlText w:val="%6."/>
      <w:lvlJc w:val="right"/>
      <w:pPr>
        <w:ind w:left="4263" w:hanging="180"/>
      </w:pPr>
    </w:lvl>
    <w:lvl w:ilvl="6" w:tplc="0419000F" w:tentative="1">
      <w:start w:val="1"/>
      <w:numFmt w:val="decimal"/>
      <w:lvlText w:val="%7."/>
      <w:lvlJc w:val="left"/>
      <w:pPr>
        <w:ind w:left="4983" w:hanging="360"/>
      </w:pPr>
    </w:lvl>
    <w:lvl w:ilvl="7" w:tplc="04190019" w:tentative="1">
      <w:start w:val="1"/>
      <w:numFmt w:val="lowerLetter"/>
      <w:lvlText w:val="%8."/>
      <w:lvlJc w:val="left"/>
      <w:pPr>
        <w:ind w:left="5703" w:hanging="360"/>
      </w:pPr>
    </w:lvl>
    <w:lvl w:ilvl="8" w:tplc="0419001B" w:tentative="1">
      <w:start w:val="1"/>
      <w:numFmt w:val="lowerRoman"/>
      <w:lvlText w:val="%9."/>
      <w:lvlJc w:val="right"/>
      <w:pPr>
        <w:ind w:left="6423" w:hanging="180"/>
      </w:pPr>
    </w:lvl>
  </w:abstractNum>
  <w:abstractNum w:abstractNumId="36">
    <w:nsid w:val="7DA4619F"/>
    <w:multiLevelType w:val="hybridMultilevel"/>
    <w:tmpl w:val="887682B8"/>
    <w:lvl w:ilvl="0" w:tplc="9DBA5048">
      <w:numFmt w:val="bullet"/>
      <w:lvlText w:val="•"/>
      <w:lvlJc w:val="left"/>
      <w:pPr>
        <w:ind w:left="2453" w:hanging="103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7"/>
  </w:num>
  <w:num w:numId="2">
    <w:abstractNumId w:val="10"/>
  </w:num>
  <w:num w:numId="3">
    <w:abstractNumId w:val="13"/>
  </w:num>
  <w:num w:numId="4">
    <w:abstractNumId w:val="32"/>
  </w:num>
  <w:num w:numId="5">
    <w:abstractNumId w:val="16"/>
  </w:num>
  <w:num w:numId="6">
    <w:abstractNumId w:val="0"/>
  </w:num>
  <w:num w:numId="7">
    <w:abstractNumId w:val="9"/>
  </w:num>
  <w:num w:numId="8">
    <w:abstractNumId w:val="31"/>
  </w:num>
  <w:num w:numId="9">
    <w:abstractNumId w:val="20"/>
  </w:num>
  <w:num w:numId="10">
    <w:abstractNumId w:val="18"/>
  </w:num>
  <w:num w:numId="11">
    <w:abstractNumId w:val="5"/>
  </w:num>
  <w:num w:numId="12">
    <w:abstractNumId w:val="25"/>
  </w:num>
  <w:num w:numId="13">
    <w:abstractNumId w:val="36"/>
  </w:num>
  <w:num w:numId="14">
    <w:abstractNumId w:val="11"/>
  </w:num>
  <w:num w:numId="15">
    <w:abstractNumId w:val="4"/>
  </w:num>
  <w:num w:numId="16">
    <w:abstractNumId w:val="34"/>
  </w:num>
  <w:num w:numId="17">
    <w:abstractNumId w:val="8"/>
  </w:num>
  <w:num w:numId="18">
    <w:abstractNumId w:val="27"/>
  </w:num>
  <w:num w:numId="19">
    <w:abstractNumId w:val="3"/>
  </w:num>
  <w:num w:numId="20">
    <w:abstractNumId w:val="12"/>
  </w:num>
  <w:num w:numId="21">
    <w:abstractNumId w:val="29"/>
  </w:num>
  <w:num w:numId="22">
    <w:abstractNumId w:val="23"/>
  </w:num>
  <w:num w:numId="23">
    <w:abstractNumId w:val="28"/>
  </w:num>
  <w:num w:numId="24">
    <w:abstractNumId w:val="22"/>
  </w:num>
  <w:num w:numId="25">
    <w:abstractNumId w:val="19"/>
  </w:num>
  <w:num w:numId="26">
    <w:abstractNumId w:val="15"/>
  </w:num>
  <w:num w:numId="27">
    <w:abstractNumId w:val="35"/>
  </w:num>
  <w:num w:numId="28">
    <w:abstractNumId w:val="21"/>
  </w:num>
  <w:num w:numId="29">
    <w:abstractNumId w:val="1"/>
  </w:num>
  <w:num w:numId="30">
    <w:abstractNumId w:val="30"/>
  </w:num>
  <w:num w:numId="31">
    <w:abstractNumId w:val="24"/>
  </w:num>
  <w:num w:numId="32">
    <w:abstractNumId w:val="6"/>
  </w:num>
  <w:num w:numId="33">
    <w:abstractNumId w:val="33"/>
  </w:num>
  <w:num w:numId="34">
    <w:abstractNumId w:val="14"/>
  </w:num>
  <w:num w:numId="35">
    <w:abstractNumId w:val="2"/>
  </w:num>
  <w:num w:numId="36">
    <w:abstractNumId w:val="7"/>
  </w:num>
  <w:num w:numId="37">
    <w:abstractNumId w:val="26"/>
  </w:num>
  <w:num w:numId="38">
    <w:abstractNumId w:val="32"/>
  </w:num>
  <w:num w:numId="39">
    <w:abstractNumId w:val="32"/>
  </w:num>
  <w:num w:numId="40">
    <w:abstractNumId w:val="3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570"/>
    <w:rsid w:val="0000368A"/>
    <w:rsid w:val="00010ECF"/>
    <w:rsid w:val="000154FC"/>
    <w:rsid w:val="0001574F"/>
    <w:rsid w:val="000209AE"/>
    <w:rsid w:val="0002105C"/>
    <w:rsid w:val="00025448"/>
    <w:rsid w:val="00025AA8"/>
    <w:rsid w:val="0002698A"/>
    <w:rsid w:val="00033824"/>
    <w:rsid w:val="00033853"/>
    <w:rsid w:val="00033AAF"/>
    <w:rsid w:val="00035928"/>
    <w:rsid w:val="00036269"/>
    <w:rsid w:val="0004050F"/>
    <w:rsid w:val="0004093D"/>
    <w:rsid w:val="00042CE3"/>
    <w:rsid w:val="000452F7"/>
    <w:rsid w:val="000537AF"/>
    <w:rsid w:val="000542A2"/>
    <w:rsid w:val="000548D3"/>
    <w:rsid w:val="00055DDC"/>
    <w:rsid w:val="00057097"/>
    <w:rsid w:val="00060415"/>
    <w:rsid w:val="00061C75"/>
    <w:rsid w:val="00061F59"/>
    <w:rsid w:val="0006727B"/>
    <w:rsid w:val="000708A1"/>
    <w:rsid w:val="00071AB4"/>
    <w:rsid w:val="000737EF"/>
    <w:rsid w:val="00074089"/>
    <w:rsid w:val="000803E0"/>
    <w:rsid w:val="00085353"/>
    <w:rsid w:val="00094059"/>
    <w:rsid w:val="000941C3"/>
    <w:rsid w:val="00094C1E"/>
    <w:rsid w:val="00095456"/>
    <w:rsid w:val="000A013E"/>
    <w:rsid w:val="000A1912"/>
    <w:rsid w:val="000A2D7E"/>
    <w:rsid w:val="000A6D40"/>
    <w:rsid w:val="000A760D"/>
    <w:rsid w:val="000C1EBC"/>
    <w:rsid w:val="000C3432"/>
    <w:rsid w:val="000D1E66"/>
    <w:rsid w:val="000D2907"/>
    <w:rsid w:val="000D2E2A"/>
    <w:rsid w:val="000D4996"/>
    <w:rsid w:val="000D6DC2"/>
    <w:rsid w:val="000E256C"/>
    <w:rsid w:val="000E2AA8"/>
    <w:rsid w:val="000E3659"/>
    <w:rsid w:val="000E3D0D"/>
    <w:rsid w:val="000E4225"/>
    <w:rsid w:val="000F0823"/>
    <w:rsid w:val="000F0B00"/>
    <w:rsid w:val="000F1E4E"/>
    <w:rsid w:val="000F3423"/>
    <w:rsid w:val="000F5930"/>
    <w:rsid w:val="000F59C6"/>
    <w:rsid w:val="001026DE"/>
    <w:rsid w:val="001032A9"/>
    <w:rsid w:val="00103931"/>
    <w:rsid w:val="00103D66"/>
    <w:rsid w:val="00105648"/>
    <w:rsid w:val="0010564A"/>
    <w:rsid w:val="00110681"/>
    <w:rsid w:val="0011148A"/>
    <w:rsid w:val="001139ED"/>
    <w:rsid w:val="001152A3"/>
    <w:rsid w:val="00115576"/>
    <w:rsid w:val="00116067"/>
    <w:rsid w:val="00116DF8"/>
    <w:rsid w:val="0011790A"/>
    <w:rsid w:val="00120295"/>
    <w:rsid w:val="001228C4"/>
    <w:rsid w:val="001228CC"/>
    <w:rsid w:val="00127F0D"/>
    <w:rsid w:val="00131698"/>
    <w:rsid w:val="001337A8"/>
    <w:rsid w:val="00136889"/>
    <w:rsid w:val="00136ADB"/>
    <w:rsid w:val="001430B1"/>
    <w:rsid w:val="001434E4"/>
    <w:rsid w:val="0014351E"/>
    <w:rsid w:val="00144BB8"/>
    <w:rsid w:val="00146C26"/>
    <w:rsid w:val="001472D8"/>
    <w:rsid w:val="00147DD1"/>
    <w:rsid w:val="00147E60"/>
    <w:rsid w:val="00153C66"/>
    <w:rsid w:val="00155A10"/>
    <w:rsid w:val="001624FF"/>
    <w:rsid w:val="001665E5"/>
    <w:rsid w:val="00171E05"/>
    <w:rsid w:val="0017373B"/>
    <w:rsid w:val="00173A8D"/>
    <w:rsid w:val="00174F00"/>
    <w:rsid w:val="00175941"/>
    <w:rsid w:val="001769F8"/>
    <w:rsid w:val="00177C7E"/>
    <w:rsid w:val="00184306"/>
    <w:rsid w:val="00186AFB"/>
    <w:rsid w:val="0018776D"/>
    <w:rsid w:val="00187835"/>
    <w:rsid w:val="00187C9B"/>
    <w:rsid w:val="0019010C"/>
    <w:rsid w:val="00192065"/>
    <w:rsid w:val="001954C3"/>
    <w:rsid w:val="001A0A08"/>
    <w:rsid w:val="001A0A25"/>
    <w:rsid w:val="001B0988"/>
    <w:rsid w:val="001B35DA"/>
    <w:rsid w:val="001B7818"/>
    <w:rsid w:val="001C0142"/>
    <w:rsid w:val="001C02E1"/>
    <w:rsid w:val="001C17C1"/>
    <w:rsid w:val="001C3618"/>
    <w:rsid w:val="001C36D9"/>
    <w:rsid w:val="001C4577"/>
    <w:rsid w:val="001C7189"/>
    <w:rsid w:val="001D1566"/>
    <w:rsid w:val="001D1EC2"/>
    <w:rsid w:val="001D254B"/>
    <w:rsid w:val="001D2E05"/>
    <w:rsid w:val="001D3A42"/>
    <w:rsid w:val="001E12F8"/>
    <w:rsid w:val="001E6E89"/>
    <w:rsid w:val="001F097A"/>
    <w:rsid w:val="001F118C"/>
    <w:rsid w:val="001F4934"/>
    <w:rsid w:val="001F7D02"/>
    <w:rsid w:val="00201A99"/>
    <w:rsid w:val="00201B6D"/>
    <w:rsid w:val="00201FCA"/>
    <w:rsid w:val="00203403"/>
    <w:rsid w:val="00204258"/>
    <w:rsid w:val="0020644F"/>
    <w:rsid w:val="0021308B"/>
    <w:rsid w:val="00214CCB"/>
    <w:rsid w:val="00216545"/>
    <w:rsid w:val="0021667B"/>
    <w:rsid w:val="00216B71"/>
    <w:rsid w:val="00220E4D"/>
    <w:rsid w:val="00223DB2"/>
    <w:rsid w:val="00232EC6"/>
    <w:rsid w:val="00232FFD"/>
    <w:rsid w:val="00233168"/>
    <w:rsid w:val="00234F33"/>
    <w:rsid w:val="0024004A"/>
    <w:rsid w:val="00242F47"/>
    <w:rsid w:val="002504E6"/>
    <w:rsid w:val="002512CA"/>
    <w:rsid w:val="002539CF"/>
    <w:rsid w:val="0025598C"/>
    <w:rsid w:val="00260B2C"/>
    <w:rsid w:val="0026150D"/>
    <w:rsid w:val="002625D7"/>
    <w:rsid w:val="00262702"/>
    <w:rsid w:val="002631B4"/>
    <w:rsid w:val="00263A7E"/>
    <w:rsid w:val="00265309"/>
    <w:rsid w:val="0027232A"/>
    <w:rsid w:val="00276802"/>
    <w:rsid w:val="00280227"/>
    <w:rsid w:val="0028091E"/>
    <w:rsid w:val="00283C2C"/>
    <w:rsid w:val="00284541"/>
    <w:rsid w:val="00284B61"/>
    <w:rsid w:val="00285679"/>
    <w:rsid w:val="00287B60"/>
    <w:rsid w:val="0029069B"/>
    <w:rsid w:val="00293853"/>
    <w:rsid w:val="00294BFA"/>
    <w:rsid w:val="00296381"/>
    <w:rsid w:val="00297315"/>
    <w:rsid w:val="002A0671"/>
    <w:rsid w:val="002A3E54"/>
    <w:rsid w:val="002A4FAA"/>
    <w:rsid w:val="002A51A7"/>
    <w:rsid w:val="002A5AD2"/>
    <w:rsid w:val="002A5D7D"/>
    <w:rsid w:val="002A79A5"/>
    <w:rsid w:val="002A7D26"/>
    <w:rsid w:val="002B318A"/>
    <w:rsid w:val="002B43AF"/>
    <w:rsid w:val="002B51B5"/>
    <w:rsid w:val="002B52DF"/>
    <w:rsid w:val="002B5B35"/>
    <w:rsid w:val="002B631A"/>
    <w:rsid w:val="002C1999"/>
    <w:rsid w:val="002C417C"/>
    <w:rsid w:val="002C493E"/>
    <w:rsid w:val="002C6346"/>
    <w:rsid w:val="002C7334"/>
    <w:rsid w:val="002D0311"/>
    <w:rsid w:val="002D48F7"/>
    <w:rsid w:val="002D59DB"/>
    <w:rsid w:val="002D6865"/>
    <w:rsid w:val="002E07A1"/>
    <w:rsid w:val="002E0F40"/>
    <w:rsid w:val="002E1878"/>
    <w:rsid w:val="002F1CE3"/>
    <w:rsid w:val="002F2E85"/>
    <w:rsid w:val="002F3525"/>
    <w:rsid w:val="002F5783"/>
    <w:rsid w:val="002F5800"/>
    <w:rsid w:val="002F68D1"/>
    <w:rsid w:val="00302BD5"/>
    <w:rsid w:val="003125DA"/>
    <w:rsid w:val="00312C70"/>
    <w:rsid w:val="00316203"/>
    <w:rsid w:val="00317A0C"/>
    <w:rsid w:val="003200E9"/>
    <w:rsid w:val="003204F1"/>
    <w:rsid w:val="00320B3B"/>
    <w:rsid w:val="00320E20"/>
    <w:rsid w:val="00321060"/>
    <w:rsid w:val="0032133A"/>
    <w:rsid w:val="0032307E"/>
    <w:rsid w:val="0032799A"/>
    <w:rsid w:val="00330066"/>
    <w:rsid w:val="003304AF"/>
    <w:rsid w:val="00331BA6"/>
    <w:rsid w:val="00332650"/>
    <w:rsid w:val="00333520"/>
    <w:rsid w:val="0033652A"/>
    <w:rsid w:val="003409CF"/>
    <w:rsid w:val="00342484"/>
    <w:rsid w:val="00342DA4"/>
    <w:rsid w:val="0034467C"/>
    <w:rsid w:val="0035270B"/>
    <w:rsid w:val="00355F85"/>
    <w:rsid w:val="0035660A"/>
    <w:rsid w:val="00361CF4"/>
    <w:rsid w:val="0036240D"/>
    <w:rsid w:val="00362E4C"/>
    <w:rsid w:val="0036347B"/>
    <w:rsid w:val="003725B6"/>
    <w:rsid w:val="00372A7A"/>
    <w:rsid w:val="00372DA5"/>
    <w:rsid w:val="00376297"/>
    <w:rsid w:val="00381990"/>
    <w:rsid w:val="003820C5"/>
    <w:rsid w:val="003821C5"/>
    <w:rsid w:val="00382DF5"/>
    <w:rsid w:val="00386A3A"/>
    <w:rsid w:val="00387E8C"/>
    <w:rsid w:val="003919E1"/>
    <w:rsid w:val="0039243A"/>
    <w:rsid w:val="00393729"/>
    <w:rsid w:val="00393B61"/>
    <w:rsid w:val="003A109C"/>
    <w:rsid w:val="003A1D4A"/>
    <w:rsid w:val="003A1EE9"/>
    <w:rsid w:val="003A439B"/>
    <w:rsid w:val="003A48FD"/>
    <w:rsid w:val="003A4B9A"/>
    <w:rsid w:val="003A4C2D"/>
    <w:rsid w:val="003A553E"/>
    <w:rsid w:val="003A6A37"/>
    <w:rsid w:val="003A7160"/>
    <w:rsid w:val="003A7290"/>
    <w:rsid w:val="003A7A28"/>
    <w:rsid w:val="003A7BC0"/>
    <w:rsid w:val="003A7D32"/>
    <w:rsid w:val="003B292D"/>
    <w:rsid w:val="003B3A48"/>
    <w:rsid w:val="003B5CAE"/>
    <w:rsid w:val="003B79F4"/>
    <w:rsid w:val="003B7BE1"/>
    <w:rsid w:val="003C2A34"/>
    <w:rsid w:val="003C44DA"/>
    <w:rsid w:val="003C4B3D"/>
    <w:rsid w:val="003C5012"/>
    <w:rsid w:val="003D01F4"/>
    <w:rsid w:val="003D071C"/>
    <w:rsid w:val="003D22CA"/>
    <w:rsid w:val="003D2ED3"/>
    <w:rsid w:val="003D335F"/>
    <w:rsid w:val="003D567A"/>
    <w:rsid w:val="003D5CDB"/>
    <w:rsid w:val="003E3B43"/>
    <w:rsid w:val="003E4125"/>
    <w:rsid w:val="003F1CF9"/>
    <w:rsid w:val="003F440E"/>
    <w:rsid w:val="003F6413"/>
    <w:rsid w:val="004028C3"/>
    <w:rsid w:val="0040441E"/>
    <w:rsid w:val="0041121A"/>
    <w:rsid w:val="0041212E"/>
    <w:rsid w:val="004147E6"/>
    <w:rsid w:val="004208A1"/>
    <w:rsid w:val="00431F2D"/>
    <w:rsid w:val="00433599"/>
    <w:rsid w:val="00435B46"/>
    <w:rsid w:val="004402A0"/>
    <w:rsid w:val="00442435"/>
    <w:rsid w:val="00443D31"/>
    <w:rsid w:val="004461F9"/>
    <w:rsid w:val="00447FCA"/>
    <w:rsid w:val="00450095"/>
    <w:rsid w:val="00450579"/>
    <w:rsid w:val="00450E73"/>
    <w:rsid w:val="00451168"/>
    <w:rsid w:val="00452543"/>
    <w:rsid w:val="00452934"/>
    <w:rsid w:val="00452FE2"/>
    <w:rsid w:val="00455D51"/>
    <w:rsid w:val="004573BE"/>
    <w:rsid w:val="00457C9C"/>
    <w:rsid w:val="00460950"/>
    <w:rsid w:val="004611E6"/>
    <w:rsid w:val="0046398A"/>
    <w:rsid w:val="00466D31"/>
    <w:rsid w:val="00472108"/>
    <w:rsid w:val="00480C3B"/>
    <w:rsid w:val="0048570E"/>
    <w:rsid w:val="004909FA"/>
    <w:rsid w:val="00493E9F"/>
    <w:rsid w:val="00495393"/>
    <w:rsid w:val="004A083B"/>
    <w:rsid w:val="004A1A7B"/>
    <w:rsid w:val="004A40C5"/>
    <w:rsid w:val="004A49F4"/>
    <w:rsid w:val="004A4B1D"/>
    <w:rsid w:val="004A6725"/>
    <w:rsid w:val="004B12A6"/>
    <w:rsid w:val="004B51F8"/>
    <w:rsid w:val="004B5638"/>
    <w:rsid w:val="004B6FCA"/>
    <w:rsid w:val="004C0638"/>
    <w:rsid w:val="004C1F09"/>
    <w:rsid w:val="004C203E"/>
    <w:rsid w:val="004C3B51"/>
    <w:rsid w:val="004C53A3"/>
    <w:rsid w:val="004C63CF"/>
    <w:rsid w:val="004D046E"/>
    <w:rsid w:val="004D60E7"/>
    <w:rsid w:val="004D63FF"/>
    <w:rsid w:val="004D79F3"/>
    <w:rsid w:val="004D7E56"/>
    <w:rsid w:val="004E1B74"/>
    <w:rsid w:val="004E361C"/>
    <w:rsid w:val="004E3C2E"/>
    <w:rsid w:val="004E6559"/>
    <w:rsid w:val="004E7E7C"/>
    <w:rsid w:val="004F0085"/>
    <w:rsid w:val="004F3FF6"/>
    <w:rsid w:val="004F4C1A"/>
    <w:rsid w:val="004F6F98"/>
    <w:rsid w:val="005009B0"/>
    <w:rsid w:val="00504082"/>
    <w:rsid w:val="00513099"/>
    <w:rsid w:val="00520BBC"/>
    <w:rsid w:val="00523237"/>
    <w:rsid w:val="00525567"/>
    <w:rsid w:val="00525709"/>
    <w:rsid w:val="00530E82"/>
    <w:rsid w:val="005312D2"/>
    <w:rsid w:val="00531498"/>
    <w:rsid w:val="00532BF0"/>
    <w:rsid w:val="00535533"/>
    <w:rsid w:val="00540EF3"/>
    <w:rsid w:val="005414F0"/>
    <w:rsid w:val="005415BD"/>
    <w:rsid w:val="00543A94"/>
    <w:rsid w:val="005440D1"/>
    <w:rsid w:val="0054437A"/>
    <w:rsid w:val="005459EA"/>
    <w:rsid w:val="005465FD"/>
    <w:rsid w:val="00550A9D"/>
    <w:rsid w:val="00550EB9"/>
    <w:rsid w:val="00554699"/>
    <w:rsid w:val="005548EA"/>
    <w:rsid w:val="00555BE4"/>
    <w:rsid w:val="00557226"/>
    <w:rsid w:val="005609FD"/>
    <w:rsid w:val="00565508"/>
    <w:rsid w:val="0056637E"/>
    <w:rsid w:val="00566493"/>
    <w:rsid w:val="00567A96"/>
    <w:rsid w:val="0057131B"/>
    <w:rsid w:val="005750A6"/>
    <w:rsid w:val="005764C0"/>
    <w:rsid w:val="005807C1"/>
    <w:rsid w:val="00584742"/>
    <w:rsid w:val="0058536E"/>
    <w:rsid w:val="005853DE"/>
    <w:rsid w:val="00585642"/>
    <w:rsid w:val="00586572"/>
    <w:rsid w:val="00587637"/>
    <w:rsid w:val="005877BC"/>
    <w:rsid w:val="005900CE"/>
    <w:rsid w:val="005905BC"/>
    <w:rsid w:val="00591242"/>
    <w:rsid w:val="00596AE9"/>
    <w:rsid w:val="00596C8C"/>
    <w:rsid w:val="00596FD9"/>
    <w:rsid w:val="00597BEC"/>
    <w:rsid w:val="005A0C86"/>
    <w:rsid w:val="005A300E"/>
    <w:rsid w:val="005A49D5"/>
    <w:rsid w:val="005A61C7"/>
    <w:rsid w:val="005A7D37"/>
    <w:rsid w:val="005B02AB"/>
    <w:rsid w:val="005B0C00"/>
    <w:rsid w:val="005B1E08"/>
    <w:rsid w:val="005C1B08"/>
    <w:rsid w:val="005C4D5E"/>
    <w:rsid w:val="005C4E3C"/>
    <w:rsid w:val="005D1295"/>
    <w:rsid w:val="005D17EF"/>
    <w:rsid w:val="005D3BC7"/>
    <w:rsid w:val="005D3FD7"/>
    <w:rsid w:val="005D4FCC"/>
    <w:rsid w:val="005E0C61"/>
    <w:rsid w:val="005E48FC"/>
    <w:rsid w:val="005F015F"/>
    <w:rsid w:val="005F113C"/>
    <w:rsid w:val="005F2C78"/>
    <w:rsid w:val="005F35FD"/>
    <w:rsid w:val="005F3612"/>
    <w:rsid w:val="005F3A56"/>
    <w:rsid w:val="005F3CA1"/>
    <w:rsid w:val="005F6278"/>
    <w:rsid w:val="005F76E6"/>
    <w:rsid w:val="0060062E"/>
    <w:rsid w:val="00604C8D"/>
    <w:rsid w:val="00612106"/>
    <w:rsid w:val="00613723"/>
    <w:rsid w:val="00613C68"/>
    <w:rsid w:val="00613D4C"/>
    <w:rsid w:val="0061516C"/>
    <w:rsid w:val="00615A06"/>
    <w:rsid w:val="0061628C"/>
    <w:rsid w:val="00617D0B"/>
    <w:rsid w:val="006259CA"/>
    <w:rsid w:val="00630260"/>
    <w:rsid w:val="00631A95"/>
    <w:rsid w:val="006346D8"/>
    <w:rsid w:val="00635202"/>
    <w:rsid w:val="00641C15"/>
    <w:rsid w:val="00641ED9"/>
    <w:rsid w:val="00644309"/>
    <w:rsid w:val="0064520E"/>
    <w:rsid w:val="00647F80"/>
    <w:rsid w:val="0065027D"/>
    <w:rsid w:val="00650321"/>
    <w:rsid w:val="00654ADC"/>
    <w:rsid w:val="006656C2"/>
    <w:rsid w:val="0067223E"/>
    <w:rsid w:val="00672906"/>
    <w:rsid w:val="00676F96"/>
    <w:rsid w:val="00680172"/>
    <w:rsid w:val="00680CF0"/>
    <w:rsid w:val="006868B8"/>
    <w:rsid w:val="00686B54"/>
    <w:rsid w:val="0068750C"/>
    <w:rsid w:val="00690B7F"/>
    <w:rsid w:val="00691911"/>
    <w:rsid w:val="00695027"/>
    <w:rsid w:val="006A1EC0"/>
    <w:rsid w:val="006A570F"/>
    <w:rsid w:val="006A610A"/>
    <w:rsid w:val="006B2AF4"/>
    <w:rsid w:val="006B60E4"/>
    <w:rsid w:val="006B6EB3"/>
    <w:rsid w:val="006B7314"/>
    <w:rsid w:val="006B75D8"/>
    <w:rsid w:val="006B76C6"/>
    <w:rsid w:val="006C02B5"/>
    <w:rsid w:val="006C1AE6"/>
    <w:rsid w:val="006C596F"/>
    <w:rsid w:val="006C6803"/>
    <w:rsid w:val="006C79C7"/>
    <w:rsid w:val="006C7BDB"/>
    <w:rsid w:val="006D0F10"/>
    <w:rsid w:val="006D0F54"/>
    <w:rsid w:val="006D284D"/>
    <w:rsid w:val="006D2D1E"/>
    <w:rsid w:val="006D5C53"/>
    <w:rsid w:val="006D71BE"/>
    <w:rsid w:val="006E1E15"/>
    <w:rsid w:val="006E2109"/>
    <w:rsid w:val="006E4446"/>
    <w:rsid w:val="006E4AA7"/>
    <w:rsid w:val="006E4C48"/>
    <w:rsid w:val="006E5C02"/>
    <w:rsid w:val="006F402D"/>
    <w:rsid w:val="006F4484"/>
    <w:rsid w:val="006F7819"/>
    <w:rsid w:val="00702F04"/>
    <w:rsid w:val="00712EDD"/>
    <w:rsid w:val="00715677"/>
    <w:rsid w:val="00717951"/>
    <w:rsid w:val="00721705"/>
    <w:rsid w:val="00723FA9"/>
    <w:rsid w:val="00724336"/>
    <w:rsid w:val="007247F9"/>
    <w:rsid w:val="00725E95"/>
    <w:rsid w:val="007366E7"/>
    <w:rsid w:val="00737A54"/>
    <w:rsid w:val="00740BDC"/>
    <w:rsid w:val="00743D32"/>
    <w:rsid w:val="00746211"/>
    <w:rsid w:val="00747A59"/>
    <w:rsid w:val="00747C53"/>
    <w:rsid w:val="00750E9A"/>
    <w:rsid w:val="00751CDB"/>
    <w:rsid w:val="00752BFF"/>
    <w:rsid w:val="00753F16"/>
    <w:rsid w:val="007565FC"/>
    <w:rsid w:val="00757144"/>
    <w:rsid w:val="00760EAC"/>
    <w:rsid w:val="007628CA"/>
    <w:rsid w:val="0076354C"/>
    <w:rsid w:val="007671E4"/>
    <w:rsid w:val="00767362"/>
    <w:rsid w:val="007707EA"/>
    <w:rsid w:val="0077437C"/>
    <w:rsid w:val="00774B4D"/>
    <w:rsid w:val="00774BAA"/>
    <w:rsid w:val="00781B12"/>
    <w:rsid w:val="00785CEB"/>
    <w:rsid w:val="00794011"/>
    <w:rsid w:val="00795626"/>
    <w:rsid w:val="007A3B14"/>
    <w:rsid w:val="007A4471"/>
    <w:rsid w:val="007B204A"/>
    <w:rsid w:val="007B382B"/>
    <w:rsid w:val="007B512C"/>
    <w:rsid w:val="007B78E5"/>
    <w:rsid w:val="007C66AB"/>
    <w:rsid w:val="007D2553"/>
    <w:rsid w:val="007D4CC0"/>
    <w:rsid w:val="007D50B6"/>
    <w:rsid w:val="007D767C"/>
    <w:rsid w:val="007E25C1"/>
    <w:rsid w:val="007E4364"/>
    <w:rsid w:val="007E7163"/>
    <w:rsid w:val="007F178C"/>
    <w:rsid w:val="007F4EB4"/>
    <w:rsid w:val="007F64A8"/>
    <w:rsid w:val="007F75FA"/>
    <w:rsid w:val="00800D5A"/>
    <w:rsid w:val="0080258F"/>
    <w:rsid w:val="008068BB"/>
    <w:rsid w:val="00806F33"/>
    <w:rsid w:val="008076C1"/>
    <w:rsid w:val="0081232C"/>
    <w:rsid w:val="00812746"/>
    <w:rsid w:val="00812EED"/>
    <w:rsid w:val="0081320B"/>
    <w:rsid w:val="00813CC7"/>
    <w:rsid w:val="00816A72"/>
    <w:rsid w:val="00820589"/>
    <w:rsid w:val="00822BA6"/>
    <w:rsid w:val="00822D3E"/>
    <w:rsid w:val="0082416E"/>
    <w:rsid w:val="0082754D"/>
    <w:rsid w:val="00827B42"/>
    <w:rsid w:val="00831C39"/>
    <w:rsid w:val="00831EFB"/>
    <w:rsid w:val="00832346"/>
    <w:rsid w:val="00832F20"/>
    <w:rsid w:val="008337F1"/>
    <w:rsid w:val="00834245"/>
    <w:rsid w:val="00834B0A"/>
    <w:rsid w:val="008358E8"/>
    <w:rsid w:val="00840843"/>
    <w:rsid w:val="00841CB9"/>
    <w:rsid w:val="00845C3F"/>
    <w:rsid w:val="0084663E"/>
    <w:rsid w:val="008515AA"/>
    <w:rsid w:val="00851D2D"/>
    <w:rsid w:val="00853704"/>
    <w:rsid w:val="0085663E"/>
    <w:rsid w:val="00856E2F"/>
    <w:rsid w:val="00861AFF"/>
    <w:rsid w:val="00861E04"/>
    <w:rsid w:val="0086526D"/>
    <w:rsid w:val="008666F4"/>
    <w:rsid w:val="00866D67"/>
    <w:rsid w:val="0086766E"/>
    <w:rsid w:val="0087038E"/>
    <w:rsid w:val="00872B68"/>
    <w:rsid w:val="0087332A"/>
    <w:rsid w:val="00874377"/>
    <w:rsid w:val="00875AB1"/>
    <w:rsid w:val="00875F03"/>
    <w:rsid w:val="0087646A"/>
    <w:rsid w:val="00877535"/>
    <w:rsid w:val="00877D51"/>
    <w:rsid w:val="00881F13"/>
    <w:rsid w:val="00883194"/>
    <w:rsid w:val="00883E71"/>
    <w:rsid w:val="0088650D"/>
    <w:rsid w:val="00890A8E"/>
    <w:rsid w:val="00891D00"/>
    <w:rsid w:val="00893093"/>
    <w:rsid w:val="00896254"/>
    <w:rsid w:val="0089635C"/>
    <w:rsid w:val="008968F1"/>
    <w:rsid w:val="008A3EFB"/>
    <w:rsid w:val="008A53BD"/>
    <w:rsid w:val="008A7F14"/>
    <w:rsid w:val="008B2743"/>
    <w:rsid w:val="008B3C25"/>
    <w:rsid w:val="008B7D0E"/>
    <w:rsid w:val="008C00C1"/>
    <w:rsid w:val="008C1754"/>
    <w:rsid w:val="008C1BD4"/>
    <w:rsid w:val="008C7415"/>
    <w:rsid w:val="008D345E"/>
    <w:rsid w:val="008D4B2D"/>
    <w:rsid w:val="008D5095"/>
    <w:rsid w:val="008D64C9"/>
    <w:rsid w:val="008D666E"/>
    <w:rsid w:val="008E1414"/>
    <w:rsid w:val="008E4B16"/>
    <w:rsid w:val="008E554C"/>
    <w:rsid w:val="008E57B4"/>
    <w:rsid w:val="008E7F8A"/>
    <w:rsid w:val="008F09C1"/>
    <w:rsid w:val="008F1F39"/>
    <w:rsid w:val="008F2CB2"/>
    <w:rsid w:val="008F31CE"/>
    <w:rsid w:val="008F677E"/>
    <w:rsid w:val="008F77FA"/>
    <w:rsid w:val="008F78EB"/>
    <w:rsid w:val="0090298A"/>
    <w:rsid w:val="00902E09"/>
    <w:rsid w:val="00907D5C"/>
    <w:rsid w:val="00912C48"/>
    <w:rsid w:val="00915B42"/>
    <w:rsid w:val="00915DE6"/>
    <w:rsid w:val="00920EA5"/>
    <w:rsid w:val="00921D98"/>
    <w:rsid w:val="00925032"/>
    <w:rsid w:val="00926E8D"/>
    <w:rsid w:val="009334D6"/>
    <w:rsid w:val="00935FF2"/>
    <w:rsid w:val="00940289"/>
    <w:rsid w:val="009402CA"/>
    <w:rsid w:val="0094155D"/>
    <w:rsid w:val="00943F10"/>
    <w:rsid w:val="00946C3E"/>
    <w:rsid w:val="00947BE0"/>
    <w:rsid w:val="00951732"/>
    <w:rsid w:val="00955573"/>
    <w:rsid w:val="009556FC"/>
    <w:rsid w:val="009568F5"/>
    <w:rsid w:val="00957268"/>
    <w:rsid w:val="0095798B"/>
    <w:rsid w:val="0096288D"/>
    <w:rsid w:val="00962BA1"/>
    <w:rsid w:val="00963C7C"/>
    <w:rsid w:val="00964B1B"/>
    <w:rsid w:val="00967591"/>
    <w:rsid w:val="00972E28"/>
    <w:rsid w:val="009754FC"/>
    <w:rsid w:val="00976774"/>
    <w:rsid w:val="00976AA9"/>
    <w:rsid w:val="00980DC0"/>
    <w:rsid w:val="00983999"/>
    <w:rsid w:val="0098512B"/>
    <w:rsid w:val="00985E2E"/>
    <w:rsid w:val="00987791"/>
    <w:rsid w:val="00987D12"/>
    <w:rsid w:val="00992999"/>
    <w:rsid w:val="00993448"/>
    <w:rsid w:val="00993DC1"/>
    <w:rsid w:val="009955DD"/>
    <w:rsid w:val="00995E43"/>
    <w:rsid w:val="009A093A"/>
    <w:rsid w:val="009A0C30"/>
    <w:rsid w:val="009A194F"/>
    <w:rsid w:val="009A5180"/>
    <w:rsid w:val="009B2A1F"/>
    <w:rsid w:val="009B4509"/>
    <w:rsid w:val="009B4EAF"/>
    <w:rsid w:val="009B5EB7"/>
    <w:rsid w:val="009C2739"/>
    <w:rsid w:val="009C3B23"/>
    <w:rsid w:val="009C4815"/>
    <w:rsid w:val="009C625F"/>
    <w:rsid w:val="009C7475"/>
    <w:rsid w:val="009D09CE"/>
    <w:rsid w:val="009D1370"/>
    <w:rsid w:val="009D169D"/>
    <w:rsid w:val="009D1C1D"/>
    <w:rsid w:val="009D1C3F"/>
    <w:rsid w:val="009D2DFF"/>
    <w:rsid w:val="009D387A"/>
    <w:rsid w:val="009D39A6"/>
    <w:rsid w:val="009D55B6"/>
    <w:rsid w:val="009D5AE1"/>
    <w:rsid w:val="009E0772"/>
    <w:rsid w:val="009E51F3"/>
    <w:rsid w:val="009F2040"/>
    <w:rsid w:val="009F2662"/>
    <w:rsid w:val="009F33B3"/>
    <w:rsid w:val="009F3474"/>
    <w:rsid w:val="00A00E01"/>
    <w:rsid w:val="00A03AA4"/>
    <w:rsid w:val="00A042E1"/>
    <w:rsid w:val="00A121A2"/>
    <w:rsid w:val="00A131CD"/>
    <w:rsid w:val="00A13FED"/>
    <w:rsid w:val="00A16137"/>
    <w:rsid w:val="00A17DE9"/>
    <w:rsid w:val="00A267CC"/>
    <w:rsid w:val="00A26D16"/>
    <w:rsid w:val="00A2779D"/>
    <w:rsid w:val="00A30F9D"/>
    <w:rsid w:val="00A319FC"/>
    <w:rsid w:val="00A359EB"/>
    <w:rsid w:val="00A3639C"/>
    <w:rsid w:val="00A409AE"/>
    <w:rsid w:val="00A413BB"/>
    <w:rsid w:val="00A42414"/>
    <w:rsid w:val="00A44E45"/>
    <w:rsid w:val="00A45387"/>
    <w:rsid w:val="00A45991"/>
    <w:rsid w:val="00A46590"/>
    <w:rsid w:val="00A467E5"/>
    <w:rsid w:val="00A4796F"/>
    <w:rsid w:val="00A53EC7"/>
    <w:rsid w:val="00A55A43"/>
    <w:rsid w:val="00A55F42"/>
    <w:rsid w:val="00A57613"/>
    <w:rsid w:val="00A65836"/>
    <w:rsid w:val="00A704CC"/>
    <w:rsid w:val="00A81D53"/>
    <w:rsid w:val="00A837BC"/>
    <w:rsid w:val="00A84CEB"/>
    <w:rsid w:val="00A84DB4"/>
    <w:rsid w:val="00A86080"/>
    <w:rsid w:val="00A86553"/>
    <w:rsid w:val="00A86FC4"/>
    <w:rsid w:val="00A92355"/>
    <w:rsid w:val="00A928D6"/>
    <w:rsid w:val="00A93B96"/>
    <w:rsid w:val="00A94FA5"/>
    <w:rsid w:val="00A95582"/>
    <w:rsid w:val="00A95EC1"/>
    <w:rsid w:val="00AA11B7"/>
    <w:rsid w:val="00AA184F"/>
    <w:rsid w:val="00AA29E7"/>
    <w:rsid w:val="00AA40EB"/>
    <w:rsid w:val="00AA51F6"/>
    <w:rsid w:val="00AA692B"/>
    <w:rsid w:val="00AA745E"/>
    <w:rsid w:val="00AB0279"/>
    <w:rsid w:val="00AB0AD0"/>
    <w:rsid w:val="00AB38CA"/>
    <w:rsid w:val="00AB7123"/>
    <w:rsid w:val="00AC04F7"/>
    <w:rsid w:val="00AC5546"/>
    <w:rsid w:val="00AC56E2"/>
    <w:rsid w:val="00AC5877"/>
    <w:rsid w:val="00AC6381"/>
    <w:rsid w:val="00AC7311"/>
    <w:rsid w:val="00AD27EE"/>
    <w:rsid w:val="00AD3291"/>
    <w:rsid w:val="00AD5540"/>
    <w:rsid w:val="00AD55EF"/>
    <w:rsid w:val="00AD6D16"/>
    <w:rsid w:val="00AD781B"/>
    <w:rsid w:val="00AE15A4"/>
    <w:rsid w:val="00AE1AF0"/>
    <w:rsid w:val="00AE3020"/>
    <w:rsid w:val="00AE4FC8"/>
    <w:rsid w:val="00AE61CE"/>
    <w:rsid w:val="00AF01C0"/>
    <w:rsid w:val="00AF1F92"/>
    <w:rsid w:val="00AF7146"/>
    <w:rsid w:val="00AF7A46"/>
    <w:rsid w:val="00B0092E"/>
    <w:rsid w:val="00B0232C"/>
    <w:rsid w:val="00B02BA9"/>
    <w:rsid w:val="00B044F2"/>
    <w:rsid w:val="00B04A47"/>
    <w:rsid w:val="00B04C56"/>
    <w:rsid w:val="00B05C18"/>
    <w:rsid w:val="00B0625D"/>
    <w:rsid w:val="00B06330"/>
    <w:rsid w:val="00B06CC1"/>
    <w:rsid w:val="00B132CF"/>
    <w:rsid w:val="00B16A15"/>
    <w:rsid w:val="00B16BD5"/>
    <w:rsid w:val="00B177D8"/>
    <w:rsid w:val="00B179E6"/>
    <w:rsid w:val="00B23850"/>
    <w:rsid w:val="00B262BC"/>
    <w:rsid w:val="00B308EF"/>
    <w:rsid w:val="00B32735"/>
    <w:rsid w:val="00B327D4"/>
    <w:rsid w:val="00B35865"/>
    <w:rsid w:val="00B3734A"/>
    <w:rsid w:val="00B428BB"/>
    <w:rsid w:val="00B432A1"/>
    <w:rsid w:val="00B440AF"/>
    <w:rsid w:val="00B45EC4"/>
    <w:rsid w:val="00B4713C"/>
    <w:rsid w:val="00B47C7D"/>
    <w:rsid w:val="00B54CEB"/>
    <w:rsid w:val="00B61B1B"/>
    <w:rsid w:val="00B61E9F"/>
    <w:rsid w:val="00B65ADD"/>
    <w:rsid w:val="00B66916"/>
    <w:rsid w:val="00B75167"/>
    <w:rsid w:val="00B762A8"/>
    <w:rsid w:val="00B76E16"/>
    <w:rsid w:val="00B77170"/>
    <w:rsid w:val="00B80C68"/>
    <w:rsid w:val="00B81666"/>
    <w:rsid w:val="00B864BE"/>
    <w:rsid w:val="00B90215"/>
    <w:rsid w:val="00B90B18"/>
    <w:rsid w:val="00B915A5"/>
    <w:rsid w:val="00B9291B"/>
    <w:rsid w:val="00BA35AA"/>
    <w:rsid w:val="00BA3BD1"/>
    <w:rsid w:val="00BA3E3C"/>
    <w:rsid w:val="00BA5880"/>
    <w:rsid w:val="00BA5EB0"/>
    <w:rsid w:val="00BA60CB"/>
    <w:rsid w:val="00BA6613"/>
    <w:rsid w:val="00BA7184"/>
    <w:rsid w:val="00BA7A9A"/>
    <w:rsid w:val="00BB1831"/>
    <w:rsid w:val="00BB73D1"/>
    <w:rsid w:val="00BC020D"/>
    <w:rsid w:val="00BC1640"/>
    <w:rsid w:val="00BC3101"/>
    <w:rsid w:val="00BC31AE"/>
    <w:rsid w:val="00BC338A"/>
    <w:rsid w:val="00BC51BB"/>
    <w:rsid w:val="00BC6058"/>
    <w:rsid w:val="00BC6657"/>
    <w:rsid w:val="00BC6743"/>
    <w:rsid w:val="00BD2797"/>
    <w:rsid w:val="00BD3D6A"/>
    <w:rsid w:val="00BD5B8D"/>
    <w:rsid w:val="00BD5C08"/>
    <w:rsid w:val="00BE18BB"/>
    <w:rsid w:val="00BE2A19"/>
    <w:rsid w:val="00BE42D7"/>
    <w:rsid w:val="00BE79CC"/>
    <w:rsid w:val="00BF044C"/>
    <w:rsid w:val="00BF275A"/>
    <w:rsid w:val="00BF4439"/>
    <w:rsid w:val="00BF4C7C"/>
    <w:rsid w:val="00BF6630"/>
    <w:rsid w:val="00BF67F5"/>
    <w:rsid w:val="00BF6E24"/>
    <w:rsid w:val="00BF78A1"/>
    <w:rsid w:val="00C0011F"/>
    <w:rsid w:val="00C00624"/>
    <w:rsid w:val="00C01F3A"/>
    <w:rsid w:val="00C047BE"/>
    <w:rsid w:val="00C10D2C"/>
    <w:rsid w:val="00C110C5"/>
    <w:rsid w:val="00C11C96"/>
    <w:rsid w:val="00C12789"/>
    <w:rsid w:val="00C14DDF"/>
    <w:rsid w:val="00C15B9D"/>
    <w:rsid w:val="00C17388"/>
    <w:rsid w:val="00C2007F"/>
    <w:rsid w:val="00C20F1A"/>
    <w:rsid w:val="00C2211A"/>
    <w:rsid w:val="00C23790"/>
    <w:rsid w:val="00C239F1"/>
    <w:rsid w:val="00C26E8F"/>
    <w:rsid w:val="00C31441"/>
    <w:rsid w:val="00C3403F"/>
    <w:rsid w:val="00C3577E"/>
    <w:rsid w:val="00C36174"/>
    <w:rsid w:val="00C41622"/>
    <w:rsid w:val="00C43518"/>
    <w:rsid w:val="00C5076A"/>
    <w:rsid w:val="00C55244"/>
    <w:rsid w:val="00C6363C"/>
    <w:rsid w:val="00C6498F"/>
    <w:rsid w:val="00C724EA"/>
    <w:rsid w:val="00C74E06"/>
    <w:rsid w:val="00C7632B"/>
    <w:rsid w:val="00C81A38"/>
    <w:rsid w:val="00C85249"/>
    <w:rsid w:val="00C86330"/>
    <w:rsid w:val="00C954A0"/>
    <w:rsid w:val="00C95907"/>
    <w:rsid w:val="00CA0891"/>
    <w:rsid w:val="00CA0E5D"/>
    <w:rsid w:val="00CA17DF"/>
    <w:rsid w:val="00CA2C94"/>
    <w:rsid w:val="00CA49E9"/>
    <w:rsid w:val="00CA5DCE"/>
    <w:rsid w:val="00CA777C"/>
    <w:rsid w:val="00CB0FC4"/>
    <w:rsid w:val="00CB40BE"/>
    <w:rsid w:val="00CB5703"/>
    <w:rsid w:val="00CB5A30"/>
    <w:rsid w:val="00CB627C"/>
    <w:rsid w:val="00CC3EC7"/>
    <w:rsid w:val="00CC5E56"/>
    <w:rsid w:val="00CD224A"/>
    <w:rsid w:val="00CD5F87"/>
    <w:rsid w:val="00CD74B5"/>
    <w:rsid w:val="00CE03B1"/>
    <w:rsid w:val="00CE0F7B"/>
    <w:rsid w:val="00CE4506"/>
    <w:rsid w:val="00CE61AD"/>
    <w:rsid w:val="00CF36FD"/>
    <w:rsid w:val="00CF4C70"/>
    <w:rsid w:val="00D0240F"/>
    <w:rsid w:val="00D03606"/>
    <w:rsid w:val="00D05399"/>
    <w:rsid w:val="00D120E1"/>
    <w:rsid w:val="00D1296D"/>
    <w:rsid w:val="00D17E30"/>
    <w:rsid w:val="00D25B72"/>
    <w:rsid w:val="00D34277"/>
    <w:rsid w:val="00D36590"/>
    <w:rsid w:val="00D411A7"/>
    <w:rsid w:val="00D46A56"/>
    <w:rsid w:val="00D50AB4"/>
    <w:rsid w:val="00D52838"/>
    <w:rsid w:val="00D55937"/>
    <w:rsid w:val="00D5621D"/>
    <w:rsid w:val="00D5632E"/>
    <w:rsid w:val="00D63253"/>
    <w:rsid w:val="00D636BD"/>
    <w:rsid w:val="00D63FDF"/>
    <w:rsid w:val="00D6439F"/>
    <w:rsid w:val="00D6459F"/>
    <w:rsid w:val="00D6468B"/>
    <w:rsid w:val="00D6788F"/>
    <w:rsid w:val="00D70D92"/>
    <w:rsid w:val="00D70DE5"/>
    <w:rsid w:val="00D72AAD"/>
    <w:rsid w:val="00D72BE0"/>
    <w:rsid w:val="00D72CFC"/>
    <w:rsid w:val="00D7446B"/>
    <w:rsid w:val="00D74F35"/>
    <w:rsid w:val="00D7739B"/>
    <w:rsid w:val="00D779EB"/>
    <w:rsid w:val="00D81A55"/>
    <w:rsid w:val="00D82F3F"/>
    <w:rsid w:val="00D902C5"/>
    <w:rsid w:val="00D923CC"/>
    <w:rsid w:val="00D92718"/>
    <w:rsid w:val="00D92869"/>
    <w:rsid w:val="00D93205"/>
    <w:rsid w:val="00DA1ECD"/>
    <w:rsid w:val="00DA44C5"/>
    <w:rsid w:val="00DA7289"/>
    <w:rsid w:val="00DB06DE"/>
    <w:rsid w:val="00DB3EB6"/>
    <w:rsid w:val="00DB5236"/>
    <w:rsid w:val="00DB6F80"/>
    <w:rsid w:val="00DC33B6"/>
    <w:rsid w:val="00DD0B46"/>
    <w:rsid w:val="00DD0D4B"/>
    <w:rsid w:val="00DD1326"/>
    <w:rsid w:val="00DD7D00"/>
    <w:rsid w:val="00DE49BE"/>
    <w:rsid w:val="00DF2F72"/>
    <w:rsid w:val="00E009D6"/>
    <w:rsid w:val="00E0279B"/>
    <w:rsid w:val="00E05301"/>
    <w:rsid w:val="00E056C1"/>
    <w:rsid w:val="00E06BF0"/>
    <w:rsid w:val="00E07D52"/>
    <w:rsid w:val="00E10F51"/>
    <w:rsid w:val="00E11345"/>
    <w:rsid w:val="00E11C95"/>
    <w:rsid w:val="00E157F6"/>
    <w:rsid w:val="00E176B5"/>
    <w:rsid w:val="00E20D37"/>
    <w:rsid w:val="00E2162E"/>
    <w:rsid w:val="00E2373B"/>
    <w:rsid w:val="00E244E5"/>
    <w:rsid w:val="00E26960"/>
    <w:rsid w:val="00E27027"/>
    <w:rsid w:val="00E31364"/>
    <w:rsid w:val="00E34FAA"/>
    <w:rsid w:val="00E43DF9"/>
    <w:rsid w:val="00E43F62"/>
    <w:rsid w:val="00E448C0"/>
    <w:rsid w:val="00E46F23"/>
    <w:rsid w:val="00E56C42"/>
    <w:rsid w:val="00E57466"/>
    <w:rsid w:val="00E620E8"/>
    <w:rsid w:val="00E6311F"/>
    <w:rsid w:val="00E64AB7"/>
    <w:rsid w:val="00E70545"/>
    <w:rsid w:val="00E7115A"/>
    <w:rsid w:val="00E72D5D"/>
    <w:rsid w:val="00E730DB"/>
    <w:rsid w:val="00E7756B"/>
    <w:rsid w:val="00E81567"/>
    <w:rsid w:val="00E816A9"/>
    <w:rsid w:val="00E81E93"/>
    <w:rsid w:val="00E8231F"/>
    <w:rsid w:val="00E8293E"/>
    <w:rsid w:val="00E83F04"/>
    <w:rsid w:val="00E84F0E"/>
    <w:rsid w:val="00E857A0"/>
    <w:rsid w:val="00E8645F"/>
    <w:rsid w:val="00E86E58"/>
    <w:rsid w:val="00E87875"/>
    <w:rsid w:val="00E87C16"/>
    <w:rsid w:val="00E92492"/>
    <w:rsid w:val="00E93E81"/>
    <w:rsid w:val="00E9453E"/>
    <w:rsid w:val="00E95C4E"/>
    <w:rsid w:val="00E962C2"/>
    <w:rsid w:val="00EA0F1B"/>
    <w:rsid w:val="00EA2B96"/>
    <w:rsid w:val="00EA5865"/>
    <w:rsid w:val="00EA6EF1"/>
    <w:rsid w:val="00EA7937"/>
    <w:rsid w:val="00EA7D18"/>
    <w:rsid w:val="00EB011B"/>
    <w:rsid w:val="00EB0438"/>
    <w:rsid w:val="00EB2381"/>
    <w:rsid w:val="00EB2B02"/>
    <w:rsid w:val="00EB39FF"/>
    <w:rsid w:val="00EB3A9B"/>
    <w:rsid w:val="00EB4222"/>
    <w:rsid w:val="00EB4601"/>
    <w:rsid w:val="00EB6D7F"/>
    <w:rsid w:val="00EB7367"/>
    <w:rsid w:val="00EC0C03"/>
    <w:rsid w:val="00EC4C63"/>
    <w:rsid w:val="00EC6984"/>
    <w:rsid w:val="00ED2B24"/>
    <w:rsid w:val="00ED3737"/>
    <w:rsid w:val="00ED5422"/>
    <w:rsid w:val="00EE003D"/>
    <w:rsid w:val="00EE0AE6"/>
    <w:rsid w:val="00EE1289"/>
    <w:rsid w:val="00EE1AE9"/>
    <w:rsid w:val="00EE1B94"/>
    <w:rsid w:val="00EE257C"/>
    <w:rsid w:val="00EE3B6C"/>
    <w:rsid w:val="00EE5669"/>
    <w:rsid w:val="00EE65A9"/>
    <w:rsid w:val="00EE6805"/>
    <w:rsid w:val="00EF113F"/>
    <w:rsid w:val="00EF236B"/>
    <w:rsid w:val="00EF3A8B"/>
    <w:rsid w:val="00EF64AD"/>
    <w:rsid w:val="00F0127E"/>
    <w:rsid w:val="00F01D5F"/>
    <w:rsid w:val="00F01EA3"/>
    <w:rsid w:val="00F047D7"/>
    <w:rsid w:val="00F117EF"/>
    <w:rsid w:val="00F124A9"/>
    <w:rsid w:val="00F13900"/>
    <w:rsid w:val="00F13C4E"/>
    <w:rsid w:val="00F14E0D"/>
    <w:rsid w:val="00F20AB3"/>
    <w:rsid w:val="00F22D5B"/>
    <w:rsid w:val="00F22EBC"/>
    <w:rsid w:val="00F2310E"/>
    <w:rsid w:val="00F23226"/>
    <w:rsid w:val="00F244B6"/>
    <w:rsid w:val="00F244E1"/>
    <w:rsid w:val="00F32C63"/>
    <w:rsid w:val="00F33583"/>
    <w:rsid w:val="00F36708"/>
    <w:rsid w:val="00F36CC1"/>
    <w:rsid w:val="00F373A7"/>
    <w:rsid w:val="00F405BD"/>
    <w:rsid w:val="00F4279B"/>
    <w:rsid w:val="00F451DA"/>
    <w:rsid w:val="00F53EA8"/>
    <w:rsid w:val="00F54C65"/>
    <w:rsid w:val="00F56A2F"/>
    <w:rsid w:val="00F577C1"/>
    <w:rsid w:val="00F60CFF"/>
    <w:rsid w:val="00F61972"/>
    <w:rsid w:val="00F62661"/>
    <w:rsid w:val="00F63ACB"/>
    <w:rsid w:val="00F6615C"/>
    <w:rsid w:val="00F726E7"/>
    <w:rsid w:val="00F73193"/>
    <w:rsid w:val="00F74CCE"/>
    <w:rsid w:val="00F757BE"/>
    <w:rsid w:val="00F832C2"/>
    <w:rsid w:val="00F92DDF"/>
    <w:rsid w:val="00F9555C"/>
    <w:rsid w:val="00F95905"/>
    <w:rsid w:val="00F961FF"/>
    <w:rsid w:val="00F965AC"/>
    <w:rsid w:val="00FA0918"/>
    <w:rsid w:val="00FA14BE"/>
    <w:rsid w:val="00FA1B9C"/>
    <w:rsid w:val="00FA54F3"/>
    <w:rsid w:val="00FA565F"/>
    <w:rsid w:val="00FA5B04"/>
    <w:rsid w:val="00FB07CC"/>
    <w:rsid w:val="00FB09BD"/>
    <w:rsid w:val="00FB0CFD"/>
    <w:rsid w:val="00FB0F18"/>
    <w:rsid w:val="00FB1247"/>
    <w:rsid w:val="00FB1E02"/>
    <w:rsid w:val="00FB346E"/>
    <w:rsid w:val="00FB3F10"/>
    <w:rsid w:val="00FB40B3"/>
    <w:rsid w:val="00FB45F1"/>
    <w:rsid w:val="00FB68E3"/>
    <w:rsid w:val="00FB7570"/>
    <w:rsid w:val="00FC0744"/>
    <w:rsid w:val="00FC1406"/>
    <w:rsid w:val="00FC349D"/>
    <w:rsid w:val="00FC361B"/>
    <w:rsid w:val="00FC4C42"/>
    <w:rsid w:val="00FC50EB"/>
    <w:rsid w:val="00FC623F"/>
    <w:rsid w:val="00FC75F9"/>
    <w:rsid w:val="00FD0E0D"/>
    <w:rsid w:val="00FD2B08"/>
    <w:rsid w:val="00FD52AE"/>
    <w:rsid w:val="00FD55C9"/>
    <w:rsid w:val="00FD5BFB"/>
    <w:rsid w:val="00FD5F29"/>
    <w:rsid w:val="00FE097A"/>
    <w:rsid w:val="00FE0A5E"/>
    <w:rsid w:val="00FE0CE4"/>
    <w:rsid w:val="00FE2210"/>
    <w:rsid w:val="00FE2854"/>
    <w:rsid w:val="00FE396A"/>
    <w:rsid w:val="00FE4098"/>
    <w:rsid w:val="00FE7178"/>
    <w:rsid w:val="00FE75C2"/>
    <w:rsid w:val="00FF00B5"/>
    <w:rsid w:val="00FF580A"/>
    <w:rsid w:val="00FF6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A7E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header" w:qFormat="1"/>
    <w:lsdException w:name="caption" w:uiPriority="0" w:qFormat="1"/>
    <w:lsdException w:name="annotation reference" w:uiPriority="0"/>
    <w:lsdException w:name="endnote text" w:uiPriority="0"/>
    <w:lsdException w:name="List Bullet" w:qFormat="1"/>
    <w:lsdException w:name="List Bullet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HTML Bottom of Form" w:uiPriority="0"/>
    <w:lsdException w:name="Normal (Web)" w:uiPriority="0" w:qFormat="1"/>
    <w:lsdException w:name="HTML Preformatted"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2A34"/>
    <w:rPr>
      <w:rFonts w:ascii="Times New Roman" w:hAnsi="Times New Roman"/>
      <w:sz w:val="24"/>
    </w:rPr>
  </w:style>
  <w:style w:type="paragraph" w:styleId="1">
    <w:name w:val="heading 1"/>
    <w:aliases w:val="ЗАГ-ГЛАВА,Заг 1,HEADING 1,Head 1,????????? 1,Subhead A,Somik Заголовок 1"/>
    <w:basedOn w:val="a"/>
    <w:next w:val="a"/>
    <w:link w:val="10"/>
    <w:uiPriority w:val="9"/>
    <w:qFormat/>
    <w:rsid w:val="00CB5A30"/>
    <w:pPr>
      <w:keepNext/>
      <w:keepLines/>
      <w:spacing w:before="240" w:after="0"/>
      <w:outlineLvl w:val="0"/>
    </w:pPr>
    <w:rPr>
      <w:rFonts w:eastAsiaTheme="majorEastAsia" w:cstheme="majorBidi"/>
      <w:b/>
      <w:color w:val="000000" w:themeColor="text1"/>
      <w:sz w:val="28"/>
      <w:szCs w:val="32"/>
    </w:rPr>
  </w:style>
  <w:style w:type="paragraph" w:styleId="2">
    <w:name w:val="heading 2"/>
    <w:aliases w:val="Заг 2,заголовок2,Заголовок 2 Знак Знак,заголовок2 Знак,Заголовок 2 Знак3 Знак Знак Знак,Заголовок 2 Знак1 Знак Знак Знак Знак,Заголовок 2 Знак Знак Знак Знак Знак Знак,Заголовок 2 Знак Знак1 Знак Знак Знак,H,caaieiaie2,H2,- 1."/>
    <w:basedOn w:val="a"/>
    <w:next w:val="a"/>
    <w:link w:val="20"/>
    <w:unhideWhenUsed/>
    <w:qFormat/>
    <w:rsid w:val="00CB5A30"/>
    <w:pPr>
      <w:keepNext/>
      <w:keepLines/>
      <w:spacing w:before="40" w:after="0"/>
      <w:outlineLvl w:val="1"/>
    </w:pPr>
    <w:rPr>
      <w:rFonts w:eastAsiaTheme="majorEastAsia" w:cstheme="majorBidi"/>
      <w:b/>
      <w:color w:val="000000" w:themeColor="text1"/>
      <w:sz w:val="26"/>
      <w:szCs w:val="26"/>
    </w:rPr>
  </w:style>
  <w:style w:type="paragraph" w:styleId="3">
    <w:name w:val="heading 3"/>
    <w:basedOn w:val="a"/>
    <w:next w:val="a"/>
    <w:link w:val="30"/>
    <w:uiPriority w:val="9"/>
    <w:unhideWhenUsed/>
    <w:qFormat/>
    <w:rsid w:val="00CB5A30"/>
    <w:pPr>
      <w:keepNext/>
      <w:keepLines/>
      <w:spacing w:before="40" w:after="0"/>
      <w:outlineLvl w:val="2"/>
    </w:pPr>
    <w:rPr>
      <w:rFonts w:eastAsiaTheme="majorEastAsia" w:cstheme="majorBidi"/>
      <w:i/>
      <w:color w:val="000000" w:themeColor="text1"/>
      <w:szCs w:val="24"/>
    </w:rPr>
  </w:style>
  <w:style w:type="paragraph" w:styleId="4">
    <w:name w:val="heading 4"/>
    <w:aliases w:val="Заг-Часть"/>
    <w:basedOn w:val="a"/>
    <w:next w:val="a"/>
    <w:link w:val="40"/>
    <w:unhideWhenUsed/>
    <w:qFormat/>
    <w:rsid w:val="00E0279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FE0CE4"/>
    <w:pPr>
      <w:tabs>
        <w:tab w:val="num" w:pos="1008"/>
      </w:tabs>
      <w:spacing w:before="240" w:after="60" w:line="240" w:lineRule="auto"/>
      <w:ind w:left="1008" w:hanging="1008"/>
      <w:outlineLvl w:val="4"/>
    </w:pPr>
    <w:rPr>
      <w:rFonts w:eastAsia="Times New Roman" w:cs="Times New Roman"/>
      <w:b/>
      <w:bCs/>
      <w:iCs/>
      <w:sz w:val="26"/>
      <w:szCs w:val="26"/>
      <w:lang w:eastAsia="ru-RU"/>
    </w:rPr>
  </w:style>
  <w:style w:type="paragraph" w:styleId="6">
    <w:name w:val="heading 6"/>
    <w:basedOn w:val="a"/>
    <w:next w:val="a"/>
    <w:link w:val="60"/>
    <w:qFormat/>
    <w:rsid w:val="00FE0CE4"/>
    <w:pPr>
      <w:tabs>
        <w:tab w:val="num" w:pos="1152"/>
      </w:tabs>
      <w:spacing w:before="60" w:after="60" w:line="360" w:lineRule="auto"/>
      <w:ind w:left="1152" w:hanging="1152"/>
      <w:jc w:val="both"/>
      <w:outlineLvl w:val="5"/>
    </w:pPr>
    <w:rPr>
      <w:rFonts w:eastAsia="Times New Roman" w:cs="Times New Roman"/>
      <w:b/>
      <w:bCs/>
      <w:i/>
      <w:sz w:val="20"/>
      <w:szCs w:val="24"/>
      <w:lang w:eastAsia="ru-RU"/>
    </w:rPr>
  </w:style>
  <w:style w:type="paragraph" w:styleId="7">
    <w:name w:val="heading 7"/>
    <w:basedOn w:val="a"/>
    <w:next w:val="a"/>
    <w:link w:val="70"/>
    <w:qFormat/>
    <w:rsid w:val="00FE0CE4"/>
    <w:pPr>
      <w:tabs>
        <w:tab w:val="num" w:pos="1296"/>
      </w:tabs>
      <w:spacing w:before="240" w:after="60" w:line="240" w:lineRule="auto"/>
      <w:ind w:left="1296" w:hanging="1296"/>
      <w:outlineLvl w:val="6"/>
    </w:pPr>
    <w:rPr>
      <w:rFonts w:eastAsia="Times New Roman" w:cs="Times New Roman"/>
      <w:szCs w:val="24"/>
      <w:lang w:eastAsia="ru-RU"/>
    </w:rPr>
  </w:style>
  <w:style w:type="paragraph" w:styleId="8">
    <w:name w:val="heading 8"/>
    <w:aliases w:val="Заг-ПОДГЛАВ"/>
    <w:basedOn w:val="a"/>
    <w:next w:val="a"/>
    <w:link w:val="80"/>
    <w:unhideWhenUsed/>
    <w:qFormat/>
    <w:rsid w:val="00116067"/>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qFormat/>
    <w:rsid w:val="00FE0CE4"/>
    <w:pPr>
      <w:tabs>
        <w:tab w:val="num" w:pos="1584"/>
      </w:tabs>
      <w:spacing w:before="240" w:after="60" w:line="240" w:lineRule="auto"/>
      <w:ind w:left="1584" w:hanging="1584"/>
      <w:outlineLvl w:val="8"/>
    </w:pPr>
    <w:rPr>
      <w:rFonts w:ascii="Arial" w:eastAsia="Times New Roman" w:hAnsi="Arial"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ГЛАВА Знак,Заг 1 Знак1,HEADING 1 Знак1,Head 1 Знак1,????????? 1 Знак1,Subhead A Знак1,Somik Заголовок 1 Знак"/>
    <w:basedOn w:val="a0"/>
    <w:link w:val="1"/>
    <w:uiPriority w:val="9"/>
    <w:rsid w:val="00CB5A30"/>
    <w:rPr>
      <w:rFonts w:ascii="Times New Roman" w:eastAsiaTheme="majorEastAsia" w:hAnsi="Times New Roman" w:cstheme="majorBidi"/>
      <w:b/>
      <w:color w:val="000000" w:themeColor="text1"/>
      <w:sz w:val="28"/>
      <w:szCs w:val="32"/>
    </w:rPr>
  </w:style>
  <w:style w:type="character" w:customStyle="1" w:styleId="20">
    <w:name w:val="Заголовок 2 Знак"/>
    <w:aliases w:val="Заг 2 Знак,заголовок2 Знак1,Заголовок 2 Знак Знак Знак,заголовок2 Знак Знак,Заголовок 2 Знак3 Знак Знак Знак Знак,Заголовок 2 Знак1 Знак Знак Знак Знак Знак,Заголовок 2 Знак Знак Знак Знак Знак Знак Знак,H Знак,caaieiaie2 Знак,H2 Знак"/>
    <w:basedOn w:val="a0"/>
    <w:link w:val="2"/>
    <w:rsid w:val="00CB5A30"/>
    <w:rPr>
      <w:rFonts w:ascii="Times New Roman" w:eastAsiaTheme="majorEastAsia" w:hAnsi="Times New Roman" w:cstheme="majorBidi"/>
      <w:b/>
      <w:color w:val="000000" w:themeColor="text1"/>
      <w:sz w:val="26"/>
      <w:szCs w:val="26"/>
    </w:rPr>
  </w:style>
  <w:style w:type="paragraph" w:styleId="a3">
    <w:name w:val="Title"/>
    <w:basedOn w:val="a"/>
    <w:next w:val="a"/>
    <w:link w:val="a4"/>
    <w:uiPriority w:val="10"/>
    <w:qFormat/>
    <w:rsid w:val="00F451DA"/>
    <w:pPr>
      <w:spacing w:after="0" w:line="240" w:lineRule="auto"/>
      <w:contextualSpacing/>
    </w:pPr>
    <w:rPr>
      <w:rFonts w:eastAsiaTheme="majorEastAsia" w:cstheme="majorBidi"/>
      <w:color w:val="000000" w:themeColor="text1"/>
      <w:spacing w:val="-10"/>
      <w:kern w:val="28"/>
      <w:sz w:val="28"/>
      <w:szCs w:val="56"/>
    </w:rPr>
  </w:style>
  <w:style w:type="character" w:customStyle="1" w:styleId="a4">
    <w:name w:val="Название Знак"/>
    <w:basedOn w:val="a0"/>
    <w:link w:val="a3"/>
    <w:rsid w:val="00F451DA"/>
    <w:rPr>
      <w:rFonts w:ascii="Times New Roman" w:eastAsiaTheme="majorEastAsia" w:hAnsi="Times New Roman" w:cstheme="majorBidi"/>
      <w:color w:val="000000" w:themeColor="text1"/>
      <w:spacing w:val="-10"/>
      <w:kern w:val="28"/>
      <w:sz w:val="28"/>
      <w:szCs w:val="56"/>
    </w:rPr>
  </w:style>
  <w:style w:type="character" w:customStyle="1" w:styleId="30">
    <w:name w:val="Заголовок 3 Знак"/>
    <w:basedOn w:val="a0"/>
    <w:link w:val="3"/>
    <w:uiPriority w:val="9"/>
    <w:rsid w:val="00CB5A30"/>
    <w:rPr>
      <w:rFonts w:ascii="Times New Roman" w:eastAsiaTheme="majorEastAsia" w:hAnsi="Times New Roman" w:cstheme="majorBidi"/>
      <w:i/>
      <w:color w:val="000000" w:themeColor="text1"/>
      <w:sz w:val="24"/>
      <w:szCs w:val="24"/>
    </w:rPr>
  </w:style>
  <w:style w:type="character" w:customStyle="1" w:styleId="40">
    <w:name w:val="Заголовок 4 Знак"/>
    <w:aliases w:val="Заг-Часть Знак"/>
    <w:basedOn w:val="a0"/>
    <w:link w:val="4"/>
    <w:rsid w:val="00E0279B"/>
    <w:rPr>
      <w:rFonts w:asciiTheme="majorHAnsi" w:eastAsiaTheme="majorEastAsia" w:hAnsiTheme="majorHAnsi" w:cstheme="majorBidi"/>
      <w:i/>
      <w:iCs/>
      <w:color w:val="2E74B5" w:themeColor="accent1" w:themeShade="BF"/>
    </w:rPr>
  </w:style>
  <w:style w:type="character" w:customStyle="1" w:styleId="a5">
    <w:name w:val="Гипертекстовая ссылка"/>
    <w:uiPriority w:val="99"/>
    <w:rsid w:val="00834245"/>
    <w:rPr>
      <w:b w:val="0"/>
      <w:bCs w:val="0"/>
      <w:color w:val="106BBE"/>
    </w:rPr>
  </w:style>
  <w:style w:type="paragraph" w:styleId="a6">
    <w:name w:val="header"/>
    <w:aliases w:val="ВерхКолонтитул,Верхний колонтитул1, Знак10,Знак10,??????? ??????????,ВерхКолонтитул1, Знак4,Знак4, Знак8,Знак8"/>
    <w:basedOn w:val="a"/>
    <w:link w:val="a7"/>
    <w:uiPriority w:val="99"/>
    <w:unhideWhenUsed/>
    <w:qFormat/>
    <w:rsid w:val="0028091E"/>
    <w:pPr>
      <w:tabs>
        <w:tab w:val="center" w:pos="4677"/>
        <w:tab w:val="right" w:pos="9355"/>
      </w:tabs>
      <w:spacing w:after="0" w:line="240" w:lineRule="auto"/>
    </w:pPr>
  </w:style>
  <w:style w:type="character" w:customStyle="1" w:styleId="a7">
    <w:name w:val="Верхний колонтитул Знак"/>
    <w:aliases w:val="ВерхКолонтитул Знак,Верхний колонтитул1 Знак, Знак10 Знак,Знак10 Знак,??????? ?????????? Знак,ВерхКолонтитул1 Знак, Знак4 Знак,Знак4 Знак, Знак8 Знак,Знак8 Знак"/>
    <w:basedOn w:val="a0"/>
    <w:link w:val="a6"/>
    <w:uiPriority w:val="99"/>
    <w:rsid w:val="0028091E"/>
  </w:style>
  <w:style w:type="paragraph" w:styleId="a8">
    <w:name w:val="footer"/>
    <w:aliases w:val=" Знак"/>
    <w:basedOn w:val="a"/>
    <w:link w:val="a9"/>
    <w:uiPriority w:val="99"/>
    <w:unhideWhenUsed/>
    <w:rsid w:val="0028091E"/>
    <w:pPr>
      <w:tabs>
        <w:tab w:val="center" w:pos="4677"/>
        <w:tab w:val="right" w:pos="9355"/>
      </w:tabs>
      <w:spacing w:after="0" w:line="240" w:lineRule="auto"/>
    </w:pPr>
  </w:style>
  <w:style w:type="character" w:customStyle="1" w:styleId="a9">
    <w:name w:val="Нижний колонтитул Знак"/>
    <w:aliases w:val=" Знак Знак"/>
    <w:basedOn w:val="a0"/>
    <w:link w:val="a8"/>
    <w:uiPriority w:val="99"/>
    <w:rsid w:val="0028091E"/>
  </w:style>
  <w:style w:type="paragraph" w:styleId="aa">
    <w:name w:val="caption"/>
    <w:aliases w:val="Знак1,Название объектаТаблица,Название объекта+12.5"/>
    <w:basedOn w:val="a"/>
    <w:next w:val="a"/>
    <w:link w:val="ab"/>
    <w:unhideWhenUsed/>
    <w:qFormat/>
    <w:rsid w:val="00596C8C"/>
    <w:pPr>
      <w:spacing w:after="0" w:line="240" w:lineRule="auto"/>
    </w:pPr>
    <w:rPr>
      <w:b/>
      <w:iCs/>
      <w:szCs w:val="18"/>
    </w:rPr>
  </w:style>
  <w:style w:type="table" w:styleId="ac">
    <w:name w:val="Table Grid"/>
    <w:basedOn w:val="a1"/>
    <w:uiPriority w:val="39"/>
    <w:rsid w:val="00613C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
    <w:link w:val="ae"/>
    <w:semiHidden/>
    <w:unhideWhenUsed/>
    <w:rsid w:val="00613C68"/>
    <w:pPr>
      <w:spacing w:after="0" w:line="240" w:lineRule="auto"/>
    </w:pPr>
    <w:rPr>
      <w:rFonts w:ascii="Segoe UI" w:hAnsi="Segoe UI" w:cs="Segoe UI"/>
      <w:sz w:val="18"/>
      <w:szCs w:val="18"/>
    </w:rPr>
  </w:style>
  <w:style w:type="character" w:customStyle="1" w:styleId="ae">
    <w:name w:val="Текст выноски Знак"/>
    <w:basedOn w:val="a0"/>
    <w:link w:val="ad"/>
    <w:semiHidden/>
    <w:rsid w:val="00613C68"/>
    <w:rPr>
      <w:rFonts w:ascii="Segoe UI" w:hAnsi="Segoe UI" w:cs="Segoe UI"/>
      <w:sz w:val="18"/>
      <w:szCs w:val="18"/>
    </w:rPr>
  </w:style>
  <w:style w:type="paragraph" w:customStyle="1" w:styleId="af">
    <w:name w:val="ЗЕЛЕНЫЙ ТЕКСТ"/>
    <w:basedOn w:val="a"/>
    <w:link w:val="af0"/>
    <w:qFormat/>
    <w:rsid w:val="00861E04"/>
    <w:pPr>
      <w:spacing w:after="0" w:line="360" w:lineRule="auto"/>
      <w:ind w:firstLine="709"/>
      <w:jc w:val="both"/>
    </w:pPr>
    <w:rPr>
      <w:rFonts w:eastAsia="Times New Roman" w:cs="Arial"/>
      <w:szCs w:val="24"/>
      <w:lang w:eastAsia="ru-RU"/>
    </w:rPr>
  </w:style>
  <w:style w:type="character" w:customStyle="1" w:styleId="af0">
    <w:name w:val="ЗЕЛЕНЫЙ ТЕКСТ Знак"/>
    <w:basedOn w:val="a0"/>
    <w:link w:val="af"/>
    <w:rsid w:val="00861E04"/>
    <w:rPr>
      <w:rFonts w:ascii="Times New Roman" w:eastAsia="Times New Roman" w:hAnsi="Times New Roman" w:cs="Arial"/>
      <w:sz w:val="24"/>
      <w:szCs w:val="24"/>
      <w:lang w:eastAsia="ru-RU"/>
    </w:rPr>
  </w:style>
  <w:style w:type="character" w:customStyle="1" w:styleId="21">
    <w:name w:val="Основной текст (2)_"/>
    <w:basedOn w:val="a0"/>
    <w:link w:val="22"/>
    <w:rsid w:val="002F1CE3"/>
    <w:rPr>
      <w:rFonts w:ascii="Times New Roman" w:eastAsia="Times New Roman" w:hAnsi="Times New Roman" w:cs="Times New Roman"/>
      <w:sz w:val="26"/>
      <w:szCs w:val="26"/>
      <w:shd w:val="clear" w:color="auto" w:fill="FFFFFF"/>
    </w:rPr>
  </w:style>
  <w:style w:type="character" w:customStyle="1" w:styleId="2105pt">
    <w:name w:val="Основной текст (2) + 10;5 pt"/>
    <w:basedOn w:val="21"/>
    <w:rsid w:val="002F1CE3"/>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rsid w:val="002F1CE3"/>
    <w:pPr>
      <w:widowControl w:val="0"/>
      <w:shd w:val="clear" w:color="auto" w:fill="FFFFFF"/>
      <w:spacing w:before="420" w:after="0" w:line="298" w:lineRule="exact"/>
      <w:jc w:val="both"/>
    </w:pPr>
    <w:rPr>
      <w:rFonts w:eastAsia="Times New Roman" w:cs="Times New Roman"/>
      <w:sz w:val="26"/>
      <w:szCs w:val="26"/>
    </w:rPr>
  </w:style>
  <w:style w:type="paragraph" w:styleId="af1">
    <w:name w:val="List Paragraph"/>
    <w:basedOn w:val="a"/>
    <w:link w:val="af2"/>
    <w:uiPriority w:val="34"/>
    <w:qFormat/>
    <w:rsid w:val="0035660A"/>
    <w:pPr>
      <w:ind w:left="720"/>
      <w:contextualSpacing/>
    </w:pPr>
  </w:style>
  <w:style w:type="character" w:customStyle="1" w:styleId="80">
    <w:name w:val="Заголовок 8 Знак"/>
    <w:aliases w:val="Заг-ПОДГЛАВ Знак"/>
    <w:basedOn w:val="a0"/>
    <w:link w:val="8"/>
    <w:rsid w:val="00116067"/>
    <w:rPr>
      <w:rFonts w:asciiTheme="majorHAnsi" w:eastAsiaTheme="majorEastAsia" w:hAnsiTheme="majorHAnsi" w:cstheme="majorBidi"/>
      <w:color w:val="272727" w:themeColor="text1" w:themeTint="D8"/>
      <w:sz w:val="21"/>
      <w:szCs w:val="21"/>
    </w:rPr>
  </w:style>
  <w:style w:type="paragraph" w:customStyle="1" w:styleId="Default">
    <w:name w:val="Default"/>
    <w:qFormat/>
    <w:rsid w:val="00452934"/>
    <w:pPr>
      <w:autoSpaceDE w:val="0"/>
      <w:autoSpaceDN w:val="0"/>
      <w:adjustRightInd w:val="0"/>
      <w:spacing w:after="0" w:line="240" w:lineRule="auto"/>
    </w:pPr>
    <w:rPr>
      <w:rFonts w:ascii="Arial" w:eastAsia="Calibri" w:hAnsi="Arial" w:cs="Arial"/>
      <w:color w:val="000000"/>
      <w:sz w:val="24"/>
      <w:szCs w:val="24"/>
    </w:rPr>
  </w:style>
  <w:style w:type="character" w:customStyle="1" w:styleId="50">
    <w:name w:val="Заголовок 5 Знак"/>
    <w:basedOn w:val="a0"/>
    <w:link w:val="5"/>
    <w:rsid w:val="00FE0CE4"/>
    <w:rPr>
      <w:rFonts w:ascii="Times New Roman" w:eastAsia="Times New Roman" w:hAnsi="Times New Roman" w:cs="Times New Roman"/>
      <w:b/>
      <w:bCs/>
      <w:iCs/>
      <w:sz w:val="26"/>
      <w:szCs w:val="26"/>
      <w:lang w:eastAsia="ru-RU"/>
    </w:rPr>
  </w:style>
  <w:style w:type="character" w:customStyle="1" w:styleId="60">
    <w:name w:val="Заголовок 6 Знак"/>
    <w:basedOn w:val="a0"/>
    <w:link w:val="6"/>
    <w:rsid w:val="00FE0CE4"/>
    <w:rPr>
      <w:rFonts w:ascii="Times New Roman" w:eastAsia="Times New Roman" w:hAnsi="Times New Roman" w:cs="Times New Roman"/>
      <w:b/>
      <w:bCs/>
      <w:i/>
      <w:sz w:val="20"/>
      <w:szCs w:val="24"/>
      <w:lang w:eastAsia="ru-RU"/>
    </w:rPr>
  </w:style>
  <w:style w:type="character" w:customStyle="1" w:styleId="70">
    <w:name w:val="Заголовок 7 Знак"/>
    <w:basedOn w:val="a0"/>
    <w:link w:val="7"/>
    <w:rsid w:val="00FE0CE4"/>
    <w:rPr>
      <w:rFonts w:ascii="Times New Roman" w:eastAsia="Times New Roman" w:hAnsi="Times New Roman" w:cs="Times New Roman"/>
      <w:sz w:val="24"/>
      <w:szCs w:val="24"/>
      <w:lang w:eastAsia="ru-RU"/>
    </w:rPr>
  </w:style>
  <w:style w:type="character" w:customStyle="1" w:styleId="90">
    <w:name w:val="Заголовок 9 Знак"/>
    <w:basedOn w:val="a0"/>
    <w:link w:val="9"/>
    <w:rsid w:val="00FE0CE4"/>
    <w:rPr>
      <w:rFonts w:ascii="Arial" w:eastAsia="Times New Roman" w:hAnsi="Arial" w:cs="Times New Roman"/>
      <w:lang w:eastAsia="ru-RU"/>
    </w:rPr>
  </w:style>
  <w:style w:type="numbering" w:customStyle="1" w:styleId="11">
    <w:name w:val="Нет списка1"/>
    <w:next w:val="a2"/>
    <w:uiPriority w:val="99"/>
    <w:semiHidden/>
    <w:unhideWhenUsed/>
    <w:rsid w:val="00FE0CE4"/>
  </w:style>
  <w:style w:type="numbering" w:customStyle="1" w:styleId="110">
    <w:name w:val="Нет списка11"/>
    <w:next w:val="a2"/>
    <w:uiPriority w:val="99"/>
    <w:semiHidden/>
    <w:unhideWhenUsed/>
    <w:rsid w:val="00FE0CE4"/>
  </w:style>
  <w:style w:type="numbering" w:customStyle="1" w:styleId="23">
    <w:name w:val="Нет списка2"/>
    <w:next w:val="a2"/>
    <w:uiPriority w:val="99"/>
    <w:semiHidden/>
    <w:unhideWhenUsed/>
    <w:rsid w:val="00FE0CE4"/>
  </w:style>
  <w:style w:type="paragraph" w:customStyle="1" w:styleId="ConsPlusNormal">
    <w:name w:val="ConsPlusNormal"/>
    <w:uiPriority w:val="99"/>
    <w:qFormat/>
    <w:rsid w:val="00FE0CE4"/>
    <w:pPr>
      <w:widowControl w:val="0"/>
      <w:tabs>
        <w:tab w:val="num" w:pos="1440"/>
      </w:tabs>
      <w:autoSpaceDE w:val="0"/>
      <w:autoSpaceDN w:val="0"/>
      <w:adjustRightInd w:val="0"/>
      <w:spacing w:after="0" w:line="240" w:lineRule="auto"/>
      <w:ind w:left="720" w:hanging="720"/>
    </w:pPr>
    <w:rPr>
      <w:rFonts w:ascii="Arial" w:eastAsia="Times New Roman" w:hAnsi="Arial" w:cs="Arial"/>
      <w:sz w:val="20"/>
      <w:szCs w:val="20"/>
      <w:lang w:eastAsia="ru-RU"/>
    </w:rPr>
  </w:style>
  <w:style w:type="numbering" w:customStyle="1" w:styleId="31">
    <w:name w:val="Нет списка3"/>
    <w:next w:val="a2"/>
    <w:uiPriority w:val="99"/>
    <w:semiHidden/>
    <w:unhideWhenUsed/>
    <w:rsid w:val="00FE0CE4"/>
  </w:style>
  <w:style w:type="numbering" w:customStyle="1" w:styleId="41">
    <w:name w:val="Нет списка4"/>
    <w:next w:val="a2"/>
    <w:uiPriority w:val="99"/>
    <w:semiHidden/>
    <w:unhideWhenUsed/>
    <w:rsid w:val="00FE0CE4"/>
  </w:style>
  <w:style w:type="paragraph" w:styleId="af3">
    <w:name w:val="TOC Heading"/>
    <w:basedOn w:val="1"/>
    <w:next w:val="a"/>
    <w:uiPriority w:val="39"/>
    <w:unhideWhenUsed/>
    <w:qFormat/>
    <w:rsid w:val="00FE0CE4"/>
    <w:pPr>
      <w:suppressAutoHyphens/>
      <w:spacing w:before="120" w:line="276" w:lineRule="auto"/>
      <w:jc w:val="center"/>
      <w:outlineLvl w:val="9"/>
    </w:pPr>
    <w:rPr>
      <w:bCs/>
      <w:color w:val="365F91"/>
      <w:szCs w:val="28"/>
    </w:rPr>
  </w:style>
  <w:style w:type="paragraph" w:customStyle="1" w:styleId="111">
    <w:name w:val="Оглавление 11"/>
    <w:basedOn w:val="a"/>
    <w:next w:val="a"/>
    <w:autoRedefine/>
    <w:uiPriority w:val="39"/>
    <w:unhideWhenUsed/>
    <w:rsid w:val="00FE0CE4"/>
    <w:pPr>
      <w:spacing w:after="100" w:line="276" w:lineRule="auto"/>
    </w:pPr>
    <w:rPr>
      <w:rFonts w:eastAsia="Times New Roman"/>
      <w:lang w:eastAsia="ru-RU"/>
    </w:rPr>
  </w:style>
  <w:style w:type="character" w:customStyle="1" w:styleId="12">
    <w:name w:val="Гиперссылка1"/>
    <w:basedOn w:val="a0"/>
    <w:uiPriority w:val="99"/>
    <w:unhideWhenUsed/>
    <w:rsid w:val="00FE0CE4"/>
    <w:rPr>
      <w:color w:val="0000FF"/>
      <w:u w:val="single"/>
    </w:rPr>
  </w:style>
  <w:style w:type="numbering" w:customStyle="1" w:styleId="51">
    <w:name w:val="Нет списка5"/>
    <w:next w:val="a2"/>
    <w:uiPriority w:val="99"/>
    <w:semiHidden/>
    <w:unhideWhenUsed/>
    <w:rsid w:val="00FE0CE4"/>
  </w:style>
  <w:style w:type="character" w:customStyle="1" w:styleId="112">
    <w:name w:val="Заголовок 1 Знак1"/>
    <w:aliases w:val="HEADING 1 Знак,Head 1 Знак,????????? 1 Знак,Subhead A Знак,Заг 1 Знак,Somik Заголовок 1 Знак1"/>
    <w:basedOn w:val="a0"/>
    <w:uiPriority w:val="9"/>
    <w:locked/>
    <w:rsid w:val="00FE0CE4"/>
    <w:rPr>
      <w:rFonts w:ascii="Arial" w:eastAsia="Times New Roman" w:hAnsi="Arial" w:cs="Times New Roman"/>
      <w:b/>
      <w:kern w:val="28"/>
      <w:sz w:val="28"/>
      <w:szCs w:val="24"/>
      <w:lang w:val="ru-RU" w:eastAsia="ru-RU"/>
    </w:rPr>
  </w:style>
  <w:style w:type="character" w:customStyle="1" w:styleId="af4">
    <w:name w:val="Цветовое выделение"/>
    <w:uiPriority w:val="99"/>
    <w:rsid w:val="00FE0CE4"/>
    <w:rPr>
      <w:b/>
      <w:color w:val="26282F"/>
      <w:sz w:val="26"/>
    </w:rPr>
  </w:style>
  <w:style w:type="paragraph" w:customStyle="1" w:styleId="af5">
    <w:name w:val="Нормальный (таблица)"/>
    <w:basedOn w:val="a"/>
    <w:next w:val="a"/>
    <w:uiPriority w:val="99"/>
    <w:rsid w:val="00FE0CE4"/>
    <w:pPr>
      <w:widowControl w:val="0"/>
      <w:autoSpaceDE w:val="0"/>
      <w:autoSpaceDN w:val="0"/>
      <w:adjustRightInd w:val="0"/>
      <w:spacing w:after="0" w:line="240" w:lineRule="auto"/>
      <w:jc w:val="both"/>
    </w:pPr>
    <w:rPr>
      <w:rFonts w:ascii="Arial" w:eastAsia="Times New Roman" w:hAnsi="Arial" w:cs="Arial"/>
      <w:szCs w:val="24"/>
      <w:lang w:eastAsia="ru-RU"/>
    </w:rPr>
  </w:style>
  <w:style w:type="paragraph" w:customStyle="1" w:styleId="af6">
    <w:name w:val="Прижатый влево"/>
    <w:basedOn w:val="a"/>
    <w:next w:val="a"/>
    <w:uiPriority w:val="99"/>
    <w:rsid w:val="00FE0CE4"/>
    <w:pPr>
      <w:widowControl w:val="0"/>
      <w:autoSpaceDE w:val="0"/>
      <w:autoSpaceDN w:val="0"/>
      <w:adjustRightInd w:val="0"/>
      <w:spacing w:after="0" w:line="240" w:lineRule="auto"/>
    </w:pPr>
    <w:rPr>
      <w:rFonts w:ascii="Arial" w:eastAsia="Times New Roman" w:hAnsi="Arial" w:cs="Arial"/>
      <w:szCs w:val="24"/>
      <w:lang w:eastAsia="ru-RU"/>
    </w:rPr>
  </w:style>
  <w:style w:type="table" w:customStyle="1" w:styleId="13">
    <w:name w:val="Сетка таблицы1"/>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toc 2"/>
    <w:basedOn w:val="a"/>
    <w:next w:val="a"/>
    <w:autoRedefine/>
    <w:uiPriority w:val="39"/>
    <w:unhideWhenUsed/>
    <w:rsid w:val="003B5CAE"/>
    <w:pPr>
      <w:widowControl w:val="0"/>
      <w:tabs>
        <w:tab w:val="left" w:pos="880"/>
        <w:tab w:val="right" w:leader="dot" w:pos="9356"/>
      </w:tabs>
      <w:spacing w:before="240" w:after="240" w:line="240" w:lineRule="auto"/>
      <w:ind w:firstLine="709"/>
      <w:jc w:val="both"/>
    </w:pPr>
    <w:rPr>
      <w:rFonts w:eastAsia="Calibri" w:cs="Times New Roman"/>
      <w:lang w:val="en-US"/>
    </w:rPr>
  </w:style>
  <w:style w:type="paragraph" w:styleId="af7">
    <w:name w:val="Body Text"/>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Oaaee?iue,Oaaee?iue1,Oaaee?iue2,Oaaee?iue3,Oaaee?iue4,Oaaee?iue5,Oaaee?iue11,Oaaee?iue21"/>
    <w:basedOn w:val="a"/>
    <w:link w:val="af8"/>
    <w:unhideWhenUsed/>
    <w:qFormat/>
    <w:rsid w:val="00FE0CE4"/>
    <w:pPr>
      <w:spacing w:after="120" w:line="240" w:lineRule="auto"/>
    </w:pPr>
    <w:rPr>
      <w:rFonts w:eastAsia="Times New Roman" w:cs="Times New Roman"/>
      <w:szCs w:val="24"/>
      <w:lang w:eastAsia="ru-RU"/>
    </w:rPr>
  </w:style>
  <w:style w:type="character" w:customStyle="1" w:styleId="af8">
    <w:name w:val="Основной текст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Oaaee?iue Знак,Oaaee?iue1 Знак,Oaaee?iue2 Знак,Oaaee?iue3 Знак,Oaaee?iue4 Знак"/>
    <w:basedOn w:val="a0"/>
    <w:link w:val="af7"/>
    <w:rsid w:val="00FE0CE4"/>
    <w:rPr>
      <w:rFonts w:ascii="Times New Roman" w:eastAsia="Times New Roman" w:hAnsi="Times New Roman" w:cs="Times New Roman"/>
      <w:sz w:val="24"/>
      <w:szCs w:val="24"/>
      <w:lang w:eastAsia="ru-RU"/>
    </w:rPr>
  </w:style>
  <w:style w:type="character" w:customStyle="1" w:styleId="71">
    <w:name w:val="Основной текст + 71"/>
    <w:aliases w:val="5 pt4,Интервал 0 pt6,Основной текст + Курсив"/>
    <w:basedOn w:val="a0"/>
    <w:rsid w:val="00FE0CE4"/>
    <w:rPr>
      <w:color w:val="000000"/>
      <w:spacing w:val="6"/>
      <w:w w:val="100"/>
      <w:position w:val="0"/>
      <w:sz w:val="15"/>
      <w:szCs w:val="15"/>
      <w:lang w:val="ru-RU" w:bidi="ar-SA"/>
    </w:rPr>
  </w:style>
  <w:style w:type="character" w:customStyle="1" w:styleId="Constantia">
    <w:name w:val="Основной текст + Constantia"/>
    <w:aliases w:val="7,5 pt3,Интервал 0 pt5"/>
    <w:basedOn w:val="a0"/>
    <w:rsid w:val="00FE0CE4"/>
    <w:rPr>
      <w:rFonts w:ascii="Constantia" w:eastAsia="Times New Roman" w:hAnsi="Constantia" w:cs="Constantia"/>
      <w:color w:val="000000"/>
      <w:spacing w:val="0"/>
      <w:w w:val="100"/>
      <w:position w:val="0"/>
      <w:sz w:val="15"/>
      <w:szCs w:val="15"/>
      <w:lang w:bidi="ar-SA"/>
    </w:rPr>
  </w:style>
  <w:style w:type="character" w:customStyle="1" w:styleId="CenturyGothic">
    <w:name w:val="Основной текст + Century Gothic"/>
    <w:aliases w:val="6 pt,Полужирный3,Интервал 0 pt4"/>
    <w:basedOn w:val="a0"/>
    <w:rsid w:val="00FE0CE4"/>
    <w:rPr>
      <w:rFonts w:ascii="Century Gothic" w:eastAsia="Times New Roman" w:hAnsi="Century Gothic" w:cs="Century Gothic"/>
      <w:b/>
      <w:bCs/>
      <w:color w:val="000000"/>
      <w:spacing w:val="2"/>
      <w:w w:val="100"/>
      <w:position w:val="0"/>
      <w:sz w:val="12"/>
      <w:szCs w:val="12"/>
      <w:lang w:val="ru-RU" w:bidi="ar-SA"/>
    </w:rPr>
  </w:style>
  <w:style w:type="paragraph" w:customStyle="1" w:styleId="menubasetext1">
    <w:name w:val="menu_base_text1"/>
    <w:basedOn w:val="a"/>
    <w:rsid w:val="00FE0CE4"/>
    <w:pPr>
      <w:pBdr>
        <w:bottom w:val="single" w:sz="6" w:space="7" w:color="D7DBDF"/>
        <w:right w:val="single" w:sz="6" w:space="14" w:color="D7DBDF"/>
      </w:pBdr>
      <w:spacing w:before="100" w:beforeAutospacing="1" w:after="100" w:afterAutospacing="1" w:line="240" w:lineRule="auto"/>
      <w:jc w:val="both"/>
    </w:pPr>
    <w:rPr>
      <w:rFonts w:eastAsia="Times New Roman" w:cs="Times New Roman"/>
      <w:sz w:val="18"/>
      <w:szCs w:val="18"/>
      <w:lang w:eastAsia="ru-RU"/>
    </w:rPr>
  </w:style>
  <w:style w:type="paragraph" w:customStyle="1" w:styleId="s13">
    <w:name w:val="s_13"/>
    <w:basedOn w:val="a"/>
    <w:rsid w:val="00FE0CE4"/>
    <w:pPr>
      <w:spacing w:after="0" w:line="240" w:lineRule="auto"/>
      <w:ind w:firstLine="720"/>
    </w:pPr>
    <w:rPr>
      <w:rFonts w:eastAsia="Times New Roman" w:cs="Times New Roman"/>
      <w:sz w:val="18"/>
      <w:szCs w:val="18"/>
      <w:lang w:eastAsia="ru-RU"/>
    </w:rPr>
  </w:style>
  <w:style w:type="paragraph" w:styleId="af9">
    <w:name w:val="Body Text Indent"/>
    <w:basedOn w:val="a"/>
    <w:link w:val="afa"/>
    <w:semiHidden/>
    <w:unhideWhenUsed/>
    <w:rsid w:val="00FE0CE4"/>
    <w:pPr>
      <w:widowControl w:val="0"/>
      <w:spacing w:after="120" w:line="240" w:lineRule="auto"/>
      <w:ind w:left="283"/>
    </w:pPr>
    <w:rPr>
      <w:rFonts w:ascii="Calibri" w:eastAsia="Calibri" w:hAnsi="Calibri" w:cs="Times New Roman"/>
      <w:szCs w:val="24"/>
      <w:lang w:val="en-US"/>
    </w:rPr>
  </w:style>
  <w:style w:type="character" w:customStyle="1" w:styleId="afa">
    <w:name w:val="Основной текст с отступом Знак"/>
    <w:basedOn w:val="a0"/>
    <w:link w:val="af9"/>
    <w:semiHidden/>
    <w:rsid w:val="00FE0CE4"/>
    <w:rPr>
      <w:rFonts w:ascii="Calibri" w:eastAsia="Calibri" w:hAnsi="Calibri" w:cs="Times New Roman"/>
      <w:sz w:val="24"/>
      <w:szCs w:val="24"/>
      <w:lang w:val="en-US"/>
    </w:rPr>
  </w:style>
  <w:style w:type="character" w:styleId="afb">
    <w:name w:val="FollowedHyperlink"/>
    <w:basedOn w:val="a0"/>
    <w:uiPriority w:val="99"/>
    <w:semiHidden/>
    <w:unhideWhenUsed/>
    <w:rsid w:val="00FE0CE4"/>
    <w:rPr>
      <w:color w:val="800080"/>
      <w:u w:val="single"/>
    </w:rPr>
  </w:style>
  <w:style w:type="paragraph" w:customStyle="1" w:styleId="font5">
    <w:name w:val="font5"/>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6">
    <w:name w:val="font6"/>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67">
    <w:name w:val="xl67"/>
    <w:basedOn w:val="a"/>
    <w:qFormat/>
    <w:rsid w:val="00FE0CE4"/>
    <w:pPr>
      <w:pBdr>
        <w:left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68">
    <w:name w:val="xl68"/>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69">
    <w:name w:val="xl6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0">
    <w:name w:val="xl7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1">
    <w:name w:val="xl71"/>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2">
    <w:name w:val="xl72"/>
    <w:basedOn w:val="a"/>
    <w:qFormat/>
    <w:rsid w:val="00FE0CE4"/>
    <w:pP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3">
    <w:name w:val="xl73"/>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4">
    <w:name w:val="xl74"/>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ascii="Arial" w:eastAsia="Times New Roman" w:hAnsi="Arial" w:cs="Arial"/>
      <w:sz w:val="20"/>
      <w:szCs w:val="20"/>
      <w:lang w:eastAsia="ru-RU"/>
    </w:rPr>
  </w:style>
  <w:style w:type="paragraph" w:customStyle="1" w:styleId="xl75">
    <w:name w:val="xl75"/>
    <w:basedOn w:val="a"/>
    <w:qFormat/>
    <w:rsid w:val="00FE0CE4"/>
    <w:pPr>
      <w:pBdr>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6">
    <w:name w:val="xl76"/>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7">
    <w:name w:val="xl7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8">
    <w:name w:val="xl78"/>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9">
    <w:name w:val="xl7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0">
    <w:name w:val="xl8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1">
    <w:name w:val="xl81"/>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right"/>
    </w:pPr>
    <w:rPr>
      <w:rFonts w:eastAsia="Times New Roman" w:cs="Times New Roman"/>
      <w:szCs w:val="24"/>
      <w:lang w:eastAsia="ru-RU"/>
    </w:rPr>
  </w:style>
  <w:style w:type="paragraph" w:customStyle="1" w:styleId="xl82">
    <w:name w:val="xl82"/>
    <w:basedOn w:val="a"/>
    <w:qFormat/>
    <w:rsid w:val="00FE0CE4"/>
    <w:pPr>
      <w:pBdr>
        <w:left w:val="single" w:sz="4" w:space="0" w:color="auto"/>
        <w:right w:val="single" w:sz="4" w:space="0" w:color="auto"/>
      </w:pBdr>
      <w:shd w:val="clear" w:color="000000" w:fill="92CDDC"/>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3">
    <w:name w:val="xl8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84">
    <w:name w:val="xl84"/>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5">
    <w:name w:val="xl85"/>
    <w:basedOn w:val="a"/>
    <w:qFormat/>
    <w:rsid w:val="00FE0CE4"/>
    <w:pPr>
      <w:pBdr>
        <w:left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6">
    <w:name w:val="xl8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7">
    <w:name w:val="xl87"/>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Times New Roman"/>
      <w:szCs w:val="24"/>
      <w:lang w:eastAsia="ru-RU"/>
    </w:rPr>
  </w:style>
  <w:style w:type="paragraph" w:customStyle="1" w:styleId="xl88">
    <w:name w:val="xl88"/>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9">
    <w:name w:val="xl89"/>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0">
    <w:name w:val="xl90"/>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1">
    <w:name w:val="xl91"/>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pPr>
    <w:rPr>
      <w:rFonts w:eastAsia="Times New Roman" w:cs="Times New Roman"/>
      <w:szCs w:val="24"/>
      <w:lang w:eastAsia="ru-RU"/>
    </w:rPr>
  </w:style>
  <w:style w:type="paragraph" w:customStyle="1" w:styleId="xl92">
    <w:name w:val="xl92"/>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3">
    <w:name w:val="xl93"/>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eastAsia="Times New Roman" w:cs="Times New Roman"/>
      <w:szCs w:val="24"/>
      <w:lang w:eastAsia="ru-RU"/>
    </w:rPr>
  </w:style>
  <w:style w:type="paragraph" w:customStyle="1" w:styleId="xl94">
    <w:name w:val="xl94"/>
    <w:basedOn w:val="a"/>
    <w:qFormat/>
    <w:rsid w:val="00FE0CE4"/>
    <w:pPr>
      <w:pBdr>
        <w:left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5">
    <w:name w:val="xl95"/>
    <w:basedOn w:val="a"/>
    <w:qFormat/>
    <w:rsid w:val="00FE0CE4"/>
    <w:pPr>
      <w:pBdr>
        <w:left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6">
    <w:name w:val="xl96"/>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7">
    <w:name w:val="xl97"/>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8">
    <w:name w:val="xl98"/>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99">
    <w:name w:val="xl99"/>
    <w:basedOn w:val="a"/>
    <w:qFormat/>
    <w:rsid w:val="00FE0CE4"/>
    <w:pPr>
      <w:pBdr>
        <w:left w:val="single" w:sz="4" w:space="0" w:color="auto"/>
        <w:bottom w:val="single" w:sz="4" w:space="0" w:color="auto"/>
        <w:right w:val="single" w:sz="4" w:space="0" w:color="auto"/>
      </w:pBdr>
      <w:shd w:val="clear" w:color="000000" w:fill="948A54"/>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0">
    <w:name w:val="xl100"/>
    <w:basedOn w:val="a"/>
    <w:qFormat/>
    <w:rsid w:val="00FE0CE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1">
    <w:name w:val="xl101"/>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2">
    <w:name w:val="xl102"/>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103">
    <w:name w:val="xl10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4">
    <w:name w:val="xl104"/>
    <w:basedOn w:val="a"/>
    <w:qFormat/>
    <w:rsid w:val="00FE0CE4"/>
    <w:pPr>
      <w:pBdr>
        <w:top w:val="single" w:sz="4" w:space="0" w:color="auto"/>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5">
    <w:name w:val="xl105"/>
    <w:basedOn w:val="a"/>
    <w:qFormat/>
    <w:rsid w:val="00FE0CE4"/>
    <w:pPr>
      <w:pBdr>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6">
    <w:name w:val="xl10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7">
    <w:name w:val="xl10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8">
    <w:name w:val="xl108"/>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9">
    <w:name w:val="xl109"/>
    <w:basedOn w:val="a"/>
    <w:qFormat/>
    <w:rsid w:val="00FE0CE4"/>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0">
    <w:name w:val="xl110"/>
    <w:basedOn w:val="a"/>
    <w:qFormat/>
    <w:rsid w:val="00FE0CE4"/>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1">
    <w:name w:val="xl111"/>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2">
    <w:name w:val="xl112"/>
    <w:basedOn w:val="a"/>
    <w:qFormat/>
    <w:rsid w:val="00FE0CE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3">
    <w:name w:val="xl113"/>
    <w:basedOn w:val="a"/>
    <w:qFormat/>
    <w:rsid w:val="00FE0CE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4">
    <w:name w:val="xl114"/>
    <w:basedOn w:val="a"/>
    <w:qFormat/>
    <w:rsid w:val="00FE0CE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15">
    <w:name w:val="xl115"/>
    <w:basedOn w:val="a"/>
    <w:qFormat/>
    <w:rsid w:val="00FE0CE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6">
    <w:name w:val="xl116"/>
    <w:basedOn w:val="a"/>
    <w:qFormat/>
    <w:rsid w:val="00FE0CE4"/>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numbering" w:customStyle="1" w:styleId="61">
    <w:name w:val="Нет списка6"/>
    <w:next w:val="a2"/>
    <w:uiPriority w:val="99"/>
    <w:semiHidden/>
    <w:unhideWhenUsed/>
    <w:rsid w:val="00FE0CE4"/>
  </w:style>
  <w:style w:type="numbering" w:customStyle="1" w:styleId="1110">
    <w:name w:val="Нет списка111"/>
    <w:next w:val="a2"/>
    <w:uiPriority w:val="99"/>
    <w:semiHidden/>
    <w:unhideWhenUsed/>
    <w:rsid w:val="00FE0CE4"/>
  </w:style>
  <w:style w:type="numbering" w:customStyle="1" w:styleId="210">
    <w:name w:val="Нет списка21"/>
    <w:next w:val="a2"/>
    <w:uiPriority w:val="99"/>
    <w:semiHidden/>
    <w:unhideWhenUsed/>
    <w:rsid w:val="00FE0CE4"/>
  </w:style>
  <w:style w:type="numbering" w:customStyle="1" w:styleId="310">
    <w:name w:val="Нет списка31"/>
    <w:next w:val="a2"/>
    <w:uiPriority w:val="99"/>
    <w:semiHidden/>
    <w:unhideWhenUsed/>
    <w:rsid w:val="00FE0CE4"/>
  </w:style>
  <w:style w:type="numbering" w:customStyle="1" w:styleId="410">
    <w:name w:val="Нет списка41"/>
    <w:next w:val="a2"/>
    <w:uiPriority w:val="99"/>
    <w:semiHidden/>
    <w:unhideWhenUsed/>
    <w:rsid w:val="00FE0CE4"/>
  </w:style>
  <w:style w:type="numbering" w:customStyle="1" w:styleId="510">
    <w:name w:val="Нет списка51"/>
    <w:next w:val="a2"/>
    <w:uiPriority w:val="99"/>
    <w:semiHidden/>
    <w:unhideWhenUsed/>
    <w:rsid w:val="00FE0CE4"/>
  </w:style>
  <w:style w:type="character" w:styleId="afc">
    <w:name w:val="line number"/>
    <w:basedOn w:val="a0"/>
    <w:uiPriority w:val="99"/>
    <w:semiHidden/>
    <w:unhideWhenUsed/>
    <w:rsid w:val="00FE0CE4"/>
  </w:style>
  <w:style w:type="paragraph" w:styleId="afd">
    <w:name w:val="Revision"/>
    <w:hidden/>
    <w:uiPriority w:val="99"/>
    <w:semiHidden/>
    <w:rsid w:val="00FE0CE4"/>
    <w:pPr>
      <w:spacing w:after="0" w:line="240" w:lineRule="auto"/>
    </w:pPr>
    <w:rPr>
      <w:rFonts w:ascii="Calibri" w:eastAsia="Calibri" w:hAnsi="Calibri" w:cs="Times New Roman"/>
      <w:lang w:val="en-US"/>
    </w:rPr>
  </w:style>
  <w:style w:type="paragraph" w:styleId="afe">
    <w:name w:val="Document Map"/>
    <w:basedOn w:val="a"/>
    <w:link w:val="aff"/>
    <w:uiPriority w:val="99"/>
    <w:semiHidden/>
    <w:unhideWhenUsed/>
    <w:rsid w:val="00FE0CE4"/>
    <w:pPr>
      <w:spacing w:after="0" w:line="240" w:lineRule="auto"/>
    </w:pPr>
    <w:rPr>
      <w:rFonts w:ascii="Tahoma" w:eastAsia="Times New Roman" w:hAnsi="Tahoma" w:cs="Tahoma"/>
      <w:sz w:val="16"/>
      <w:szCs w:val="16"/>
      <w:lang w:eastAsia="ru-RU"/>
    </w:rPr>
  </w:style>
  <w:style w:type="character" w:customStyle="1" w:styleId="aff">
    <w:name w:val="Схема документа Знак"/>
    <w:basedOn w:val="a0"/>
    <w:link w:val="afe"/>
    <w:uiPriority w:val="99"/>
    <w:semiHidden/>
    <w:rsid w:val="00FE0CE4"/>
    <w:rPr>
      <w:rFonts w:ascii="Tahoma" w:eastAsia="Times New Roman" w:hAnsi="Tahoma" w:cs="Tahoma"/>
      <w:sz w:val="16"/>
      <w:szCs w:val="16"/>
      <w:lang w:eastAsia="ru-RU"/>
    </w:rPr>
  </w:style>
  <w:style w:type="numbering" w:customStyle="1" w:styleId="72">
    <w:name w:val="Нет списка7"/>
    <w:next w:val="a2"/>
    <w:uiPriority w:val="99"/>
    <w:semiHidden/>
    <w:unhideWhenUsed/>
    <w:rsid w:val="00FE0CE4"/>
  </w:style>
  <w:style w:type="numbering" w:customStyle="1" w:styleId="120">
    <w:name w:val="Нет списка12"/>
    <w:next w:val="a2"/>
    <w:uiPriority w:val="99"/>
    <w:semiHidden/>
    <w:unhideWhenUsed/>
    <w:rsid w:val="00FE0CE4"/>
  </w:style>
  <w:style w:type="numbering" w:customStyle="1" w:styleId="220">
    <w:name w:val="Нет списка22"/>
    <w:next w:val="a2"/>
    <w:uiPriority w:val="99"/>
    <w:semiHidden/>
    <w:unhideWhenUsed/>
    <w:rsid w:val="00FE0CE4"/>
  </w:style>
  <w:style w:type="numbering" w:customStyle="1" w:styleId="32">
    <w:name w:val="Нет списка32"/>
    <w:next w:val="a2"/>
    <w:uiPriority w:val="99"/>
    <w:semiHidden/>
    <w:unhideWhenUsed/>
    <w:rsid w:val="00FE0CE4"/>
  </w:style>
  <w:style w:type="numbering" w:customStyle="1" w:styleId="42">
    <w:name w:val="Нет списка42"/>
    <w:next w:val="a2"/>
    <w:uiPriority w:val="99"/>
    <w:semiHidden/>
    <w:unhideWhenUsed/>
    <w:rsid w:val="00FE0CE4"/>
  </w:style>
  <w:style w:type="numbering" w:customStyle="1" w:styleId="52">
    <w:name w:val="Нет списка52"/>
    <w:next w:val="a2"/>
    <w:uiPriority w:val="99"/>
    <w:semiHidden/>
    <w:unhideWhenUsed/>
    <w:rsid w:val="00FE0CE4"/>
  </w:style>
  <w:style w:type="character" w:styleId="aff0">
    <w:name w:val="Placeholder Text"/>
    <w:basedOn w:val="a0"/>
    <w:uiPriority w:val="99"/>
    <w:semiHidden/>
    <w:rsid w:val="00FE0CE4"/>
    <w:rPr>
      <w:color w:val="808080"/>
    </w:rPr>
  </w:style>
  <w:style w:type="paragraph" w:customStyle="1" w:styleId="aff1">
    <w:name w:val="Название таблицы"/>
    <w:basedOn w:val="a"/>
    <w:qFormat/>
    <w:rsid w:val="00FE0CE4"/>
    <w:pPr>
      <w:spacing w:after="0" w:line="360" w:lineRule="auto"/>
      <w:jc w:val="center"/>
    </w:pPr>
    <w:rPr>
      <w:rFonts w:eastAsia="Times New Roman" w:cs="Times New Roman"/>
      <w:szCs w:val="24"/>
    </w:rPr>
  </w:style>
  <w:style w:type="paragraph" w:customStyle="1" w:styleId="14">
    <w:name w:val="1"/>
    <w:basedOn w:val="a"/>
    <w:link w:val="15"/>
    <w:qFormat/>
    <w:rsid w:val="00FE0CE4"/>
    <w:pPr>
      <w:spacing w:line="240" w:lineRule="exact"/>
      <w:jc w:val="both"/>
    </w:pPr>
    <w:rPr>
      <w:rFonts w:ascii="Verdana" w:eastAsia="Times New Roman" w:hAnsi="Verdana" w:cs="Times New Roman"/>
      <w:szCs w:val="24"/>
      <w:lang w:val="en-US"/>
    </w:rPr>
  </w:style>
  <w:style w:type="paragraph" w:customStyle="1" w:styleId="font7">
    <w:name w:val="font7"/>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8">
    <w:name w:val="font8"/>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9">
    <w:name w:val="font9"/>
    <w:basedOn w:val="a"/>
    <w:qFormat/>
    <w:rsid w:val="00FE0CE4"/>
    <w:pPr>
      <w:spacing w:before="100" w:beforeAutospacing="1" w:after="100" w:afterAutospacing="1" w:line="240" w:lineRule="auto"/>
    </w:pPr>
    <w:rPr>
      <w:rFonts w:ascii="Tahoma" w:eastAsia="Times New Roman" w:hAnsi="Tahoma" w:cs="Tahoma"/>
      <w:color w:val="000000"/>
      <w:sz w:val="20"/>
      <w:szCs w:val="20"/>
      <w:lang w:eastAsia="ru-RU"/>
    </w:rPr>
  </w:style>
  <w:style w:type="paragraph" w:customStyle="1" w:styleId="font10">
    <w:name w:val="font10"/>
    <w:basedOn w:val="a"/>
    <w:qFormat/>
    <w:rsid w:val="00FE0CE4"/>
    <w:pPr>
      <w:spacing w:before="100" w:beforeAutospacing="1" w:after="100" w:afterAutospacing="1" w:line="240" w:lineRule="auto"/>
    </w:pPr>
    <w:rPr>
      <w:rFonts w:ascii="Tahoma" w:eastAsia="Times New Roman" w:hAnsi="Tahoma" w:cs="Tahoma"/>
      <w:b/>
      <w:bCs/>
      <w:color w:val="000000"/>
      <w:sz w:val="20"/>
      <w:szCs w:val="20"/>
      <w:lang w:eastAsia="ru-RU"/>
    </w:rPr>
  </w:style>
  <w:style w:type="numbering" w:customStyle="1" w:styleId="81">
    <w:name w:val="Нет списка8"/>
    <w:next w:val="a2"/>
    <w:uiPriority w:val="99"/>
    <w:semiHidden/>
    <w:unhideWhenUsed/>
    <w:rsid w:val="00FE0CE4"/>
  </w:style>
  <w:style w:type="character" w:customStyle="1" w:styleId="211">
    <w:name w:val="Заголовок 2 Знак1"/>
    <w:aliases w:val="Заголовок 3N Знак,Стиль 1 Знак"/>
    <w:uiPriority w:val="9"/>
    <w:locked/>
    <w:rsid w:val="00FE0CE4"/>
    <w:rPr>
      <w:rFonts w:ascii="Arial" w:eastAsia="Times New Roman" w:hAnsi="Arial" w:cs="Times New Roman"/>
      <w:b/>
      <w:sz w:val="24"/>
      <w:szCs w:val="24"/>
    </w:rPr>
  </w:style>
  <w:style w:type="paragraph" w:styleId="aff2">
    <w:name w:val="Normal (Web)"/>
    <w:aliases w:val="Обычный (Web),Обычный (Web)1"/>
    <w:basedOn w:val="a"/>
    <w:link w:val="aff3"/>
    <w:unhideWhenUsed/>
    <w:qFormat/>
    <w:rsid w:val="00FE0CE4"/>
    <w:pPr>
      <w:spacing w:before="100" w:beforeAutospacing="1" w:after="100" w:afterAutospacing="1" w:line="240" w:lineRule="auto"/>
    </w:pPr>
    <w:rPr>
      <w:rFonts w:eastAsia="Times New Roman" w:cs="Times New Roman"/>
      <w:color w:val="000000"/>
      <w:szCs w:val="24"/>
      <w:lang w:eastAsia="ru-RU"/>
    </w:rPr>
  </w:style>
  <w:style w:type="character" w:styleId="HTML">
    <w:name w:val="HTML Code"/>
    <w:basedOn w:val="a0"/>
    <w:uiPriority w:val="99"/>
    <w:semiHidden/>
    <w:unhideWhenUsed/>
    <w:rsid w:val="00FE0CE4"/>
    <w:rPr>
      <w:rFonts w:ascii="Courier New" w:eastAsia="Times New Roman" w:hAnsi="Courier New" w:cs="Courier New"/>
      <w:sz w:val="20"/>
      <w:szCs w:val="20"/>
    </w:rPr>
  </w:style>
  <w:style w:type="table" w:customStyle="1" w:styleId="113">
    <w:name w:val="Сетка таблицы11"/>
    <w:basedOn w:val="a1"/>
    <w:next w:val="ac"/>
    <w:uiPriority w:val="59"/>
    <w:rsid w:val="00FE0C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xl64">
    <w:name w:val="xl64"/>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5">
    <w:name w:val="xl65"/>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6">
    <w:name w:val="xl66"/>
    <w:basedOn w:val="a"/>
    <w:qFormat/>
    <w:rsid w:val="00FE0C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FORMATTEXT">
    <w:name w:val=".FORMATTEXT"/>
    <w:uiPriority w:val="99"/>
    <w:rsid w:val="00FE0CE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6">
    <w:name w:val="Красная строка1"/>
    <w:basedOn w:val="af7"/>
    <w:rsid w:val="00FE0CE4"/>
    <w:pPr>
      <w:suppressAutoHyphens/>
      <w:ind w:firstLine="210"/>
    </w:pPr>
    <w:rPr>
      <w:sz w:val="20"/>
      <w:szCs w:val="20"/>
      <w:lang w:eastAsia="ar-SA"/>
    </w:rPr>
  </w:style>
  <w:style w:type="paragraph" w:customStyle="1" w:styleId="xl117">
    <w:name w:val="xl11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character" w:customStyle="1" w:styleId="FontStyle43">
    <w:name w:val="Font Style43"/>
    <w:basedOn w:val="a0"/>
    <w:uiPriority w:val="99"/>
    <w:rsid w:val="00FE0CE4"/>
    <w:rPr>
      <w:rFonts w:ascii="Times New Roman" w:hAnsi="Times New Roman" w:cs="Times New Roman"/>
      <w:sz w:val="26"/>
      <w:szCs w:val="26"/>
    </w:rPr>
  </w:style>
  <w:style w:type="paragraph" w:customStyle="1" w:styleId="xl118">
    <w:name w:val="xl118"/>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szCs w:val="24"/>
      <w:lang w:eastAsia="ru-RU"/>
    </w:rPr>
  </w:style>
  <w:style w:type="paragraph" w:customStyle="1" w:styleId="xl119">
    <w:name w:val="xl119"/>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0">
    <w:name w:val="xl120"/>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1">
    <w:name w:val="xl121"/>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Cs w:val="24"/>
      <w:lang w:eastAsia="ru-RU"/>
    </w:rPr>
  </w:style>
  <w:style w:type="paragraph" w:customStyle="1" w:styleId="xl122">
    <w:name w:val="xl122"/>
    <w:basedOn w:val="a"/>
    <w:qFormat/>
    <w:rsid w:val="00FE0CE4"/>
    <w:pPr>
      <w:spacing w:before="100" w:beforeAutospacing="1" w:after="100" w:afterAutospacing="1" w:line="240" w:lineRule="auto"/>
      <w:jc w:val="right"/>
      <w:textAlignment w:val="top"/>
    </w:pPr>
    <w:rPr>
      <w:rFonts w:ascii="Arial" w:eastAsia="Times New Roman" w:hAnsi="Arial" w:cs="Arial"/>
      <w:b/>
      <w:bCs/>
      <w:i/>
      <w:iCs/>
      <w:szCs w:val="24"/>
      <w:lang w:eastAsia="ru-RU"/>
    </w:rPr>
  </w:style>
  <w:style w:type="paragraph" w:customStyle="1" w:styleId="xl123">
    <w:name w:val="xl123"/>
    <w:basedOn w:val="a"/>
    <w:qFormat/>
    <w:rsid w:val="00FE0CE4"/>
    <w:pPr>
      <w:spacing w:before="100" w:beforeAutospacing="1" w:after="100" w:afterAutospacing="1" w:line="240" w:lineRule="auto"/>
      <w:jc w:val="right"/>
    </w:pPr>
    <w:rPr>
      <w:rFonts w:ascii="Arial" w:eastAsia="Times New Roman" w:hAnsi="Arial" w:cs="Arial"/>
      <w:szCs w:val="24"/>
      <w:lang w:eastAsia="ru-RU"/>
    </w:rPr>
  </w:style>
  <w:style w:type="paragraph" w:customStyle="1" w:styleId="HEADERTEXT">
    <w:name w:val=".HEADERTEXT"/>
    <w:uiPriority w:val="99"/>
    <w:rsid w:val="00FE0CE4"/>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xl124">
    <w:name w:val="xl124"/>
    <w:basedOn w:val="a"/>
    <w:qFormat/>
    <w:rsid w:val="00FE0CE4"/>
    <w:pPr>
      <w:pBdr>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5">
    <w:name w:val="xl125"/>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6">
    <w:name w:val="xl126"/>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7">
    <w:name w:val="xl12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8">
    <w:name w:val="xl128"/>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9">
    <w:name w:val="xl129"/>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0">
    <w:name w:val="xl130"/>
    <w:basedOn w:val="a"/>
    <w:qFormat/>
    <w:rsid w:val="00FE0CE4"/>
    <w:pPr>
      <w:pBdr>
        <w:top w:val="single" w:sz="4" w:space="0" w:color="auto"/>
        <w:lef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1">
    <w:name w:val="xl131"/>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2">
    <w:name w:val="xl132"/>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numbering" w:customStyle="1" w:styleId="91">
    <w:name w:val="Нет списка9"/>
    <w:next w:val="a2"/>
    <w:uiPriority w:val="99"/>
    <w:semiHidden/>
    <w:unhideWhenUsed/>
    <w:rsid w:val="00FE0CE4"/>
  </w:style>
  <w:style w:type="table" w:customStyle="1" w:styleId="25">
    <w:name w:val="Сетка таблицы2"/>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FE0CE4"/>
  </w:style>
  <w:style w:type="numbering" w:customStyle="1" w:styleId="230">
    <w:name w:val="Нет списка23"/>
    <w:next w:val="a2"/>
    <w:uiPriority w:val="99"/>
    <w:semiHidden/>
    <w:unhideWhenUsed/>
    <w:rsid w:val="00FE0CE4"/>
  </w:style>
  <w:style w:type="numbering" w:customStyle="1" w:styleId="33">
    <w:name w:val="Нет списка33"/>
    <w:next w:val="a2"/>
    <w:uiPriority w:val="99"/>
    <w:semiHidden/>
    <w:unhideWhenUsed/>
    <w:rsid w:val="00FE0CE4"/>
  </w:style>
  <w:style w:type="numbering" w:customStyle="1" w:styleId="43">
    <w:name w:val="Нет списка43"/>
    <w:next w:val="a2"/>
    <w:uiPriority w:val="99"/>
    <w:semiHidden/>
    <w:unhideWhenUsed/>
    <w:rsid w:val="00FE0CE4"/>
  </w:style>
  <w:style w:type="numbering" w:customStyle="1" w:styleId="53">
    <w:name w:val="Нет списка53"/>
    <w:next w:val="a2"/>
    <w:uiPriority w:val="99"/>
    <w:semiHidden/>
    <w:unhideWhenUsed/>
    <w:rsid w:val="00FE0CE4"/>
  </w:style>
  <w:style w:type="paragraph" w:customStyle="1" w:styleId="aff4">
    <w:name w:val="Назв частей"/>
    <w:basedOn w:val="1"/>
    <w:link w:val="aff5"/>
    <w:qFormat/>
    <w:rsid w:val="00FE0CE4"/>
    <w:pPr>
      <w:suppressAutoHyphens/>
      <w:spacing w:before="120" w:line="276" w:lineRule="auto"/>
      <w:jc w:val="center"/>
    </w:pPr>
    <w:rPr>
      <w:bCs/>
      <w:caps/>
      <w:color w:val="365F91"/>
      <w:szCs w:val="28"/>
    </w:rPr>
  </w:style>
  <w:style w:type="character" w:customStyle="1" w:styleId="aff5">
    <w:name w:val="Назв частей Знак"/>
    <w:basedOn w:val="40"/>
    <w:link w:val="aff4"/>
    <w:rsid w:val="00FE0CE4"/>
    <w:rPr>
      <w:rFonts w:ascii="Times New Roman" w:eastAsiaTheme="majorEastAsia" w:hAnsi="Times New Roman" w:cstheme="majorBidi"/>
      <w:b/>
      <w:bCs/>
      <w:i w:val="0"/>
      <w:iCs w:val="0"/>
      <w:caps/>
      <w:color w:val="365F91"/>
      <w:sz w:val="28"/>
      <w:szCs w:val="28"/>
    </w:rPr>
  </w:style>
  <w:style w:type="paragraph" w:customStyle="1" w:styleId="aff6">
    <w:name w:val="."/>
    <w:uiPriority w:val="99"/>
    <w:rsid w:val="00FE0CE4"/>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table" w:customStyle="1" w:styleId="34">
    <w:name w:val="Сетка таблицы3"/>
    <w:basedOn w:val="a1"/>
    <w:next w:val="ac"/>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Заголовок №2_"/>
    <w:basedOn w:val="a0"/>
    <w:link w:val="27"/>
    <w:rsid w:val="00FE0CE4"/>
    <w:rPr>
      <w:rFonts w:ascii="Times New Roman" w:eastAsia="Times New Roman" w:hAnsi="Times New Roman" w:cs="Times New Roman"/>
      <w:b/>
      <w:bCs/>
      <w:sz w:val="28"/>
      <w:szCs w:val="28"/>
      <w:shd w:val="clear" w:color="auto" w:fill="FFFFFF"/>
    </w:rPr>
  </w:style>
  <w:style w:type="character" w:customStyle="1" w:styleId="54">
    <w:name w:val="Основной текст (5)_"/>
    <w:basedOn w:val="a0"/>
    <w:link w:val="55"/>
    <w:rsid w:val="00FE0CE4"/>
    <w:rPr>
      <w:rFonts w:ascii="Times New Roman" w:eastAsia="Times New Roman" w:hAnsi="Times New Roman" w:cs="Times New Roman"/>
      <w:b/>
      <w:bCs/>
      <w:sz w:val="28"/>
      <w:szCs w:val="28"/>
      <w:shd w:val="clear" w:color="auto" w:fill="FFFFFF"/>
    </w:rPr>
  </w:style>
  <w:style w:type="paragraph" w:customStyle="1" w:styleId="27">
    <w:name w:val="Заголовок №2"/>
    <w:basedOn w:val="a"/>
    <w:link w:val="26"/>
    <w:rsid w:val="00FE0CE4"/>
    <w:pPr>
      <w:widowControl w:val="0"/>
      <w:shd w:val="clear" w:color="auto" w:fill="FFFFFF"/>
      <w:spacing w:before="640" w:after="420" w:line="326" w:lineRule="exact"/>
      <w:jc w:val="center"/>
      <w:outlineLvl w:val="1"/>
    </w:pPr>
    <w:rPr>
      <w:rFonts w:eastAsia="Times New Roman" w:cs="Times New Roman"/>
      <w:b/>
      <w:bCs/>
      <w:sz w:val="28"/>
      <w:szCs w:val="28"/>
    </w:rPr>
  </w:style>
  <w:style w:type="paragraph" w:customStyle="1" w:styleId="55">
    <w:name w:val="Основной текст (5)"/>
    <w:basedOn w:val="a"/>
    <w:link w:val="54"/>
    <w:rsid w:val="00FE0CE4"/>
    <w:pPr>
      <w:widowControl w:val="0"/>
      <w:shd w:val="clear" w:color="auto" w:fill="FFFFFF"/>
      <w:spacing w:before="180" w:after="560" w:line="310" w:lineRule="exact"/>
    </w:pPr>
    <w:rPr>
      <w:rFonts w:eastAsia="Times New Roman" w:cs="Times New Roman"/>
      <w:b/>
      <w:bCs/>
      <w:sz w:val="28"/>
      <w:szCs w:val="28"/>
    </w:rPr>
  </w:style>
  <w:style w:type="paragraph" w:customStyle="1" w:styleId="msonormal0">
    <w:name w:val="msonormal"/>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aff7">
    <w:name w:val="Комментарий"/>
    <w:basedOn w:val="a"/>
    <w:next w:val="a"/>
    <w:uiPriority w:val="99"/>
    <w:rsid w:val="00FE0CE4"/>
    <w:pPr>
      <w:widowControl w:val="0"/>
      <w:autoSpaceDE w:val="0"/>
      <w:autoSpaceDN w:val="0"/>
      <w:adjustRightInd w:val="0"/>
      <w:spacing w:before="75" w:after="0" w:line="240" w:lineRule="auto"/>
      <w:ind w:left="170"/>
      <w:jc w:val="both"/>
    </w:pPr>
    <w:rPr>
      <w:rFonts w:ascii="Times New Roman CYR" w:eastAsia="Times New Roman" w:hAnsi="Times New Roman CYR" w:cs="Times New Roman CYR"/>
      <w:color w:val="353842"/>
      <w:szCs w:val="24"/>
      <w:shd w:val="clear" w:color="auto" w:fill="F0F0F0"/>
      <w:lang w:eastAsia="ru-RU"/>
    </w:rPr>
  </w:style>
  <w:style w:type="paragraph" w:customStyle="1" w:styleId="aff8">
    <w:name w:val="обыч"/>
    <w:basedOn w:val="a"/>
    <w:link w:val="aff9"/>
    <w:qFormat/>
    <w:rsid w:val="00FE0CE4"/>
    <w:pPr>
      <w:spacing w:after="0" w:line="360" w:lineRule="auto"/>
      <w:ind w:firstLine="567"/>
      <w:jc w:val="both"/>
    </w:pPr>
    <w:rPr>
      <w:rFonts w:ascii="Arial" w:eastAsia="Times New Roman" w:hAnsi="Arial" w:cs="Arial"/>
      <w:szCs w:val="24"/>
      <w:lang w:eastAsia="ru-RU"/>
    </w:rPr>
  </w:style>
  <w:style w:type="character" w:customStyle="1" w:styleId="aff9">
    <w:name w:val="обыч Знак"/>
    <w:basedOn w:val="a0"/>
    <w:link w:val="aff8"/>
    <w:rsid w:val="00FE0CE4"/>
    <w:rPr>
      <w:rFonts w:ascii="Arial" w:eastAsia="Times New Roman" w:hAnsi="Arial" w:cs="Arial"/>
      <w:sz w:val="24"/>
      <w:szCs w:val="24"/>
      <w:lang w:eastAsia="ru-RU"/>
    </w:rPr>
  </w:style>
  <w:style w:type="character" w:customStyle="1" w:styleId="af2">
    <w:name w:val="Абзац списка Знак"/>
    <w:link w:val="af1"/>
    <w:uiPriority w:val="34"/>
    <w:locked/>
    <w:rsid w:val="00FE0CE4"/>
  </w:style>
  <w:style w:type="paragraph" w:customStyle="1" w:styleId="headertext0">
    <w:name w:val="headertext"/>
    <w:basedOn w:val="a"/>
    <w:rsid w:val="00FE0CE4"/>
    <w:pPr>
      <w:spacing w:before="100" w:beforeAutospacing="1" w:after="100" w:afterAutospacing="1" w:line="240" w:lineRule="auto"/>
    </w:pPr>
    <w:rPr>
      <w:rFonts w:eastAsia="Times New Roman" w:cs="Times New Roman"/>
      <w:szCs w:val="24"/>
      <w:lang w:eastAsia="ru-RU"/>
    </w:rPr>
  </w:style>
  <w:style w:type="paragraph" w:customStyle="1" w:styleId="formattext0">
    <w:name w:val="formattext"/>
    <w:basedOn w:val="a"/>
    <w:rsid w:val="00FE0CE4"/>
    <w:pPr>
      <w:spacing w:before="100" w:beforeAutospacing="1" w:after="100" w:afterAutospacing="1" w:line="240" w:lineRule="auto"/>
    </w:pPr>
    <w:rPr>
      <w:rFonts w:eastAsia="Times New Roman" w:cs="Times New Roman"/>
      <w:szCs w:val="24"/>
      <w:lang w:eastAsia="ru-RU"/>
    </w:rPr>
  </w:style>
  <w:style w:type="character" w:styleId="affa">
    <w:name w:val="annotation reference"/>
    <w:basedOn w:val="a0"/>
    <w:semiHidden/>
    <w:unhideWhenUsed/>
    <w:rsid w:val="00FE0CE4"/>
    <w:rPr>
      <w:sz w:val="16"/>
      <w:szCs w:val="16"/>
    </w:rPr>
  </w:style>
  <w:style w:type="paragraph" w:styleId="affb">
    <w:name w:val="annotation text"/>
    <w:basedOn w:val="a"/>
    <w:link w:val="affc"/>
    <w:semiHidden/>
    <w:unhideWhenUsed/>
    <w:rsid w:val="00FE0CE4"/>
    <w:pPr>
      <w:spacing w:after="0" w:line="240" w:lineRule="auto"/>
    </w:pPr>
    <w:rPr>
      <w:rFonts w:eastAsia="Times New Roman" w:cs="Times New Roman"/>
      <w:sz w:val="20"/>
      <w:szCs w:val="20"/>
      <w:lang w:eastAsia="ru-RU"/>
    </w:rPr>
  </w:style>
  <w:style w:type="character" w:customStyle="1" w:styleId="affc">
    <w:name w:val="Текст примечания Знак"/>
    <w:basedOn w:val="a0"/>
    <w:link w:val="affb"/>
    <w:semiHidden/>
    <w:rsid w:val="00FE0CE4"/>
    <w:rPr>
      <w:rFonts w:ascii="Times New Roman" w:eastAsia="Times New Roman" w:hAnsi="Times New Roman" w:cs="Times New Roman"/>
      <w:sz w:val="20"/>
      <w:szCs w:val="20"/>
      <w:lang w:eastAsia="ru-RU"/>
    </w:rPr>
  </w:style>
  <w:style w:type="paragraph" w:styleId="affd">
    <w:name w:val="annotation subject"/>
    <w:basedOn w:val="affb"/>
    <w:next w:val="affb"/>
    <w:link w:val="affe"/>
    <w:semiHidden/>
    <w:unhideWhenUsed/>
    <w:rsid w:val="00FE0CE4"/>
    <w:rPr>
      <w:b/>
      <w:bCs/>
    </w:rPr>
  </w:style>
  <w:style w:type="character" w:customStyle="1" w:styleId="affe">
    <w:name w:val="Тема примечания Знак"/>
    <w:basedOn w:val="affc"/>
    <w:link w:val="affd"/>
    <w:semiHidden/>
    <w:rsid w:val="00FE0CE4"/>
    <w:rPr>
      <w:rFonts w:ascii="Times New Roman" w:eastAsia="Times New Roman" w:hAnsi="Times New Roman" w:cs="Times New Roman"/>
      <w:b/>
      <w:bCs/>
      <w:sz w:val="20"/>
      <w:szCs w:val="20"/>
      <w:lang w:eastAsia="ru-RU"/>
    </w:rPr>
  </w:style>
  <w:style w:type="character" w:customStyle="1" w:styleId="rvts6">
    <w:name w:val="rvts6"/>
    <w:basedOn w:val="a0"/>
    <w:rsid w:val="00FE0CE4"/>
  </w:style>
  <w:style w:type="character" w:customStyle="1" w:styleId="apple-converted-space">
    <w:name w:val="apple-converted-space"/>
    <w:basedOn w:val="a0"/>
    <w:rsid w:val="00FE0CE4"/>
  </w:style>
  <w:style w:type="character" w:customStyle="1" w:styleId="aff3">
    <w:name w:val="Обычный (веб) Знак"/>
    <w:aliases w:val="Обычный (Web) Знак,Обычный (Web)1 Знак"/>
    <w:link w:val="aff2"/>
    <w:locked/>
    <w:rsid w:val="00FE0CE4"/>
    <w:rPr>
      <w:rFonts w:ascii="Times New Roman" w:eastAsia="Times New Roman" w:hAnsi="Times New Roman" w:cs="Times New Roman"/>
      <w:color w:val="000000"/>
      <w:sz w:val="24"/>
      <w:szCs w:val="24"/>
      <w:lang w:eastAsia="ru-RU"/>
    </w:rPr>
  </w:style>
  <w:style w:type="character" w:customStyle="1" w:styleId="214pt">
    <w:name w:val="Основной текст (2) + 14 pt;Полужирный"/>
    <w:basedOn w:val="a0"/>
    <w:rsid w:val="00FE0C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
    <w:name w:val="Подпись к таблице_"/>
    <w:basedOn w:val="a0"/>
    <w:link w:val="afff0"/>
    <w:rsid w:val="00FE0CE4"/>
    <w:rPr>
      <w:rFonts w:ascii="Times New Roman" w:eastAsia="Times New Roman" w:hAnsi="Times New Roman"/>
      <w:b/>
      <w:bCs/>
      <w:sz w:val="28"/>
      <w:szCs w:val="28"/>
      <w:shd w:val="clear" w:color="auto" w:fill="FFFFFF"/>
    </w:rPr>
  </w:style>
  <w:style w:type="paragraph" w:customStyle="1" w:styleId="afff0">
    <w:name w:val="Подпись к таблице"/>
    <w:basedOn w:val="a"/>
    <w:link w:val="afff"/>
    <w:rsid w:val="00FE0CE4"/>
    <w:pPr>
      <w:shd w:val="clear" w:color="auto" w:fill="FFFFFF"/>
      <w:spacing w:after="0" w:line="310" w:lineRule="exact"/>
    </w:pPr>
    <w:rPr>
      <w:rFonts w:eastAsia="Times New Roman"/>
      <w:b/>
      <w:bCs/>
      <w:sz w:val="28"/>
      <w:szCs w:val="28"/>
    </w:rPr>
  </w:style>
  <w:style w:type="character" w:customStyle="1" w:styleId="295pt">
    <w:name w:val="Основной текст (2) + 9;5 pt"/>
    <w:basedOn w:val="21"/>
    <w:rsid w:val="00FE0C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Полужирный"/>
    <w:basedOn w:val="21"/>
    <w:rsid w:val="00FE0CE4"/>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styleId="afff1">
    <w:name w:val="Hyperlink"/>
    <w:basedOn w:val="a0"/>
    <w:uiPriority w:val="99"/>
    <w:unhideWhenUsed/>
    <w:rsid w:val="00B45EC4"/>
    <w:rPr>
      <w:rFonts w:ascii="Times New Roman" w:hAnsi="Times New Roman"/>
      <w:color w:val="0563C1" w:themeColor="hyperlink"/>
      <w:sz w:val="24"/>
      <w:u w:val="single"/>
    </w:rPr>
  </w:style>
  <w:style w:type="table" w:customStyle="1" w:styleId="311">
    <w:name w:val="Сетка таблицы31"/>
    <w:basedOn w:val="a1"/>
    <w:next w:val="ac"/>
    <w:rsid w:val="00C11C9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uiPriority w:val="99"/>
    <w:semiHidden/>
    <w:unhideWhenUsed/>
    <w:rsid w:val="005900CE"/>
  </w:style>
  <w:style w:type="numbering" w:customStyle="1" w:styleId="140">
    <w:name w:val="Нет списка14"/>
    <w:next w:val="a2"/>
    <w:uiPriority w:val="99"/>
    <w:semiHidden/>
    <w:unhideWhenUsed/>
    <w:rsid w:val="005900CE"/>
  </w:style>
  <w:style w:type="numbering" w:customStyle="1" w:styleId="240">
    <w:name w:val="Нет списка24"/>
    <w:next w:val="a2"/>
    <w:uiPriority w:val="99"/>
    <w:semiHidden/>
    <w:unhideWhenUsed/>
    <w:rsid w:val="005900CE"/>
  </w:style>
  <w:style w:type="numbering" w:customStyle="1" w:styleId="340">
    <w:name w:val="Нет списка34"/>
    <w:next w:val="a2"/>
    <w:uiPriority w:val="99"/>
    <w:semiHidden/>
    <w:unhideWhenUsed/>
    <w:rsid w:val="005900CE"/>
  </w:style>
  <w:style w:type="numbering" w:customStyle="1" w:styleId="44">
    <w:name w:val="Нет списка44"/>
    <w:next w:val="a2"/>
    <w:uiPriority w:val="99"/>
    <w:semiHidden/>
    <w:unhideWhenUsed/>
    <w:rsid w:val="005900CE"/>
  </w:style>
  <w:style w:type="paragraph" w:styleId="17">
    <w:name w:val="toc 1"/>
    <w:aliases w:val="Содержание"/>
    <w:basedOn w:val="a"/>
    <w:next w:val="a"/>
    <w:link w:val="18"/>
    <w:autoRedefine/>
    <w:uiPriority w:val="39"/>
    <w:unhideWhenUsed/>
    <w:qFormat/>
    <w:rsid w:val="00FE2210"/>
    <w:pPr>
      <w:spacing w:after="100" w:line="276" w:lineRule="auto"/>
    </w:pPr>
    <w:rPr>
      <w:rFonts w:eastAsiaTheme="minorEastAsia"/>
      <w:lang w:eastAsia="ru-RU"/>
    </w:rPr>
  </w:style>
  <w:style w:type="numbering" w:customStyle="1" w:styleId="540">
    <w:name w:val="Нет списка54"/>
    <w:next w:val="a2"/>
    <w:uiPriority w:val="99"/>
    <w:semiHidden/>
    <w:unhideWhenUsed/>
    <w:rsid w:val="005900CE"/>
  </w:style>
  <w:style w:type="table" w:customStyle="1" w:styleId="45">
    <w:name w:val="Сетка таблицы4"/>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2"/>
    <w:uiPriority w:val="99"/>
    <w:semiHidden/>
    <w:unhideWhenUsed/>
    <w:rsid w:val="005900CE"/>
  </w:style>
  <w:style w:type="numbering" w:customStyle="1" w:styleId="1120">
    <w:name w:val="Нет списка112"/>
    <w:next w:val="a2"/>
    <w:uiPriority w:val="99"/>
    <w:semiHidden/>
    <w:unhideWhenUsed/>
    <w:rsid w:val="005900CE"/>
  </w:style>
  <w:style w:type="numbering" w:customStyle="1" w:styleId="2110">
    <w:name w:val="Нет списка211"/>
    <w:next w:val="a2"/>
    <w:uiPriority w:val="99"/>
    <w:semiHidden/>
    <w:unhideWhenUsed/>
    <w:rsid w:val="005900CE"/>
  </w:style>
  <w:style w:type="numbering" w:customStyle="1" w:styleId="3110">
    <w:name w:val="Нет списка311"/>
    <w:next w:val="a2"/>
    <w:uiPriority w:val="99"/>
    <w:semiHidden/>
    <w:unhideWhenUsed/>
    <w:rsid w:val="005900CE"/>
  </w:style>
  <w:style w:type="numbering" w:customStyle="1" w:styleId="411">
    <w:name w:val="Нет списка411"/>
    <w:next w:val="a2"/>
    <w:uiPriority w:val="99"/>
    <w:semiHidden/>
    <w:unhideWhenUsed/>
    <w:rsid w:val="005900CE"/>
  </w:style>
  <w:style w:type="numbering" w:customStyle="1" w:styleId="511">
    <w:name w:val="Нет списка511"/>
    <w:next w:val="a2"/>
    <w:uiPriority w:val="99"/>
    <w:semiHidden/>
    <w:unhideWhenUsed/>
    <w:rsid w:val="005900CE"/>
  </w:style>
  <w:style w:type="numbering" w:customStyle="1" w:styleId="710">
    <w:name w:val="Нет списка71"/>
    <w:next w:val="a2"/>
    <w:uiPriority w:val="99"/>
    <w:semiHidden/>
    <w:unhideWhenUsed/>
    <w:rsid w:val="005900CE"/>
  </w:style>
  <w:style w:type="numbering" w:customStyle="1" w:styleId="121">
    <w:name w:val="Нет списка121"/>
    <w:next w:val="a2"/>
    <w:uiPriority w:val="99"/>
    <w:semiHidden/>
    <w:unhideWhenUsed/>
    <w:rsid w:val="005900CE"/>
  </w:style>
  <w:style w:type="numbering" w:customStyle="1" w:styleId="221">
    <w:name w:val="Нет списка221"/>
    <w:next w:val="a2"/>
    <w:uiPriority w:val="99"/>
    <w:semiHidden/>
    <w:unhideWhenUsed/>
    <w:rsid w:val="005900CE"/>
  </w:style>
  <w:style w:type="numbering" w:customStyle="1" w:styleId="321">
    <w:name w:val="Нет списка321"/>
    <w:next w:val="a2"/>
    <w:uiPriority w:val="99"/>
    <w:semiHidden/>
    <w:unhideWhenUsed/>
    <w:rsid w:val="005900CE"/>
  </w:style>
  <w:style w:type="numbering" w:customStyle="1" w:styleId="421">
    <w:name w:val="Нет списка421"/>
    <w:next w:val="a2"/>
    <w:uiPriority w:val="99"/>
    <w:semiHidden/>
    <w:unhideWhenUsed/>
    <w:rsid w:val="005900CE"/>
  </w:style>
  <w:style w:type="numbering" w:customStyle="1" w:styleId="521">
    <w:name w:val="Нет списка521"/>
    <w:next w:val="a2"/>
    <w:uiPriority w:val="99"/>
    <w:semiHidden/>
    <w:unhideWhenUsed/>
    <w:rsid w:val="005900CE"/>
  </w:style>
  <w:style w:type="numbering" w:customStyle="1" w:styleId="810">
    <w:name w:val="Нет списка81"/>
    <w:next w:val="a2"/>
    <w:uiPriority w:val="99"/>
    <w:semiHidden/>
    <w:unhideWhenUsed/>
    <w:rsid w:val="005900CE"/>
  </w:style>
  <w:style w:type="table" w:customStyle="1" w:styleId="122">
    <w:name w:val="Сетка таблицы12"/>
    <w:basedOn w:val="a1"/>
    <w:next w:val="ac"/>
    <w:uiPriority w:val="59"/>
    <w:rsid w:val="005900C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
    <w:name w:val="Нет списка91"/>
    <w:next w:val="a2"/>
    <w:uiPriority w:val="99"/>
    <w:semiHidden/>
    <w:unhideWhenUsed/>
    <w:rsid w:val="005900CE"/>
  </w:style>
  <w:style w:type="table" w:customStyle="1" w:styleId="212">
    <w:name w:val="Сетка таблицы21"/>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1"/>
    <w:next w:val="a2"/>
    <w:uiPriority w:val="99"/>
    <w:semiHidden/>
    <w:unhideWhenUsed/>
    <w:rsid w:val="005900CE"/>
  </w:style>
  <w:style w:type="numbering" w:customStyle="1" w:styleId="231">
    <w:name w:val="Нет списка231"/>
    <w:next w:val="a2"/>
    <w:uiPriority w:val="99"/>
    <w:semiHidden/>
    <w:unhideWhenUsed/>
    <w:rsid w:val="005900CE"/>
  </w:style>
  <w:style w:type="numbering" w:customStyle="1" w:styleId="331">
    <w:name w:val="Нет списка331"/>
    <w:next w:val="a2"/>
    <w:uiPriority w:val="99"/>
    <w:semiHidden/>
    <w:unhideWhenUsed/>
    <w:rsid w:val="005900CE"/>
  </w:style>
  <w:style w:type="numbering" w:customStyle="1" w:styleId="431">
    <w:name w:val="Нет списка431"/>
    <w:next w:val="a2"/>
    <w:uiPriority w:val="99"/>
    <w:semiHidden/>
    <w:unhideWhenUsed/>
    <w:rsid w:val="005900CE"/>
  </w:style>
  <w:style w:type="numbering" w:customStyle="1" w:styleId="531">
    <w:name w:val="Нет списка531"/>
    <w:next w:val="a2"/>
    <w:uiPriority w:val="99"/>
    <w:semiHidden/>
    <w:unhideWhenUsed/>
    <w:rsid w:val="005900CE"/>
  </w:style>
  <w:style w:type="table" w:customStyle="1" w:styleId="320">
    <w:name w:val="Сетка таблицы32"/>
    <w:basedOn w:val="a1"/>
    <w:next w:val="ac"/>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1"/>
    <w:uiPriority w:val="59"/>
    <w:rsid w:val="00EC4C6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
    <w:next w:val="a"/>
    <w:autoRedefine/>
    <w:uiPriority w:val="39"/>
    <w:unhideWhenUsed/>
    <w:rsid w:val="00387E8C"/>
    <w:pPr>
      <w:tabs>
        <w:tab w:val="right" w:leader="dot" w:pos="9629"/>
      </w:tabs>
      <w:spacing w:after="100"/>
      <w:ind w:left="440"/>
      <w:jc w:val="both"/>
    </w:pPr>
  </w:style>
  <w:style w:type="paragraph" w:styleId="46">
    <w:name w:val="toc 4"/>
    <w:basedOn w:val="a"/>
    <w:next w:val="a"/>
    <w:autoRedefine/>
    <w:uiPriority w:val="39"/>
    <w:unhideWhenUsed/>
    <w:rsid w:val="00FE2210"/>
    <w:pPr>
      <w:spacing w:after="100"/>
      <w:ind w:left="660"/>
    </w:pPr>
    <w:rPr>
      <w:rFonts w:eastAsiaTheme="minorEastAsia"/>
      <w:lang w:eastAsia="ru-RU"/>
    </w:rPr>
  </w:style>
  <w:style w:type="paragraph" w:styleId="56">
    <w:name w:val="toc 5"/>
    <w:basedOn w:val="a"/>
    <w:next w:val="a"/>
    <w:autoRedefine/>
    <w:uiPriority w:val="39"/>
    <w:unhideWhenUsed/>
    <w:rsid w:val="00FE2210"/>
    <w:pPr>
      <w:spacing w:after="100"/>
      <w:ind w:left="880"/>
    </w:pPr>
    <w:rPr>
      <w:rFonts w:eastAsiaTheme="minorEastAsia"/>
      <w:lang w:eastAsia="ru-RU"/>
    </w:rPr>
  </w:style>
  <w:style w:type="paragraph" w:styleId="62">
    <w:name w:val="toc 6"/>
    <w:basedOn w:val="a"/>
    <w:next w:val="a"/>
    <w:autoRedefine/>
    <w:uiPriority w:val="39"/>
    <w:unhideWhenUsed/>
    <w:rsid w:val="00FE2210"/>
    <w:pPr>
      <w:spacing w:after="100"/>
      <w:ind w:left="1100"/>
    </w:pPr>
    <w:rPr>
      <w:rFonts w:eastAsiaTheme="minorEastAsia"/>
      <w:lang w:eastAsia="ru-RU"/>
    </w:rPr>
  </w:style>
  <w:style w:type="paragraph" w:styleId="73">
    <w:name w:val="toc 7"/>
    <w:basedOn w:val="a"/>
    <w:next w:val="a"/>
    <w:autoRedefine/>
    <w:uiPriority w:val="39"/>
    <w:unhideWhenUsed/>
    <w:rsid w:val="00FE2210"/>
    <w:pPr>
      <w:spacing w:after="100"/>
      <w:ind w:left="1320"/>
    </w:pPr>
    <w:rPr>
      <w:rFonts w:eastAsiaTheme="minorEastAsia"/>
      <w:lang w:eastAsia="ru-RU"/>
    </w:rPr>
  </w:style>
  <w:style w:type="paragraph" w:styleId="82">
    <w:name w:val="toc 8"/>
    <w:basedOn w:val="a"/>
    <w:next w:val="a"/>
    <w:autoRedefine/>
    <w:uiPriority w:val="39"/>
    <w:unhideWhenUsed/>
    <w:rsid w:val="00FE2210"/>
    <w:pPr>
      <w:spacing w:after="100"/>
      <w:ind w:left="1540"/>
    </w:pPr>
    <w:rPr>
      <w:rFonts w:eastAsiaTheme="minorEastAsia"/>
      <w:lang w:eastAsia="ru-RU"/>
    </w:rPr>
  </w:style>
  <w:style w:type="paragraph" w:styleId="92">
    <w:name w:val="toc 9"/>
    <w:basedOn w:val="a"/>
    <w:next w:val="a"/>
    <w:autoRedefine/>
    <w:uiPriority w:val="39"/>
    <w:unhideWhenUsed/>
    <w:rsid w:val="00FE2210"/>
    <w:pPr>
      <w:spacing w:after="100"/>
      <w:ind w:left="1760"/>
    </w:pPr>
    <w:rPr>
      <w:rFonts w:eastAsiaTheme="minorEastAsia"/>
      <w:lang w:eastAsia="ru-RU"/>
    </w:rPr>
  </w:style>
  <w:style w:type="character" w:customStyle="1" w:styleId="19">
    <w:name w:val="Неразрешенное упоминание1"/>
    <w:basedOn w:val="a0"/>
    <w:uiPriority w:val="99"/>
    <w:semiHidden/>
    <w:unhideWhenUsed/>
    <w:rsid w:val="003725B6"/>
    <w:rPr>
      <w:color w:val="605E5C"/>
      <w:shd w:val="clear" w:color="auto" w:fill="E1DFDD"/>
    </w:rPr>
  </w:style>
  <w:style w:type="table" w:customStyle="1" w:styleId="57">
    <w:name w:val="Сетка таблицы5"/>
    <w:basedOn w:val="a1"/>
    <w:next w:val="ac"/>
    <w:uiPriority w:val="59"/>
    <w:rsid w:val="004E3C2E"/>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63">
    <w:name w:val="Сетка таблицы6"/>
    <w:basedOn w:val="a1"/>
    <w:next w:val="ac"/>
    <w:uiPriority w:val="59"/>
    <w:rsid w:val="009D137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1"/>
    <w:next w:val="ac"/>
    <w:uiPriority w:val="59"/>
    <w:rsid w:val="005F6278"/>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500">
    <w:name w:val="Сетка таблицы50"/>
    <w:basedOn w:val="a1"/>
    <w:next w:val="ac"/>
    <w:uiPriority w:val="59"/>
    <w:rsid w:val="00042C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_Обычный"/>
    <w:link w:val="afff3"/>
    <w:qFormat/>
    <w:rsid w:val="00EB2B02"/>
    <w:pPr>
      <w:spacing w:after="0" w:line="360" w:lineRule="auto"/>
      <w:ind w:firstLine="709"/>
      <w:jc w:val="both"/>
    </w:pPr>
    <w:rPr>
      <w:rFonts w:ascii="Arial" w:hAnsi="Arial" w:cs="Times New Roman"/>
      <w:iCs/>
      <w:sz w:val="24"/>
      <w:szCs w:val="26"/>
    </w:rPr>
  </w:style>
  <w:style w:type="character" w:customStyle="1" w:styleId="afff3">
    <w:name w:val="_Обычный Знак"/>
    <w:basedOn w:val="a0"/>
    <w:link w:val="afff2"/>
    <w:rsid w:val="00EB2B02"/>
    <w:rPr>
      <w:rFonts w:ascii="Arial" w:hAnsi="Arial" w:cs="Times New Roman"/>
      <w:iCs/>
      <w:sz w:val="24"/>
      <w:szCs w:val="26"/>
    </w:rPr>
  </w:style>
  <w:style w:type="table" w:customStyle="1" w:styleId="83">
    <w:name w:val="Сетка таблицы8"/>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Неразрешенное упоминание2"/>
    <w:basedOn w:val="a0"/>
    <w:uiPriority w:val="99"/>
    <w:semiHidden/>
    <w:unhideWhenUsed/>
    <w:rsid w:val="007B382B"/>
    <w:rPr>
      <w:color w:val="605E5C"/>
      <w:shd w:val="clear" w:color="auto" w:fill="E1DFDD"/>
    </w:rPr>
  </w:style>
  <w:style w:type="table" w:customStyle="1" w:styleId="101">
    <w:name w:val="Сетка таблицы10"/>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6">
    <w:name w:val="Неразрешенное упоминание3"/>
    <w:basedOn w:val="a0"/>
    <w:uiPriority w:val="99"/>
    <w:semiHidden/>
    <w:unhideWhenUsed/>
    <w:rsid w:val="009E51F3"/>
    <w:rPr>
      <w:color w:val="605E5C"/>
      <w:shd w:val="clear" w:color="auto" w:fill="E1DFDD"/>
    </w:rPr>
  </w:style>
  <w:style w:type="character" w:customStyle="1" w:styleId="47">
    <w:name w:val="Неразрешенное упоминание4"/>
    <w:basedOn w:val="a0"/>
    <w:uiPriority w:val="99"/>
    <w:semiHidden/>
    <w:unhideWhenUsed/>
    <w:rsid w:val="00387E8C"/>
    <w:rPr>
      <w:color w:val="605E5C"/>
      <w:shd w:val="clear" w:color="auto" w:fill="E1DFDD"/>
    </w:rPr>
  </w:style>
  <w:style w:type="character" w:customStyle="1" w:styleId="58">
    <w:name w:val="Неразрешенное упоминание5"/>
    <w:basedOn w:val="a0"/>
    <w:uiPriority w:val="99"/>
    <w:semiHidden/>
    <w:unhideWhenUsed/>
    <w:rsid w:val="00543A94"/>
    <w:rPr>
      <w:color w:val="605E5C"/>
      <w:shd w:val="clear" w:color="auto" w:fill="E1DFDD"/>
    </w:rPr>
  </w:style>
  <w:style w:type="character" w:customStyle="1" w:styleId="64">
    <w:name w:val="Неразрешенное упоминание6"/>
    <w:basedOn w:val="a0"/>
    <w:uiPriority w:val="99"/>
    <w:semiHidden/>
    <w:unhideWhenUsed/>
    <w:rsid w:val="002B43AF"/>
    <w:rPr>
      <w:color w:val="605E5C"/>
      <w:shd w:val="clear" w:color="auto" w:fill="E1DFDD"/>
    </w:rPr>
  </w:style>
  <w:style w:type="table" w:customStyle="1" w:styleId="141">
    <w:name w:val="Сетка таблицы14"/>
    <w:basedOn w:val="a1"/>
    <w:next w:val="ac"/>
    <w:uiPriority w:val="59"/>
    <w:rsid w:val="00FC75F9"/>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512">
    <w:name w:val="Сетка таблицы51"/>
    <w:basedOn w:val="a1"/>
    <w:next w:val="ac"/>
    <w:uiPriority w:val="59"/>
    <w:rsid w:val="00A928D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0">
    <w:name w:val="Знак101"/>
    <w:basedOn w:val="a"/>
    <w:next w:val="a6"/>
    <w:uiPriority w:val="99"/>
    <w:unhideWhenUsed/>
    <w:rsid w:val="00A704CC"/>
    <w:pPr>
      <w:tabs>
        <w:tab w:val="center" w:pos="4677"/>
        <w:tab w:val="right" w:pos="9355"/>
      </w:tabs>
      <w:spacing w:after="0" w:line="240" w:lineRule="auto"/>
    </w:pPr>
  </w:style>
  <w:style w:type="paragraph" w:customStyle="1" w:styleId="1a">
    <w:name w:val="Заголовок1"/>
    <w:basedOn w:val="a"/>
    <w:next w:val="a"/>
    <w:qFormat/>
    <w:rsid w:val="00A704CC"/>
    <w:pPr>
      <w:spacing w:after="0" w:line="240" w:lineRule="auto"/>
      <w:contextualSpacing/>
    </w:pPr>
    <w:rPr>
      <w:rFonts w:ascii="Cambria" w:eastAsia="Times New Roman" w:hAnsi="Cambria" w:cs="Times New Roman"/>
      <w:spacing w:val="-10"/>
      <w:kern w:val="28"/>
      <w:sz w:val="56"/>
      <w:szCs w:val="56"/>
      <w:lang w:eastAsia="ru-RU"/>
    </w:rPr>
  </w:style>
  <w:style w:type="character" w:customStyle="1" w:styleId="1b">
    <w:name w:val="Верхний колонтитул Знак1"/>
    <w:aliases w:val="ВерхКолонтитул Знак1,Верхний колонтитул1 Знак1, Знак10 Знак1,Знак10 Знак1,??????? ?????????? Знак1"/>
    <w:basedOn w:val="a0"/>
    <w:uiPriority w:val="99"/>
    <w:semiHidden/>
    <w:rsid w:val="00A704CC"/>
  </w:style>
  <w:style w:type="character" w:customStyle="1" w:styleId="1c">
    <w:name w:val="Нижний колонтитул Знак1"/>
    <w:aliases w:val=" Знак Знак1"/>
    <w:basedOn w:val="a0"/>
    <w:uiPriority w:val="99"/>
    <w:semiHidden/>
    <w:rsid w:val="00A704CC"/>
  </w:style>
  <w:style w:type="character" w:customStyle="1" w:styleId="1d">
    <w:name w:val="Заголовок Знак1"/>
    <w:basedOn w:val="a0"/>
    <w:uiPriority w:val="10"/>
    <w:rsid w:val="00A704CC"/>
    <w:rPr>
      <w:rFonts w:asciiTheme="majorHAnsi" w:eastAsiaTheme="majorEastAsia" w:hAnsiTheme="majorHAnsi" w:cstheme="majorBidi"/>
      <w:spacing w:val="-10"/>
      <w:kern w:val="28"/>
      <w:sz w:val="56"/>
      <w:szCs w:val="56"/>
    </w:rPr>
  </w:style>
  <w:style w:type="paragraph" w:customStyle="1" w:styleId="123">
    <w:name w:val="Оглавление 12"/>
    <w:basedOn w:val="a"/>
    <w:next w:val="a"/>
    <w:autoRedefine/>
    <w:uiPriority w:val="39"/>
    <w:unhideWhenUsed/>
    <w:rsid w:val="00A704CC"/>
    <w:pPr>
      <w:spacing w:after="100" w:line="276" w:lineRule="auto"/>
    </w:pPr>
    <w:rPr>
      <w:rFonts w:eastAsia="Times New Roman"/>
      <w:lang w:eastAsia="ru-RU"/>
    </w:rPr>
  </w:style>
  <w:style w:type="table" w:customStyle="1" w:styleId="520">
    <w:name w:val="Сетка таблицы52"/>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2"/>
    <w:uiPriority w:val="99"/>
    <w:semiHidden/>
    <w:unhideWhenUsed/>
    <w:rsid w:val="00A704CC"/>
  </w:style>
  <w:style w:type="numbering" w:customStyle="1" w:styleId="160">
    <w:name w:val="Нет списка16"/>
    <w:next w:val="a2"/>
    <w:uiPriority w:val="99"/>
    <w:semiHidden/>
    <w:unhideWhenUsed/>
    <w:rsid w:val="00A704CC"/>
  </w:style>
  <w:style w:type="numbering" w:customStyle="1" w:styleId="250">
    <w:name w:val="Нет списка25"/>
    <w:next w:val="a2"/>
    <w:uiPriority w:val="99"/>
    <w:semiHidden/>
    <w:unhideWhenUsed/>
    <w:rsid w:val="00A704CC"/>
  </w:style>
  <w:style w:type="numbering" w:customStyle="1" w:styleId="350">
    <w:name w:val="Нет списка35"/>
    <w:next w:val="a2"/>
    <w:uiPriority w:val="99"/>
    <w:semiHidden/>
    <w:unhideWhenUsed/>
    <w:rsid w:val="00A704CC"/>
  </w:style>
  <w:style w:type="numbering" w:customStyle="1" w:styleId="450">
    <w:name w:val="Нет списка45"/>
    <w:next w:val="a2"/>
    <w:uiPriority w:val="99"/>
    <w:semiHidden/>
    <w:unhideWhenUsed/>
    <w:rsid w:val="00A704CC"/>
  </w:style>
  <w:style w:type="paragraph" w:customStyle="1" w:styleId="133">
    <w:name w:val="Оглавление 13"/>
    <w:basedOn w:val="a"/>
    <w:next w:val="a"/>
    <w:autoRedefine/>
    <w:uiPriority w:val="39"/>
    <w:unhideWhenUsed/>
    <w:rsid w:val="00A704CC"/>
    <w:pPr>
      <w:spacing w:after="100" w:line="276" w:lineRule="auto"/>
    </w:pPr>
    <w:rPr>
      <w:rFonts w:eastAsia="Times New Roman"/>
      <w:lang w:eastAsia="ru-RU"/>
    </w:rPr>
  </w:style>
  <w:style w:type="numbering" w:customStyle="1" w:styleId="550">
    <w:name w:val="Нет списка55"/>
    <w:next w:val="a2"/>
    <w:uiPriority w:val="99"/>
    <w:semiHidden/>
    <w:unhideWhenUsed/>
    <w:rsid w:val="00A704CC"/>
  </w:style>
  <w:style w:type="numbering" w:customStyle="1" w:styleId="620">
    <w:name w:val="Нет списка62"/>
    <w:next w:val="a2"/>
    <w:uiPriority w:val="99"/>
    <w:semiHidden/>
    <w:unhideWhenUsed/>
    <w:rsid w:val="00A704CC"/>
  </w:style>
  <w:style w:type="numbering" w:customStyle="1" w:styleId="1130">
    <w:name w:val="Нет списка113"/>
    <w:next w:val="a2"/>
    <w:uiPriority w:val="99"/>
    <w:semiHidden/>
    <w:unhideWhenUsed/>
    <w:rsid w:val="00A704CC"/>
  </w:style>
  <w:style w:type="numbering" w:customStyle="1" w:styleId="2120">
    <w:name w:val="Нет списка212"/>
    <w:next w:val="a2"/>
    <w:uiPriority w:val="99"/>
    <w:semiHidden/>
    <w:unhideWhenUsed/>
    <w:rsid w:val="00A704CC"/>
  </w:style>
  <w:style w:type="numbering" w:customStyle="1" w:styleId="312">
    <w:name w:val="Нет списка312"/>
    <w:next w:val="a2"/>
    <w:uiPriority w:val="99"/>
    <w:semiHidden/>
    <w:unhideWhenUsed/>
    <w:rsid w:val="00A704CC"/>
  </w:style>
  <w:style w:type="numbering" w:customStyle="1" w:styleId="412">
    <w:name w:val="Нет списка412"/>
    <w:next w:val="a2"/>
    <w:uiPriority w:val="99"/>
    <w:semiHidden/>
    <w:unhideWhenUsed/>
    <w:rsid w:val="00A704CC"/>
  </w:style>
  <w:style w:type="numbering" w:customStyle="1" w:styleId="5120">
    <w:name w:val="Нет списка512"/>
    <w:next w:val="a2"/>
    <w:uiPriority w:val="99"/>
    <w:semiHidden/>
    <w:unhideWhenUsed/>
    <w:rsid w:val="00A704CC"/>
  </w:style>
  <w:style w:type="numbering" w:customStyle="1" w:styleId="720">
    <w:name w:val="Нет списка72"/>
    <w:next w:val="a2"/>
    <w:uiPriority w:val="99"/>
    <w:semiHidden/>
    <w:unhideWhenUsed/>
    <w:rsid w:val="00A704CC"/>
  </w:style>
  <w:style w:type="numbering" w:customStyle="1" w:styleId="1220">
    <w:name w:val="Нет списка122"/>
    <w:next w:val="a2"/>
    <w:uiPriority w:val="99"/>
    <w:semiHidden/>
    <w:unhideWhenUsed/>
    <w:rsid w:val="00A704CC"/>
  </w:style>
  <w:style w:type="numbering" w:customStyle="1" w:styleId="2220">
    <w:name w:val="Нет списка222"/>
    <w:next w:val="a2"/>
    <w:uiPriority w:val="99"/>
    <w:semiHidden/>
    <w:unhideWhenUsed/>
    <w:rsid w:val="00A704CC"/>
  </w:style>
  <w:style w:type="numbering" w:customStyle="1" w:styleId="322">
    <w:name w:val="Нет списка322"/>
    <w:next w:val="a2"/>
    <w:uiPriority w:val="99"/>
    <w:semiHidden/>
    <w:unhideWhenUsed/>
    <w:rsid w:val="00A704CC"/>
  </w:style>
  <w:style w:type="numbering" w:customStyle="1" w:styleId="422">
    <w:name w:val="Нет списка422"/>
    <w:next w:val="a2"/>
    <w:uiPriority w:val="99"/>
    <w:semiHidden/>
    <w:unhideWhenUsed/>
    <w:rsid w:val="00A704CC"/>
  </w:style>
  <w:style w:type="numbering" w:customStyle="1" w:styleId="522">
    <w:name w:val="Нет списка522"/>
    <w:next w:val="a2"/>
    <w:uiPriority w:val="99"/>
    <w:semiHidden/>
    <w:unhideWhenUsed/>
    <w:rsid w:val="00A704CC"/>
  </w:style>
  <w:style w:type="numbering" w:customStyle="1" w:styleId="820">
    <w:name w:val="Нет списка82"/>
    <w:next w:val="a2"/>
    <w:uiPriority w:val="99"/>
    <w:semiHidden/>
    <w:unhideWhenUsed/>
    <w:rsid w:val="00A704CC"/>
  </w:style>
  <w:style w:type="table" w:customStyle="1" w:styleId="1310">
    <w:name w:val="Сетка таблицы131"/>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0">
    <w:name w:val="Нет списка92"/>
    <w:next w:val="a2"/>
    <w:uiPriority w:val="99"/>
    <w:semiHidden/>
    <w:unhideWhenUsed/>
    <w:rsid w:val="00A704CC"/>
  </w:style>
  <w:style w:type="numbering" w:customStyle="1" w:styleId="1320">
    <w:name w:val="Нет списка132"/>
    <w:next w:val="a2"/>
    <w:uiPriority w:val="99"/>
    <w:semiHidden/>
    <w:unhideWhenUsed/>
    <w:rsid w:val="00A704CC"/>
  </w:style>
  <w:style w:type="numbering" w:customStyle="1" w:styleId="232">
    <w:name w:val="Нет списка232"/>
    <w:next w:val="a2"/>
    <w:uiPriority w:val="99"/>
    <w:semiHidden/>
    <w:unhideWhenUsed/>
    <w:rsid w:val="00A704CC"/>
  </w:style>
  <w:style w:type="numbering" w:customStyle="1" w:styleId="332">
    <w:name w:val="Нет списка332"/>
    <w:next w:val="a2"/>
    <w:uiPriority w:val="99"/>
    <w:semiHidden/>
    <w:unhideWhenUsed/>
    <w:rsid w:val="00A704CC"/>
  </w:style>
  <w:style w:type="numbering" w:customStyle="1" w:styleId="432">
    <w:name w:val="Нет списка432"/>
    <w:next w:val="a2"/>
    <w:uiPriority w:val="99"/>
    <w:semiHidden/>
    <w:unhideWhenUsed/>
    <w:rsid w:val="00A704CC"/>
  </w:style>
  <w:style w:type="numbering" w:customStyle="1" w:styleId="532">
    <w:name w:val="Нет списка532"/>
    <w:next w:val="a2"/>
    <w:uiPriority w:val="99"/>
    <w:semiHidden/>
    <w:unhideWhenUsed/>
    <w:rsid w:val="00A704CC"/>
  </w:style>
  <w:style w:type="numbering" w:customStyle="1" w:styleId="170">
    <w:name w:val="Нет списка17"/>
    <w:next w:val="a2"/>
    <w:uiPriority w:val="99"/>
    <w:semiHidden/>
    <w:unhideWhenUsed/>
    <w:rsid w:val="00A704CC"/>
  </w:style>
  <w:style w:type="numbering" w:customStyle="1" w:styleId="180">
    <w:name w:val="Нет списка18"/>
    <w:next w:val="a2"/>
    <w:uiPriority w:val="99"/>
    <w:semiHidden/>
    <w:unhideWhenUsed/>
    <w:rsid w:val="00A704CC"/>
  </w:style>
  <w:style w:type="numbering" w:customStyle="1" w:styleId="260">
    <w:name w:val="Нет списка26"/>
    <w:next w:val="a2"/>
    <w:uiPriority w:val="99"/>
    <w:semiHidden/>
    <w:unhideWhenUsed/>
    <w:rsid w:val="00A704CC"/>
  </w:style>
  <w:style w:type="numbering" w:customStyle="1" w:styleId="360">
    <w:name w:val="Нет списка36"/>
    <w:next w:val="a2"/>
    <w:uiPriority w:val="99"/>
    <w:semiHidden/>
    <w:unhideWhenUsed/>
    <w:rsid w:val="00A704CC"/>
  </w:style>
  <w:style w:type="numbering" w:customStyle="1" w:styleId="460">
    <w:name w:val="Нет списка46"/>
    <w:next w:val="a2"/>
    <w:uiPriority w:val="99"/>
    <w:semiHidden/>
    <w:unhideWhenUsed/>
    <w:rsid w:val="00A704CC"/>
  </w:style>
  <w:style w:type="paragraph" w:customStyle="1" w:styleId="142">
    <w:name w:val="Оглавление 14"/>
    <w:basedOn w:val="a"/>
    <w:next w:val="a"/>
    <w:autoRedefine/>
    <w:uiPriority w:val="39"/>
    <w:unhideWhenUsed/>
    <w:rsid w:val="00A704CC"/>
    <w:pPr>
      <w:spacing w:after="100" w:line="276" w:lineRule="auto"/>
    </w:pPr>
    <w:rPr>
      <w:rFonts w:eastAsia="Times New Roman"/>
      <w:lang w:eastAsia="ru-RU"/>
    </w:rPr>
  </w:style>
  <w:style w:type="numbering" w:customStyle="1" w:styleId="560">
    <w:name w:val="Нет списка56"/>
    <w:next w:val="a2"/>
    <w:uiPriority w:val="99"/>
    <w:semiHidden/>
    <w:unhideWhenUsed/>
    <w:rsid w:val="00A704CC"/>
  </w:style>
  <w:style w:type="numbering" w:customStyle="1" w:styleId="630">
    <w:name w:val="Нет списка63"/>
    <w:next w:val="a2"/>
    <w:uiPriority w:val="99"/>
    <w:semiHidden/>
    <w:unhideWhenUsed/>
    <w:rsid w:val="00A704CC"/>
  </w:style>
  <w:style w:type="numbering" w:customStyle="1" w:styleId="114">
    <w:name w:val="Нет списка114"/>
    <w:next w:val="a2"/>
    <w:uiPriority w:val="99"/>
    <w:semiHidden/>
    <w:unhideWhenUsed/>
    <w:rsid w:val="00A704CC"/>
  </w:style>
  <w:style w:type="numbering" w:customStyle="1" w:styleId="213">
    <w:name w:val="Нет списка213"/>
    <w:next w:val="a2"/>
    <w:uiPriority w:val="99"/>
    <w:semiHidden/>
    <w:unhideWhenUsed/>
    <w:rsid w:val="00A704CC"/>
  </w:style>
  <w:style w:type="numbering" w:customStyle="1" w:styleId="313">
    <w:name w:val="Нет списка313"/>
    <w:next w:val="a2"/>
    <w:uiPriority w:val="99"/>
    <w:semiHidden/>
    <w:unhideWhenUsed/>
    <w:rsid w:val="00A704CC"/>
  </w:style>
  <w:style w:type="numbering" w:customStyle="1" w:styleId="413">
    <w:name w:val="Нет списка413"/>
    <w:next w:val="a2"/>
    <w:uiPriority w:val="99"/>
    <w:semiHidden/>
    <w:unhideWhenUsed/>
    <w:rsid w:val="00A704CC"/>
  </w:style>
  <w:style w:type="numbering" w:customStyle="1" w:styleId="513">
    <w:name w:val="Нет списка513"/>
    <w:next w:val="a2"/>
    <w:uiPriority w:val="99"/>
    <w:semiHidden/>
    <w:unhideWhenUsed/>
    <w:rsid w:val="00A704CC"/>
  </w:style>
  <w:style w:type="numbering" w:customStyle="1" w:styleId="730">
    <w:name w:val="Нет списка73"/>
    <w:next w:val="a2"/>
    <w:uiPriority w:val="99"/>
    <w:semiHidden/>
    <w:unhideWhenUsed/>
    <w:rsid w:val="00A704CC"/>
  </w:style>
  <w:style w:type="numbering" w:customStyle="1" w:styleId="1230">
    <w:name w:val="Нет списка123"/>
    <w:next w:val="a2"/>
    <w:uiPriority w:val="99"/>
    <w:semiHidden/>
    <w:unhideWhenUsed/>
    <w:rsid w:val="00A704CC"/>
  </w:style>
  <w:style w:type="numbering" w:customStyle="1" w:styleId="223">
    <w:name w:val="Нет списка223"/>
    <w:next w:val="a2"/>
    <w:uiPriority w:val="99"/>
    <w:semiHidden/>
    <w:unhideWhenUsed/>
    <w:rsid w:val="00A704CC"/>
  </w:style>
  <w:style w:type="numbering" w:customStyle="1" w:styleId="323">
    <w:name w:val="Нет списка323"/>
    <w:next w:val="a2"/>
    <w:uiPriority w:val="99"/>
    <w:semiHidden/>
    <w:unhideWhenUsed/>
    <w:rsid w:val="00A704CC"/>
  </w:style>
  <w:style w:type="numbering" w:customStyle="1" w:styleId="423">
    <w:name w:val="Нет списка423"/>
    <w:next w:val="a2"/>
    <w:uiPriority w:val="99"/>
    <w:semiHidden/>
    <w:unhideWhenUsed/>
    <w:rsid w:val="00A704CC"/>
  </w:style>
  <w:style w:type="numbering" w:customStyle="1" w:styleId="523">
    <w:name w:val="Нет списка523"/>
    <w:next w:val="a2"/>
    <w:uiPriority w:val="99"/>
    <w:semiHidden/>
    <w:unhideWhenUsed/>
    <w:rsid w:val="00A704CC"/>
  </w:style>
  <w:style w:type="numbering" w:customStyle="1" w:styleId="830">
    <w:name w:val="Нет списка83"/>
    <w:next w:val="a2"/>
    <w:uiPriority w:val="99"/>
    <w:semiHidden/>
    <w:unhideWhenUsed/>
    <w:rsid w:val="00A704CC"/>
  </w:style>
  <w:style w:type="table" w:customStyle="1" w:styleId="1410">
    <w:name w:val="Сетка таблицы141"/>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0">
    <w:name w:val="Нет списка93"/>
    <w:next w:val="a2"/>
    <w:uiPriority w:val="99"/>
    <w:semiHidden/>
    <w:unhideWhenUsed/>
    <w:rsid w:val="00A704CC"/>
  </w:style>
  <w:style w:type="numbering" w:customStyle="1" w:styleId="1330">
    <w:name w:val="Нет списка133"/>
    <w:next w:val="a2"/>
    <w:uiPriority w:val="99"/>
    <w:semiHidden/>
    <w:unhideWhenUsed/>
    <w:rsid w:val="00A704CC"/>
  </w:style>
  <w:style w:type="numbering" w:customStyle="1" w:styleId="233">
    <w:name w:val="Нет списка233"/>
    <w:next w:val="a2"/>
    <w:uiPriority w:val="99"/>
    <w:semiHidden/>
    <w:unhideWhenUsed/>
    <w:rsid w:val="00A704CC"/>
  </w:style>
  <w:style w:type="numbering" w:customStyle="1" w:styleId="333">
    <w:name w:val="Нет списка333"/>
    <w:next w:val="a2"/>
    <w:uiPriority w:val="99"/>
    <w:semiHidden/>
    <w:unhideWhenUsed/>
    <w:rsid w:val="00A704CC"/>
  </w:style>
  <w:style w:type="numbering" w:customStyle="1" w:styleId="433">
    <w:name w:val="Нет списка433"/>
    <w:next w:val="a2"/>
    <w:uiPriority w:val="99"/>
    <w:semiHidden/>
    <w:unhideWhenUsed/>
    <w:rsid w:val="00A704CC"/>
  </w:style>
  <w:style w:type="numbering" w:customStyle="1" w:styleId="533">
    <w:name w:val="Нет списка533"/>
    <w:next w:val="a2"/>
    <w:uiPriority w:val="99"/>
    <w:semiHidden/>
    <w:unhideWhenUsed/>
    <w:rsid w:val="00A704CC"/>
  </w:style>
  <w:style w:type="numbering" w:customStyle="1" w:styleId="190">
    <w:name w:val="Нет списка19"/>
    <w:next w:val="a2"/>
    <w:uiPriority w:val="99"/>
    <w:semiHidden/>
    <w:unhideWhenUsed/>
    <w:rsid w:val="00A704CC"/>
  </w:style>
  <w:style w:type="numbering" w:customStyle="1" w:styleId="1100">
    <w:name w:val="Нет списка110"/>
    <w:next w:val="a2"/>
    <w:uiPriority w:val="99"/>
    <w:semiHidden/>
    <w:unhideWhenUsed/>
    <w:rsid w:val="00A704CC"/>
  </w:style>
  <w:style w:type="numbering" w:customStyle="1" w:styleId="270">
    <w:name w:val="Нет списка27"/>
    <w:next w:val="a2"/>
    <w:uiPriority w:val="99"/>
    <w:semiHidden/>
    <w:unhideWhenUsed/>
    <w:rsid w:val="00A704CC"/>
  </w:style>
  <w:style w:type="numbering" w:customStyle="1" w:styleId="37">
    <w:name w:val="Нет списка37"/>
    <w:next w:val="a2"/>
    <w:uiPriority w:val="99"/>
    <w:semiHidden/>
    <w:unhideWhenUsed/>
    <w:rsid w:val="00A704CC"/>
  </w:style>
  <w:style w:type="numbering" w:customStyle="1" w:styleId="470">
    <w:name w:val="Нет списка47"/>
    <w:next w:val="a2"/>
    <w:uiPriority w:val="99"/>
    <w:semiHidden/>
    <w:unhideWhenUsed/>
    <w:rsid w:val="00A704CC"/>
  </w:style>
  <w:style w:type="paragraph" w:customStyle="1" w:styleId="152">
    <w:name w:val="Оглавление 15"/>
    <w:basedOn w:val="a"/>
    <w:next w:val="a"/>
    <w:autoRedefine/>
    <w:uiPriority w:val="39"/>
    <w:unhideWhenUsed/>
    <w:rsid w:val="00A704CC"/>
    <w:pPr>
      <w:spacing w:after="100" w:line="276" w:lineRule="auto"/>
    </w:pPr>
    <w:rPr>
      <w:rFonts w:eastAsia="Times New Roman"/>
      <w:lang w:eastAsia="ru-RU"/>
    </w:rPr>
  </w:style>
  <w:style w:type="numbering" w:customStyle="1" w:styleId="570">
    <w:name w:val="Нет списка57"/>
    <w:next w:val="a2"/>
    <w:uiPriority w:val="99"/>
    <w:semiHidden/>
    <w:unhideWhenUsed/>
    <w:rsid w:val="00A704CC"/>
  </w:style>
  <w:style w:type="numbering" w:customStyle="1" w:styleId="640">
    <w:name w:val="Нет списка64"/>
    <w:next w:val="a2"/>
    <w:uiPriority w:val="99"/>
    <w:semiHidden/>
    <w:unhideWhenUsed/>
    <w:rsid w:val="00A704CC"/>
  </w:style>
  <w:style w:type="numbering" w:customStyle="1" w:styleId="115">
    <w:name w:val="Нет списка115"/>
    <w:next w:val="a2"/>
    <w:uiPriority w:val="99"/>
    <w:semiHidden/>
    <w:unhideWhenUsed/>
    <w:rsid w:val="00A704CC"/>
  </w:style>
  <w:style w:type="numbering" w:customStyle="1" w:styleId="214">
    <w:name w:val="Нет списка214"/>
    <w:next w:val="a2"/>
    <w:uiPriority w:val="99"/>
    <w:semiHidden/>
    <w:unhideWhenUsed/>
    <w:rsid w:val="00A704CC"/>
  </w:style>
  <w:style w:type="numbering" w:customStyle="1" w:styleId="314">
    <w:name w:val="Нет списка314"/>
    <w:next w:val="a2"/>
    <w:uiPriority w:val="99"/>
    <w:semiHidden/>
    <w:unhideWhenUsed/>
    <w:rsid w:val="00A704CC"/>
  </w:style>
  <w:style w:type="numbering" w:customStyle="1" w:styleId="414">
    <w:name w:val="Нет списка414"/>
    <w:next w:val="a2"/>
    <w:uiPriority w:val="99"/>
    <w:semiHidden/>
    <w:unhideWhenUsed/>
    <w:rsid w:val="00A704CC"/>
  </w:style>
  <w:style w:type="numbering" w:customStyle="1" w:styleId="514">
    <w:name w:val="Нет списка514"/>
    <w:next w:val="a2"/>
    <w:uiPriority w:val="99"/>
    <w:semiHidden/>
    <w:unhideWhenUsed/>
    <w:rsid w:val="00A704CC"/>
  </w:style>
  <w:style w:type="numbering" w:customStyle="1" w:styleId="740">
    <w:name w:val="Нет списка74"/>
    <w:next w:val="a2"/>
    <w:uiPriority w:val="99"/>
    <w:semiHidden/>
    <w:unhideWhenUsed/>
    <w:rsid w:val="00A704CC"/>
  </w:style>
  <w:style w:type="numbering" w:customStyle="1" w:styleId="124">
    <w:name w:val="Нет списка124"/>
    <w:next w:val="a2"/>
    <w:uiPriority w:val="99"/>
    <w:semiHidden/>
    <w:unhideWhenUsed/>
    <w:rsid w:val="00A704CC"/>
  </w:style>
  <w:style w:type="numbering" w:customStyle="1" w:styleId="224">
    <w:name w:val="Нет списка224"/>
    <w:next w:val="a2"/>
    <w:uiPriority w:val="99"/>
    <w:semiHidden/>
    <w:unhideWhenUsed/>
    <w:rsid w:val="00A704CC"/>
  </w:style>
  <w:style w:type="numbering" w:customStyle="1" w:styleId="324">
    <w:name w:val="Нет списка324"/>
    <w:next w:val="a2"/>
    <w:uiPriority w:val="99"/>
    <w:semiHidden/>
    <w:unhideWhenUsed/>
    <w:rsid w:val="00A704CC"/>
  </w:style>
  <w:style w:type="numbering" w:customStyle="1" w:styleId="424">
    <w:name w:val="Нет списка424"/>
    <w:next w:val="a2"/>
    <w:uiPriority w:val="99"/>
    <w:semiHidden/>
    <w:unhideWhenUsed/>
    <w:rsid w:val="00A704CC"/>
  </w:style>
  <w:style w:type="numbering" w:customStyle="1" w:styleId="524">
    <w:name w:val="Нет списка524"/>
    <w:next w:val="a2"/>
    <w:uiPriority w:val="99"/>
    <w:semiHidden/>
    <w:unhideWhenUsed/>
    <w:rsid w:val="00A704CC"/>
  </w:style>
  <w:style w:type="numbering" w:customStyle="1" w:styleId="84">
    <w:name w:val="Нет списка84"/>
    <w:next w:val="a2"/>
    <w:uiPriority w:val="99"/>
    <w:semiHidden/>
    <w:unhideWhenUsed/>
    <w:rsid w:val="00A704CC"/>
  </w:style>
  <w:style w:type="table" w:customStyle="1" w:styleId="1510">
    <w:name w:val="Сетка таблицы151"/>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
    <w:name w:val="Нет списка94"/>
    <w:next w:val="a2"/>
    <w:uiPriority w:val="99"/>
    <w:semiHidden/>
    <w:unhideWhenUsed/>
    <w:rsid w:val="00A704CC"/>
  </w:style>
  <w:style w:type="numbering" w:customStyle="1" w:styleId="134">
    <w:name w:val="Нет списка134"/>
    <w:next w:val="a2"/>
    <w:uiPriority w:val="99"/>
    <w:semiHidden/>
    <w:unhideWhenUsed/>
    <w:rsid w:val="00A704CC"/>
  </w:style>
  <w:style w:type="numbering" w:customStyle="1" w:styleId="234">
    <w:name w:val="Нет списка234"/>
    <w:next w:val="a2"/>
    <w:uiPriority w:val="99"/>
    <w:semiHidden/>
    <w:unhideWhenUsed/>
    <w:rsid w:val="00A704CC"/>
  </w:style>
  <w:style w:type="numbering" w:customStyle="1" w:styleId="334">
    <w:name w:val="Нет списка334"/>
    <w:next w:val="a2"/>
    <w:uiPriority w:val="99"/>
    <w:semiHidden/>
    <w:unhideWhenUsed/>
    <w:rsid w:val="00A704CC"/>
  </w:style>
  <w:style w:type="numbering" w:customStyle="1" w:styleId="434">
    <w:name w:val="Нет списка434"/>
    <w:next w:val="a2"/>
    <w:uiPriority w:val="99"/>
    <w:semiHidden/>
    <w:unhideWhenUsed/>
    <w:rsid w:val="00A704CC"/>
  </w:style>
  <w:style w:type="numbering" w:customStyle="1" w:styleId="534">
    <w:name w:val="Нет списка534"/>
    <w:next w:val="a2"/>
    <w:uiPriority w:val="99"/>
    <w:semiHidden/>
    <w:unhideWhenUsed/>
    <w:rsid w:val="00A704CC"/>
  </w:style>
  <w:style w:type="numbering" w:customStyle="1" w:styleId="200">
    <w:name w:val="Нет списка20"/>
    <w:next w:val="a2"/>
    <w:uiPriority w:val="99"/>
    <w:semiHidden/>
    <w:unhideWhenUsed/>
    <w:rsid w:val="00A704CC"/>
  </w:style>
  <w:style w:type="numbering" w:customStyle="1" w:styleId="116">
    <w:name w:val="Нет списка116"/>
    <w:next w:val="a2"/>
    <w:uiPriority w:val="99"/>
    <w:semiHidden/>
    <w:unhideWhenUsed/>
    <w:rsid w:val="00A704CC"/>
  </w:style>
  <w:style w:type="numbering" w:customStyle="1" w:styleId="280">
    <w:name w:val="Нет списка28"/>
    <w:next w:val="a2"/>
    <w:uiPriority w:val="99"/>
    <w:semiHidden/>
    <w:unhideWhenUsed/>
    <w:rsid w:val="00A704CC"/>
  </w:style>
  <w:style w:type="numbering" w:customStyle="1" w:styleId="38">
    <w:name w:val="Нет списка38"/>
    <w:next w:val="a2"/>
    <w:uiPriority w:val="99"/>
    <w:semiHidden/>
    <w:unhideWhenUsed/>
    <w:rsid w:val="00A704CC"/>
  </w:style>
  <w:style w:type="numbering" w:customStyle="1" w:styleId="48">
    <w:name w:val="Нет списка48"/>
    <w:next w:val="a2"/>
    <w:uiPriority w:val="99"/>
    <w:semiHidden/>
    <w:unhideWhenUsed/>
    <w:rsid w:val="00A704CC"/>
  </w:style>
  <w:style w:type="paragraph" w:customStyle="1" w:styleId="161">
    <w:name w:val="Оглавление 16"/>
    <w:basedOn w:val="a"/>
    <w:next w:val="a"/>
    <w:autoRedefine/>
    <w:uiPriority w:val="39"/>
    <w:unhideWhenUsed/>
    <w:rsid w:val="00A704CC"/>
    <w:pPr>
      <w:spacing w:after="100" w:line="276" w:lineRule="auto"/>
    </w:pPr>
    <w:rPr>
      <w:rFonts w:eastAsia="Times New Roman"/>
      <w:lang w:eastAsia="ru-RU"/>
    </w:rPr>
  </w:style>
  <w:style w:type="numbering" w:customStyle="1" w:styleId="580">
    <w:name w:val="Нет списка58"/>
    <w:next w:val="a2"/>
    <w:uiPriority w:val="99"/>
    <w:semiHidden/>
    <w:unhideWhenUsed/>
    <w:rsid w:val="00A704CC"/>
  </w:style>
  <w:style w:type="numbering" w:customStyle="1" w:styleId="65">
    <w:name w:val="Нет списка65"/>
    <w:next w:val="a2"/>
    <w:uiPriority w:val="99"/>
    <w:semiHidden/>
    <w:unhideWhenUsed/>
    <w:rsid w:val="00A704CC"/>
  </w:style>
  <w:style w:type="numbering" w:customStyle="1" w:styleId="117">
    <w:name w:val="Нет списка117"/>
    <w:next w:val="a2"/>
    <w:uiPriority w:val="99"/>
    <w:semiHidden/>
    <w:unhideWhenUsed/>
    <w:rsid w:val="00A704CC"/>
  </w:style>
  <w:style w:type="numbering" w:customStyle="1" w:styleId="215">
    <w:name w:val="Нет списка215"/>
    <w:next w:val="a2"/>
    <w:uiPriority w:val="99"/>
    <w:semiHidden/>
    <w:unhideWhenUsed/>
    <w:rsid w:val="00A704CC"/>
  </w:style>
  <w:style w:type="numbering" w:customStyle="1" w:styleId="315">
    <w:name w:val="Нет списка315"/>
    <w:next w:val="a2"/>
    <w:uiPriority w:val="99"/>
    <w:semiHidden/>
    <w:unhideWhenUsed/>
    <w:rsid w:val="00A704CC"/>
  </w:style>
  <w:style w:type="numbering" w:customStyle="1" w:styleId="415">
    <w:name w:val="Нет списка415"/>
    <w:next w:val="a2"/>
    <w:uiPriority w:val="99"/>
    <w:semiHidden/>
    <w:unhideWhenUsed/>
    <w:rsid w:val="00A704CC"/>
  </w:style>
  <w:style w:type="numbering" w:customStyle="1" w:styleId="515">
    <w:name w:val="Нет списка515"/>
    <w:next w:val="a2"/>
    <w:uiPriority w:val="99"/>
    <w:semiHidden/>
    <w:unhideWhenUsed/>
    <w:rsid w:val="00A704CC"/>
  </w:style>
  <w:style w:type="numbering" w:customStyle="1" w:styleId="75">
    <w:name w:val="Нет списка75"/>
    <w:next w:val="a2"/>
    <w:uiPriority w:val="99"/>
    <w:semiHidden/>
    <w:unhideWhenUsed/>
    <w:rsid w:val="00A704CC"/>
  </w:style>
  <w:style w:type="numbering" w:customStyle="1" w:styleId="125">
    <w:name w:val="Нет списка125"/>
    <w:next w:val="a2"/>
    <w:uiPriority w:val="99"/>
    <w:semiHidden/>
    <w:unhideWhenUsed/>
    <w:rsid w:val="00A704CC"/>
  </w:style>
  <w:style w:type="numbering" w:customStyle="1" w:styleId="225">
    <w:name w:val="Нет списка225"/>
    <w:next w:val="a2"/>
    <w:uiPriority w:val="99"/>
    <w:semiHidden/>
    <w:unhideWhenUsed/>
    <w:rsid w:val="00A704CC"/>
  </w:style>
  <w:style w:type="numbering" w:customStyle="1" w:styleId="325">
    <w:name w:val="Нет списка325"/>
    <w:next w:val="a2"/>
    <w:uiPriority w:val="99"/>
    <w:semiHidden/>
    <w:unhideWhenUsed/>
    <w:rsid w:val="00A704CC"/>
  </w:style>
  <w:style w:type="numbering" w:customStyle="1" w:styleId="425">
    <w:name w:val="Нет списка425"/>
    <w:next w:val="a2"/>
    <w:uiPriority w:val="99"/>
    <w:semiHidden/>
    <w:unhideWhenUsed/>
    <w:rsid w:val="00A704CC"/>
  </w:style>
  <w:style w:type="numbering" w:customStyle="1" w:styleId="525">
    <w:name w:val="Нет списка525"/>
    <w:next w:val="a2"/>
    <w:uiPriority w:val="99"/>
    <w:semiHidden/>
    <w:unhideWhenUsed/>
    <w:rsid w:val="00A704CC"/>
  </w:style>
  <w:style w:type="numbering" w:customStyle="1" w:styleId="85">
    <w:name w:val="Нет списка85"/>
    <w:next w:val="a2"/>
    <w:uiPriority w:val="99"/>
    <w:semiHidden/>
    <w:unhideWhenUsed/>
    <w:rsid w:val="00A704CC"/>
  </w:style>
  <w:style w:type="table" w:customStyle="1" w:styleId="162">
    <w:name w:val="Сетка таблицы16"/>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
    <w:name w:val="Нет списка95"/>
    <w:next w:val="a2"/>
    <w:uiPriority w:val="99"/>
    <w:semiHidden/>
    <w:unhideWhenUsed/>
    <w:rsid w:val="00A704CC"/>
  </w:style>
  <w:style w:type="numbering" w:customStyle="1" w:styleId="135">
    <w:name w:val="Нет списка135"/>
    <w:next w:val="a2"/>
    <w:uiPriority w:val="99"/>
    <w:semiHidden/>
    <w:unhideWhenUsed/>
    <w:rsid w:val="00A704CC"/>
  </w:style>
  <w:style w:type="numbering" w:customStyle="1" w:styleId="235">
    <w:name w:val="Нет списка235"/>
    <w:next w:val="a2"/>
    <w:uiPriority w:val="99"/>
    <w:semiHidden/>
    <w:unhideWhenUsed/>
    <w:rsid w:val="00A704CC"/>
  </w:style>
  <w:style w:type="numbering" w:customStyle="1" w:styleId="335">
    <w:name w:val="Нет списка335"/>
    <w:next w:val="a2"/>
    <w:uiPriority w:val="99"/>
    <w:semiHidden/>
    <w:unhideWhenUsed/>
    <w:rsid w:val="00A704CC"/>
  </w:style>
  <w:style w:type="numbering" w:customStyle="1" w:styleId="435">
    <w:name w:val="Нет списка435"/>
    <w:next w:val="a2"/>
    <w:uiPriority w:val="99"/>
    <w:semiHidden/>
    <w:unhideWhenUsed/>
    <w:rsid w:val="00A704CC"/>
  </w:style>
  <w:style w:type="numbering" w:customStyle="1" w:styleId="535">
    <w:name w:val="Нет списка535"/>
    <w:next w:val="a2"/>
    <w:uiPriority w:val="99"/>
    <w:semiHidden/>
    <w:unhideWhenUsed/>
    <w:rsid w:val="00A704CC"/>
  </w:style>
  <w:style w:type="table" w:customStyle="1" w:styleId="236">
    <w:name w:val="Сетка таблицы23"/>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9"/>
    <w:next w:val="a2"/>
    <w:uiPriority w:val="99"/>
    <w:semiHidden/>
    <w:unhideWhenUsed/>
    <w:rsid w:val="00A704CC"/>
  </w:style>
  <w:style w:type="numbering" w:customStyle="1" w:styleId="118">
    <w:name w:val="Нет списка118"/>
    <w:next w:val="a2"/>
    <w:uiPriority w:val="99"/>
    <w:semiHidden/>
    <w:unhideWhenUsed/>
    <w:rsid w:val="00A704CC"/>
  </w:style>
  <w:style w:type="numbering" w:customStyle="1" w:styleId="2100">
    <w:name w:val="Нет списка210"/>
    <w:next w:val="a2"/>
    <w:uiPriority w:val="99"/>
    <w:semiHidden/>
    <w:unhideWhenUsed/>
    <w:rsid w:val="00A704CC"/>
  </w:style>
  <w:style w:type="numbering" w:customStyle="1" w:styleId="39">
    <w:name w:val="Нет списка39"/>
    <w:next w:val="a2"/>
    <w:uiPriority w:val="99"/>
    <w:semiHidden/>
    <w:unhideWhenUsed/>
    <w:rsid w:val="00A704CC"/>
  </w:style>
  <w:style w:type="numbering" w:customStyle="1" w:styleId="49">
    <w:name w:val="Нет списка49"/>
    <w:next w:val="a2"/>
    <w:uiPriority w:val="99"/>
    <w:semiHidden/>
    <w:unhideWhenUsed/>
    <w:rsid w:val="00A704CC"/>
  </w:style>
  <w:style w:type="numbering" w:customStyle="1" w:styleId="59">
    <w:name w:val="Нет списка59"/>
    <w:next w:val="a2"/>
    <w:uiPriority w:val="99"/>
    <w:semiHidden/>
    <w:unhideWhenUsed/>
    <w:rsid w:val="00A704CC"/>
  </w:style>
  <w:style w:type="numbering" w:customStyle="1" w:styleId="66">
    <w:name w:val="Нет списка66"/>
    <w:next w:val="a2"/>
    <w:uiPriority w:val="99"/>
    <w:semiHidden/>
    <w:unhideWhenUsed/>
    <w:rsid w:val="00A704CC"/>
  </w:style>
  <w:style w:type="numbering" w:customStyle="1" w:styleId="119">
    <w:name w:val="Нет списка119"/>
    <w:next w:val="a2"/>
    <w:uiPriority w:val="99"/>
    <w:semiHidden/>
    <w:unhideWhenUsed/>
    <w:rsid w:val="00A704CC"/>
  </w:style>
  <w:style w:type="numbering" w:customStyle="1" w:styleId="216">
    <w:name w:val="Нет списка216"/>
    <w:next w:val="a2"/>
    <w:uiPriority w:val="99"/>
    <w:semiHidden/>
    <w:unhideWhenUsed/>
    <w:rsid w:val="00A704CC"/>
  </w:style>
  <w:style w:type="numbering" w:customStyle="1" w:styleId="316">
    <w:name w:val="Нет списка316"/>
    <w:next w:val="a2"/>
    <w:uiPriority w:val="99"/>
    <w:semiHidden/>
    <w:unhideWhenUsed/>
    <w:rsid w:val="00A704CC"/>
  </w:style>
  <w:style w:type="numbering" w:customStyle="1" w:styleId="416">
    <w:name w:val="Нет списка416"/>
    <w:next w:val="a2"/>
    <w:uiPriority w:val="99"/>
    <w:semiHidden/>
    <w:unhideWhenUsed/>
    <w:rsid w:val="00A704CC"/>
  </w:style>
  <w:style w:type="numbering" w:customStyle="1" w:styleId="516">
    <w:name w:val="Нет списка516"/>
    <w:next w:val="a2"/>
    <w:uiPriority w:val="99"/>
    <w:semiHidden/>
    <w:unhideWhenUsed/>
    <w:rsid w:val="00A704CC"/>
  </w:style>
  <w:style w:type="numbering" w:customStyle="1" w:styleId="76">
    <w:name w:val="Нет списка76"/>
    <w:next w:val="a2"/>
    <w:uiPriority w:val="99"/>
    <w:semiHidden/>
    <w:unhideWhenUsed/>
    <w:rsid w:val="00A704CC"/>
  </w:style>
  <w:style w:type="numbering" w:customStyle="1" w:styleId="126">
    <w:name w:val="Нет списка126"/>
    <w:next w:val="a2"/>
    <w:uiPriority w:val="99"/>
    <w:semiHidden/>
    <w:unhideWhenUsed/>
    <w:rsid w:val="00A704CC"/>
  </w:style>
  <w:style w:type="numbering" w:customStyle="1" w:styleId="226">
    <w:name w:val="Нет списка226"/>
    <w:next w:val="a2"/>
    <w:uiPriority w:val="99"/>
    <w:semiHidden/>
    <w:unhideWhenUsed/>
    <w:rsid w:val="00A704CC"/>
  </w:style>
  <w:style w:type="numbering" w:customStyle="1" w:styleId="326">
    <w:name w:val="Нет списка326"/>
    <w:next w:val="a2"/>
    <w:uiPriority w:val="99"/>
    <w:semiHidden/>
    <w:unhideWhenUsed/>
    <w:rsid w:val="00A704CC"/>
  </w:style>
  <w:style w:type="numbering" w:customStyle="1" w:styleId="426">
    <w:name w:val="Нет списка426"/>
    <w:next w:val="a2"/>
    <w:uiPriority w:val="99"/>
    <w:semiHidden/>
    <w:unhideWhenUsed/>
    <w:rsid w:val="00A704CC"/>
  </w:style>
  <w:style w:type="numbering" w:customStyle="1" w:styleId="526">
    <w:name w:val="Нет списка526"/>
    <w:next w:val="a2"/>
    <w:uiPriority w:val="99"/>
    <w:semiHidden/>
    <w:unhideWhenUsed/>
    <w:rsid w:val="00A704CC"/>
  </w:style>
  <w:style w:type="numbering" w:customStyle="1" w:styleId="86">
    <w:name w:val="Нет списка86"/>
    <w:next w:val="a2"/>
    <w:uiPriority w:val="99"/>
    <w:semiHidden/>
    <w:unhideWhenUsed/>
    <w:rsid w:val="00A704CC"/>
  </w:style>
  <w:style w:type="table" w:customStyle="1" w:styleId="171">
    <w:name w:val="Сетка таблицы17"/>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
    <w:name w:val="Нет списка96"/>
    <w:next w:val="a2"/>
    <w:uiPriority w:val="99"/>
    <w:semiHidden/>
    <w:unhideWhenUsed/>
    <w:rsid w:val="00A704CC"/>
  </w:style>
  <w:style w:type="numbering" w:customStyle="1" w:styleId="136">
    <w:name w:val="Нет списка136"/>
    <w:next w:val="a2"/>
    <w:uiPriority w:val="99"/>
    <w:semiHidden/>
    <w:unhideWhenUsed/>
    <w:rsid w:val="00A704CC"/>
  </w:style>
  <w:style w:type="numbering" w:customStyle="1" w:styleId="2360">
    <w:name w:val="Нет списка236"/>
    <w:next w:val="a2"/>
    <w:uiPriority w:val="99"/>
    <w:semiHidden/>
    <w:unhideWhenUsed/>
    <w:rsid w:val="00A704CC"/>
  </w:style>
  <w:style w:type="numbering" w:customStyle="1" w:styleId="336">
    <w:name w:val="Нет списка336"/>
    <w:next w:val="a2"/>
    <w:uiPriority w:val="99"/>
    <w:semiHidden/>
    <w:unhideWhenUsed/>
    <w:rsid w:val="00A704CC"/>
  </w:style>
  <w:style w:type="numbering" w:customStyle="1" w:styleId="436">
    <w:name w:val="Нет списка436"/>
    <w:next w:val="a2"/>
    <w:uiPriority w:val="99"/>
    <w:semiHidden/>
    <w:unhideWhenUsed/>
    <w:rsid w:val="00A704CC"/>
  </w:style>
  <w:style w:type="numbering" w:customStyle="1" w:styleId="536">
    <w:name w:val="Нет списка536"/>
    <w:next w:val="a2"/>
    <w:uiPriority w:val="99"/>
    <w:semiHidden/>
    <w:unhideWhenUsed/>
    <w:rsid w:val="00A704CC"/>
  </w:style>
  <w:style w:type="numbering" w:customStyle="1" w:styleId="300">
    <w:name w:val="Нет списка30"/>
    <w:next w:val="a2"/>
    <w:uiPriority w:val="99"/>
    <w:semiHidden/>
    <w:unhideWhenUsed/>
    <w:rsid w:val="00A704CC"/>
  </w:style>
  <w:style w:type="numbering" w:customStyle="1" w:styleId="1200">
    <w:name w:val="Нет списка120"/>
    <w:next w:val="a2"/>
    <w:uiPriority w:val="99"/>
    <w:semiHidden/>
    <w:unhideWhenUsed/>
    <w:rsid w:val="00A704CC"/>
  </w:style>
  <w:style w:type="numbering" w:customStyle="1" w:styleId="217">
    <w:name w:val="Нет списка217"/>
    <w:next w:val="a2"/>
    <w:uiPriority w:val="99"/>
    <w:semiHidden/>
    <w:unhideWhenUsed/>
    <w:rsid w:val="00A704CC"/>
  </w:style>
  <w:style w:type="numbering" w:customStyle="1" w:styleId="3100">
    <w:name w:val="Нет списка310"/>
    <w:next w:val="a2"/>
    <w:uiPriority w:val="99"/>
    <w:semiHidden/>
    <w:unhideWhenUsed/>
    <w:rsid w:val="00A704CC"/>
  </w:style>
  <w:style w:type="numbering" w:customStyle="1" w:styleId="4100">
    <w:name w:val="Нет списка410"/>
    <w:next w:val="a2"/>
    <w:uiPriority w:val="99"/>
    <w:semiHidden/>
    <w:unhideWhenUsed/>
    <w:rsid w:val="00A704CC"/>
  </w:style>
  <w:style w:type="numbering" w:customStyle="1" w:styleId="5100">
    <w:name w:val="Нет списка510"/>
    <w:next w:val="a2"/>
    <w:uiPriority w:val="99"/>
    <w:semiHidden/>
    <w:unhideWhenUsed/>
    <w:rsid w:val="00A704CC"/>
  </w:style>
  <w:style w:type="numbering" w:customStyle="1" w:styleId="67">
    <w:name w:val="Нет списка67"/>
    <w:next w:val="a2"/>
    <w:uiPriority w:val="99"/>
    <w:semiHidden/>
    <w:unhideWhenUsed/>
    <w:rsid w:val="00A704CC"/>
  </w:style>
  <w:style w:type="numbering" w:customStyle="1" w:styleId="11100">
    <w:name w:val="Нет списка1110"/>
    <w:next w:val="a2"/>
    <w:uiPriority w:val="99"/>
    <w:semiHidden/>
    <w:unhideWhenUsed/>
    <w:rsid w:val="00A704CC"/>
  </w:style>
  <w:style w:type="numbering" w:customStyle="1" w:styleId="218">
    <w:name w:val="Нет списка218"/>
    <w:next w:val="a2"/>
    <w:uiPriority w:val="99"/>
    <w:semiHidden/>
    <w:unhideWhenUsed/>
    <w:rsid w:val="00A704CC"/>
  </w:style>
  <w:style w:type="numbering" w:customStyle="1" w:styleId="317">
    <w:name w:val="Нет списка317"/>
    <w:next w:val="a2"/>
    <w:uiPriority w:val="99"/>
    <w:semiHidden/>
    <w:unhideWhenUsed/>
    <w:rsid w:val="00A704CC"/>
  </w:style>
  <w:style w:type="numbering" w:customStyle="1" w:styleId="417">
    <w:name w:val="Нет списка417"/>
    <w:next w:val="a2"/>
    <w:uiPriority w:val="99"/>
    <w:semiHidden/>
    <w:unhideWhenUsed/>
    <w:rsid w:val="00A704CC"/>
  </w:style>
  <w:style w:type="numbering" w:customStyle="1" w:styleId="517">
    <w:name w:val="Нет списка517"/>
    <w:next w:val="a2"/>
    <w:uiPriority w:val="99"/>
    <w:semiHidden/>
    <w:unhideWhenUsed/>
    <w:rsid w:val="00A704CC"/>
  </w:style>
  <w:style w:type="numbering" w:customStyle="1" w:styleId="77">
    <w:name w:val="Нет списка77"/>
    <w:next w:val="a2"/>
    <w:uiPriority w:val="99"/>
    <w:semiHidden/>
    <w:unhideWhenUsed/>
    <w:rsid w:val="00A704CC"/>
  </w:style>
  <w:style w:type="numbering" w:customStyle="1" w:styleId="127">
    <w:name w:val="Нет списка127"/>
    <w:next w:val="a2"/>
    <w:uiPriority w:val="99"/>
    <w:semiHidden/>
    <w:unhideWhenUsed/>
    <w:rsid w:val="00A704CC"/>
  </w:style>
  <w:style w:type="numbering" w:customStyle="1" w:styleId="227">
    <w:name w:val="Нет списка227"/>
    <w:next w:val="a2"/>
    <w:uiPriority w:val="99"/>
    <w:semiHidden/>
    <w:unhideWhenUsed/>
    <w:rsid w:val="00A704CC"/>
  </w:style>
  <w:style w:type="numbering" w:customStyle="1" w:styleId="327">
    <w:name w:val="Нет списка327"/>
    <w:next w:val="a2"/>
    <w:uiPriority w:val="99"/>
    <w:semiHidden/>
    <w:unhideWhenUsed/>
    <w:rsid w:val="00A704CC"/>
  </w:style>
  <w:style w:type="numbering" w:customStyle="1" w:styleId="427">
    <w:name w:val="Нет списка427"/>
    <w:next w:val="a2"/>
    <w:uiPriority w:val="99"/>
    <w:semiHidden/>
    <w:unhideWhenUsed/>
    <w:rsid w:val="00A704CC"/>
  </w:style>
  <w:style w:type="numbering" w:customStyle="1" w:styleId="527">
    <w:name w:val="Нет списка527"/>
    <w:next w:val="a2"/>
    <w:uiPriority w:val="99"/>
    <w:semiHidden/>
    <w:unhideWhenUsed/>
    <w:rsid w:val="00A704CC"/>
  </w:style>
  <w:style w:type="numbering" w:customStyle="1" w:styleId="87">
    <w:name w:val="Нет списка87"/>
    <w:next w:val="a2"/>
    <w:uiPriority w:val="99"/>
    <w:semiHidden/>
    <w:unhideWhenUsed/>
    <w:rsid w:val="00A704CC"/>
  </w:style>
  <w:style w:type="table" w:customStyle="1" w:styleId="181">
    <w:name w:val="Сетка таблицы18"/>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
    <w:name w:val="Нет списка97"/>
    <w:next w:val="a2"/>
    <w:uiPriority w:val="99"/>
    <w:semiHidden/>
    <w:unhideWhenUsed/>
    <w:rsid w:val="00A704CC"/>
  </w:style>
  <w:style w:type="numbering" w:customStyle="1" w:styleId="137">
    <w:name w:val="Нет списка137"/>
    <w:next w:val="a2"/>
    <w:uiPriority w:val="99"/>
    <w:semiHidden/>
    <w:unhideWhenUsed/>
    <w:rsid w:val="00A704CC"/>
  </w:style>
  <w:style w:type="numbering" w:customStyle="1" w:styleId="237">
    <w:name w:val="Нет списка237"/>
    <w:next w:val="a2"/>
    <w:uiPriority w:val="99"/>
    <w:semiHidden/>
    <w:unhideWhenUsed/>
    <w:rsid w:val="00A704CC"/>
  </w:style>
  <w:style w:type="numbering" w:customStyle="1" w:styleId="337">
    <w:name w:val="Нет списка337"/>
    <w:next w:val="a2"/>
    <w:uiPriority w:val="99"/>
    <w:semiHidden/>
    <w:unhideWhenUsed/>
    <w:rsid w:val="00A704CC"/>
  </w:style>
  <w:style w:type="numbering" w:customStyle="1" w:styleId="437">
    <w:name w:val="Нет списка437"/>
    <w:next w:val="a2"/>
    <w:uiPriority w:val="99"/>
    <w:semiHidden/>
    <w:unhideWhenUsed/>
    <w:rsid w:val="00A704CC"/>
  </w:style>
  <w:style w:type="numbering" w:customStyle="1" w:styleId="537">
    <w:name w:val="Нет списка537"/>
    <w:next w:val="a2"/>
    <w:uiPriority w:val="99"/>
    <w:semiHidden/>
    <w:unhideWhenUsed/>
    <w:rsid w:val="00A704CC"/>
  </w:style>
  <w:style w:type="table" w:customStyle="1" w:styleId="711">
    <w:name w:val="Сетка таблицы71"/>
    <w:basedOn w:val="a1"/>
    <w:next w:val="ac"/>
    <w:uiPriority w:val="59"/>
    <w:rsid w:val="00A704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1"/>
    <w:next w:val="ac"/>
    <w:uiPriority w:val="59"/>
    <w:rsid w:val="00A704CC"/>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7110">
    <w:name w:val="Сетка таблицы711"/>
    <w:basedOn w:val="a1"/>
    <w:next w:val="ac"/>
    <w:uiPriority w:val="59"/>
    <w:rsid w:val="00A704CC"/>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1311">
    <w:name w:val="Сетка таблицы1311"/>
    <w:basedOn w:val="a1"/>
    <w:next w:val="ac"/>
    <w:uiPriority w:val="39"/>
    <w:locked/>
    <w:rsid w:val="00A704CC"/>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8">
    <w:name w:val="Неразрешенное упоминание7"/>
    <w:basedOn w:val="a0"/>
    <w:uiPriority w:val="99"/>
    <w:semiHidden/>
    <w:unhideWhenUsed/>
    <w:rsid w:val="00F13C4E"/>
    <w:rPr>
      <w:color w:val="605E5C"/>
      <w:shd w:val="clear" w:color="auto" w:fill="E1DFDD"/>
    </w:rPr>
  </w:style>
  <w:style w:type="character" w:customStyle="1" w:styleId="UnresolvedMention">
    <w:name w:val="Unresolved Mention"/>
    <w:basedOn w:val="a0"/>
    <w:uiPriority w:val="99"/>
    <w:semiHidden/>
    <w:unhideWhenUsed/>
    <w:rsid w:val="00F13C4E"/>
    <w:rPr>
      <w:color w:val="605E5C"/>
      <w:shd w:val="clear" w:color="auto" w:fill="E1DFDD"/>
    </w:rPr>
  </w:style>
  <w:style w:type="paragraph" w:customStyle="1" w:styleId="afff4">
    <w:name w:val="Знак"/>
    <w:basedOn w:val="a"/>
    <w:qFormat/>
    <w:rsid w:val="00EA6EF1"/>
    <w:pPr>
      <w:spacing w:line="240" w:lineRule="exact"/>
    </w:pPr>
    <w:rPr>
      <w:rFonts w:ascii="Verdana" w:eastAsia="Times New Roman" w:hAnsi="Verdana" w:cs="Verdana"/>
      <w:szCs w:val="24"/>
      <w:lang w:val="en-US"/>
    </w:rPr>
  </w:style>
  <w:style w:type="character" w:customStyle="1" w:styleId="ab">
    <w:name w:val="Название объекта Знак"/>
    <w:aliases w:val="Знак1 Знак,Название объектаТаблица Знак,Название объекта+12.5 Знак"/>
    <w:link w:val="aa"/>
    <w:locked/>
    <w:rsid w:val="00A467E5"/>
    <w:rPr>
      <w:rFonts w:ascii="Times New Roman" w:hAnsi="Times New Roman"/>
      <w:b/>
      <w:iCs/>
      <w:sz w:val="24"/>
      <w:szCs w:val="18"/>
    </w:rPr>
  </w:style>
  <w:style w:type="paragraph" w:customStyle="1" w:styleId="xl133">
    <w:name w:val="xl133"/>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4">
    <w:name w:val="xl134"/>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5">
    <w:name w:val="xl135"/>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6">
    <w:name w:val="xl136"/>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37">
    <w:name w:val="xl137"/>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8">
    <w:name w:val="xl138"/>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39">
    <w:name w:val="xl139"/>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0">
    <w:name w:val="xl140"/>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1">
    <w:name w:val="xl141"/>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2">
    <w:name w:val="xl142"/>
    <w:basedOn w:val="a"/>
    <w:qFormat/>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3">
    <w:name w:val="xl143"/>
    <w:basedOn w:val="a"/>
    <w:qFormat/>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4">
    <w:name w:val="xl144"/>
    <w:basedOn w:val="a"/>
    <w:qFormat/>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5">
    <w:name w:val="xl145"/>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6">
    <w:name w:val="xl146"/>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7">
    <w:name w:val="xl147"/>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8">
    <w:name w:val="xl148"/>
    <w:basedOn w:val="a"/>
    <w:rsid w:val="002B51B5"/>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9">
    <w:name w:val="xl149"/>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0">
    <w:name w:val="xl150"/>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1">
    <w:name w:val="xl151"/>
    <w:basedOn w:val="a"/>
    <w:rsid w:val="002B51B5"/>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2">
    <w:name w:val="xl152"/>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53">
    <w:name w:val="xl153"/>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54">
    <w:name w:val="xl154"/>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55">
    <w:name w:val="xl155"/>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6">
    <w:name w:val="xl156"/>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57">
    <w:name w:val="xl157"/>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58">
    <w:name w:val="xl158"/>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59">
    <w:name w:val="xl159"/>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0">
    <w:name w:val="xl160"/>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1">
    <w:name w:val="xl161"/>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2">
    <w:name w:val="xl162"/>
    <w:basedOn w:val="a"/>
    <w:rsid w:val="002B51B5"/>
    <w:pPr>
      <w:spacing w:before="100" w:beforeAutospacing="1" w:after="100" w:afterAutospacing="1" w:line="240" w:lineRule="auto"/>
    </w:pPr>
    <w:rPr>
      <w:rFonts w:eastAsia="Times New Roman" w:cs="Times New Roman"/>
      <w:sz w:val="20"/>
      <w:szCs w:val="20"/>
      <w:lang w:eastAsia="ru-RU"/>
    </w:rPr>
  </w:style>
  <w:style w:type="paragraph" w:customStyle="1" w:styleId="xl163">
    <w:name w:val="xl163"/>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64">
    <w:name w:val="xl164"/>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5">
    <w:name w:val="xl165"/>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
    <w:name w:val="xl166"/>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
    <w:name w:val="xl167"/>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8">
    <w:name w:val="xl168"/>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69">
    <w:name w:val="xl169"/>
    <w:basedOn w:val="a"/>
    <w:rsid w:val="002B51B5"/>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0">
    <w:name w:val="xl170"/>
    <w:basedOn w:val="a"/>
    <w:rsid w:val="002B51B5"/>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1">
    <w:name w:val="xl171"/>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pPr>
    <w:rPr>
      <w:rFonts w:eastAsia="Times New Roman" w:cs="Times New Roman"/>
      <w:sz w:val="16"/>
      <w:szCs w:val="16"/>
      <w:lang w:eastAsia="ru-RU"/>
    </w:rPr>
  </w:style>
  <w:style w:type="paragraph" w:customStyle="1" w:styleId="xl172">
    <w:name w:val="xl172"/>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sz w:val="20"/>
      <w:szCs w:val="20"/>
      <w:lang w:eastAsia="ru-RU"/>
    </w:rPr>
  </w:style>
  <w:style w:type="paragraph" w:customStyle="1" w:styleId="xl173">
    <w:name w:val="xl173"/>
    <w:basedOn w:val="a"/>
    <w:rsid w:val="002B51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74">
    <w:name w:val="xl174"/>
    <w:basedOn w:val="a"/>
    <w:rsid w:val="002B51B5"/>
    <w:pP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75">
    <w:name w:val="xl175"/>
    <w:basedOn w:val="a"/>
    <w:rsid w:val="002B51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6">
    <w:name w:val="xl176"/>
    <w:basedOn w:val="a"/>
    <w:rsid w:val="002B51B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7">
    <w:name w:val="xl177"/>
    <w:basedOn w:val="a"/>
    <w:rsid w:val="002B51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cs="Times New Roman"/>
      <w:sz w:val="16"/>
      <w:szCs w:val="16"/>
      <w:lang w:eastAsia="ru-RU"/>
    </w:rPr>
  </w:style>
  <w:style w:type="paragraph" w:customStyle="1" w:styleId="xl178">
    <w:name w:val="xl178"/>
    <w:basedOn w:val="a"/>
    <w:rsid w:val="002B51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9">
    <w:name w:val="xl179"/>
    <w:basedOn w:val="a"/>
    <w:rsid w:val="002B51B5"/>
    <w:pP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80">
    <w:name w:val="xl180"/>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1">
    <w:name w:val="xl181"/>
    <w:basedOn w:val="a"/>
    <w:rsid w:val="002B51B5"/>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2">
    <w:name w:val="xl182"/>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3">
    <w:name w:val="xl183"/>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4">
    <w:name w:val="xl184"/>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5">
    <w:name w:val="xl185"/>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6">
    <w:name w:val="xl186"/>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7">
    <w:name w:val="xl187"/>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88">
    <w:name w:val="xl188"/>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9">
    <w:name w:val="xl189"/>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0">
    <w:name w:val="xl190"/>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1">
    <w:name w:val="xl191"/>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92">
    <w:name w:val="xl192"/>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3">
    <w:name w:val="xl193"/>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4">
    <w:name w:val="xl194"/>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5">
    <w:name w:val="xl195"/>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6">
    <w:name w:val="xl196"/>
    <w:basedOn w:val="a"/>
    <w:rsid w:val="002B51B5"/>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97">
    <w:name w:val="xl197"/>
    <w:basedOn w:val="a"/>
    <w:rsid w:val="002B51B5"/>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98">
    <w:name w:val="xl198"/>
    <w:basedOn w:val="a"/>
    <w:rsid w:val="002B51B5"/>
    <w:pPr>
      <w:pBdr>
        <w:left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9">
    <w:name w:val="xl199"/>
    <w:basedOn w:val="a"/>
    <w:rsid w:val="002B51B5"/>
    <w:pPr>
      <w:pBdr>
        <w:lef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200">
    <w:name w:val="xl200"/>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01">
    <w:name w:val="xl201"/>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2">
    <w:name w:val="xl202"/>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3">
    <w:name w:val="xl203"/>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4">
    <w:name w:val="xl204"/>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5">
    <w:name w:val="xl205"/>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6">
    <w:name w:val="xl206"/>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7">
    <w:name w:val="xl207"/>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8">
    <w:name w:val="xl208"/>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9">
    <w:name w:val="xl209"/>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0">
    <w:name w:val="xl210"/>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1">
    <w:name w:val="xl211"/>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2">
    <w:name w:val="xl212"/>
    <w:basedOn w:val="a"/>
    <w:rsid w:val="002B51B5"/>
    <w:pPr>
      <w:pBdr>
        <w:top w:val="single" w:sz="4" w:space="0" w:color="auto"/>
        <w:left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3">
    <w:name w:val="xl213"/>
    <w:basedOn w:val="a"/>
    <w:rsid w:val="002B51B5"/>
    <w:pPr>
      <w:pBdr>
        <w:top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4">
    <w:name w:val="xl214"/>
    <w:basedOn w:val="a"/>
    <w:rsid w:val="002B51B5"/>
    <w:pPr>
      <w:pBdr>
        <w:top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5">
    <w:name w:val="xl215"/>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6">
    <w:name w:val="xl216"/>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7">
    <w:name w:val="xl217"/>
    <w:basedOn w:val="a"/>
    <w:rsid w:val="002B51B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8">
    <w:name w:val="xl218"/>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9">
    <w:name w:val="xl219"/>
    <w:basedOn w:val="a"/>
    <w:rsid w:val="002B51B5"/>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
    <w:name w:val="xl220"/>
    <w:basedOn w:val="a"/>
    <w:rsid w:val="002B51B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
    <w:name w:val="xl221"/>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
    <w:name w:val="xl222"/>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3">
    <w:name w:val="xl223"/>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4">
    <w:name w:val="xl224"/>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5">
    <w:name w:val="xl225"/>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6">
    <w:name w:val="xl226"/>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7">
    <w:name w:val="xl227"/>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8">
    <w:name w:val="xl228"/>
    <w:basedOn w:val="a"/>
    <w:rsid w:val="002B51B5"/>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9">
    <w:name w:val="xl229"/>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0">
    <w:name w:val="xl230"/>
    <w:basedOn w:val="a"/>
    <w:rsid w:val="002B51B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1">
    <w:name w:val="xl231"/>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2">
    <w:name w:val="xl232"/>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3">
    <w:name w:val="xl233"/>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afff5">
    <w:name w:val="Заголовок ведомости"/>
    <w:basedOn w:val="a"/>
    <w:rsid w:val="002B51B5"/>
    <w:pPr>
      <w:spacing w:before="120" w:after="120" w:line="240" w:lineRule="auto"/>
      <w:jc w:val="center"/>
    </w:pPr>
    <w:rPr>
      <w:rFonts w:eastAsia="Calibri" w:cs="Times New Roman"/>
      <w:b/>
      <w:bCs/>
      <w:sz w:val="22"/>
      <w:szCs w:val="20"/>
      <w:lang w:eastAsia="ru-RU"/>
    </w:rPr>
  </w:style>
  <w:style w:type="paragraph" w:customStyle="1" w:styleId="afff6">
    <w:name w:val="Обыч полуторный"/>
    <w:basedOn w:val="a"/>
    <w:qFormat/>
    <w:rsid w:val="002B51B5"/>
    <w:pPr>
      <w:spacing w:after="0" w:line="360" w:lineRule="auto"/>
      <w:ind w:left="425" w:right="284" w:firstLine="567"/>
      <w:jc w:val="both"/>
    </w:pPr>
    <w:rPr>
      <w:rFonts w:eastAsia="Times New Roman" w:cs="Times New Roman"/>
      <w:szCs w:val="24"/>
      <w:lang w:eastAsia="ru-RU"/>
    </w:rPr>
  </w:style>
  <w:style w:type="character" w:customStyle="1" w:styleId="HTML0">
    <w:name w:val="Стандартный HTML Знак"/>
    <w:basedOn w:val="a0"/>
    <w:link w:val="HTML1"/>
    <w:semiHidden/>
    <w:rsid w:val="002B51B5"/>
    <w:rPr>
      <w:rFonts w:ascii="Courier New" w:eastAsia="Calibri" w:hAnsi="Courier New" w:cs="Courier New"/>
      <w:sz w:val="20"/>
      <w:szCs w:val="20"/>
      <w:lang w:eastAsia="ru-RU"/>
    </w:rPr>
  </w:style>
  <w:style w:type="paragraph" w:styleId="HTML1">
    <w:name w:val="HTML Preformatted"/>
    <w:basedOn w:val="a"/>
    <w:link w:val="HTML0"/>
    <w:semiHidden/>
    <w:unhideWhenUsed/>
    <w:rsid w:val="002B51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lang w:eastAsia="ru-RU"/>
    </w:rPr>
  </w:style>
  <w:style w:type="character" w:customStyle="1" w:styleId="HTML10">
    <w:name w:val="Стандартный HTML Знак1"/>
    <w:basedOn w:val="a0"/>
    <w:uiPriority w:val="99"/>
    <w:semiHidden/>
    <w:rsid w:val="002B51B5"/>
    <w:rPr>
      <w:rFonts w:ascii="Consolas" w:hAnsi="Consolas"/>
      <w:sz w:val="20"/>
      <w:szCs w:val="20"/>
    </w:rPr>
  </w:style>
  <w:style w:type="character" w:customStyle="1" w:styleId="18">
    <w:name w:val="Оглавление 1 Знак"/>
    <w:aliases w:val="Содержание Знак1"/>
    <w:link w:val="17"/>
    <w:uiPriority w:val="39"/>
    <w:locked/>
    <w:rsid w:val="002B51B5"/>
    <w:rPr>
      <w:rFonts w:ascii="Times New Roman" w:eastAsiaTheme="minorEastAsia" w:hAnsi="Times New Roman"/>
      <w:sz w:val="24"/>
      <w:lang w:eastAsia="ru-RU"/>
    </w:rPr>
  </w:style>
  <w:style w:type="character" w:customStyle="1" w:styleId="afff7">
    <w:name w:val="Текст сноски Знак"/>
    <w:aliases w:val="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0"/>
    <w:link w:val="afff8"/>
    <w:uiPriority w:val="99"/>
    <w:semiHidden/>
    <w:locked/>
    <w:rsid w:val="002B51B5"/>
  </w:style>
  <w:style w:type="paragraph" w:styleId="afff8">
    <w:name w:val="footnote text"/>
    <w:aliases w:val="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
    <w:basedOn w:val="a"/>
    <w:link w:val="afff7"/>
    <w:uiPriority w:val="99"/>
    <w:semiHidden/>
    <w:unhideWhenUsed/>
    <w:qFormat/>
    <w:rsid w:val="002B51B5"/>
    <w:pPr>
      <w:spacing w:after="0" w:line="360" w:lineRule="auto"/>
    </w:pPr>
    <w:rPr>
      <w:rFonts w:asciiTheme="minorHAnsi" w:hAnsiTheme="minorHAnsi"/>
      <w:sz w:val="22"/>
    </w:rPr>
  </w:style>
  <w:style w:type="character" w:customStyle="1" w:styleId="1e">
    <w:name w:val="Текст сноски Знак1"/>
    <w:basedOn w:val="a0"/>
    <w:uiPriority w:val="99"/>
    <w:semiHidden/>
    <w:rsid w:val="002B51B5"/>
    <w:rPr>
      <w:rFonts w:ascii="Times New Roman" w:hAnsi="Times New Roman"/>
      <w:sz w:val="20"/>
      <w:szCs w:val="20"/>
    </w:rPr>
  </w:style>
  <w:style w:type="character" w:customStyle="1" w:styleId="1f">
    <w:name w:val="Текст примечания Знак1"/>
    <w:basedOn w:val="a0"/>
    <w:semiHidden/>
    <w:rsid w:val="002B51B5"/>
    <w:rPr>
      <w:sz w:val="20"/>
      <w:szCs w:val="20"/>
    </w:rPr>
  </w:style>
  <w:style w:type="character" w:customStyle="1" w:styleId="afff9">
    <w:name w:val="Текст концевой сноски Знак"/>
    <w:basedOn w:val="a0"/>
    <w:link w:val="afffa"/>
    <w:semiHidden/>
    <w:locked/>
    <w:rsid w:val="002B51B5"/>
  </w:style>
  <w:style w:type="paragraph" w:styleId="afffa">
    <w:name w:val="endnote text"/>
    <w:basedOn w:val="a"/>
    <w:link w:val="afff9"/>
    <w:semiHidden/>
    <w:unhideWhenUsed/>
    <w:rsid w:val="002B51B5"/>
    <w:pPr>
      <w:spacing w:after="0" w:line="240" w:lineRule="auto"/>
    </w:pPr>
    <w:rPr>
      <w:rFonts w:asciiTheme="minorHAnsi" w:hAnsiTheme="minorHAnsi"/>
      <w:sz w:val="22"/>
    </w:rPr>
  </w:style>
  <w:style w:type="character" w:customStyle="1" w:styleId="1f0">
    <w:name w:val="Текст концевой сноски Знак1"/>
    <w:basedOn w:val="a0"/>
    <w:semiHidden/>
    <w:rsid w:val="002B51B5"/>
    <w:rPr>
      <w:rFonts w:ascii="Times New Roman" w:hAnsi="Times New Roman"/>
      <w:sz w:val="20"/>
      <w:szCs w:val="20"/>
    </w:rPr>
  </w:style>
  <w:style w:type="paragraph" w:styleId="afffb">
    <w:name w:val="List Bullet"/>
    <w:aliases w:val="Маркированный список Знак"/>
    <w:basedOn w:val="a"/>
    <w:link w:val="1f1"/>
    <w:autoRedefine/>
    <w:uiPriority w:val="99"/>
    <w:semiHidden/>
    <w:unhideWhenUsed/>
    <w:qFormat/>
    <w:rsid w:val="002B51B5"/>
    <w:pPr>
      <w:spacing w:after="0" w:line="360" w:lineRule="auto"/>
      <w:jc w:val="center"/>
    </w:pPr>
    <w:rPr>
      <w:rFonts w:eastAsia="Times New Roman" w:cs="Times New Roman"/>
      <w:szCs w:val="24"/>
      <w:lang w:eastAsia="ru-RU"/>
    </w:rPr>
  </w:style>
  <w:style w:type="character" w:customStyle="1" w:styleId="1f1">
    <w:name w:val="Маркированный список Знак1"/>
    <w:aliases w:val="Маркированный список Знак Знак"/>
    <w:link w:val="afffb"/>
    <w:uiPriority w:val="99"/>
    <w:semiHidden/>
    <w:locked/>
    <w:rsid w:val="002B51B5"/>
    <w:rPr>
      <w:rFonts w:ascii="Times New Roman" w:eastAsia="Times New Roman" w:hAnsi="Times New Roman" w:cs="Times New Roman"/>
      <w:sz w:val="24"/>
      <w:szCs w:val="24"/>
      <w:lang w:eastAsia="ru-RU"/>
    </w:rPr>
  </w:style>
  <w:style w:type="character" w:customStyle="1" w:styleId="1f2">
    <w:name w:val="Название Знак1"/>
    <w:basedOn w:val="a0"/>
    <w:uiPriority w:val="10"/>
    <w:rsid w:val="002B51B5"/>
    <w:rPr>
      <w:rFonts w:asciiTheme="majorHAnsi" w:eastAsiaTheme="majorEastAsia" w:hAnsiTheme="majorHAnsi" w:cstheme="majorBidi"/>
      <w:color w:val="323E4F" w:themeColor="text2" w:themeShade="BF"/>
      <w:spacing w:val="5"/>
      <w:kern w:val="28"/>
      <w:sz w:val="52"/>
      <w:szCs w:val="52"/>
    </w:rPr>
  </w:style>
  <w:style w:type="character" w:customStyle="1" w:styleId="1f3">
    <w:name w:val="Основной текст Знак1"/>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1,Oaaee?iue Знак1,Oaaee?iue1 Знак1,Oaaee?iue2 Знак1,Oaaee?iue3 Знак1"/>
    <w:basedOn w:val="a0"/>
    <w:semiHidden/>
    <w:rsid w:val="002B51B5"/>
  </w:style>
  <w:style w:type="character" w:customStyle="1" w:styleId="1f4">
    <w:name w:val="Основной текст с отступом Знак1"/>
    <w:basedOn w:val="a0"/>
    <w:semiHidden/>
    <w:rsid w:val="002B51B5"/>
  </w:style>
  <w:style w:type="character" w:customStyle="1" w:styleId="afffc">
    <w:name w:val="Подзаголовок Знак"/>
    <w:basedOn w:val="a0"/>
    <w:link w:val="afffd"/>
    <w:uiPriority w:val="11"/>
    <w:locked/>
    <w:rsid w:val="002B51B5"/>
    <w:rPr>
      <w:rFonts w:ascii="Cambria" w:hAnsi="Cambria"/>
      <w:i/>
      <w:iCs/>
      <w:color w:val="4F81BD"/>
      <w:spacing w:val="15"/>
      <w:sz w:val="24"/>
      <w:szCs w:val="24"/>
    </w:rPr>
  </w:style>
  <w:style w:type="paragraph" w:styleId="afffd">
    <w:name w:val="Subtitle"/>
    <w:basedOn w:val="a"/>
    <w:next w:val="a"/>
    <w:link w:val="afffc"/>
    <w:uiPriority w:val="11"/>
    <w:qFormat/>
    <w:rsid w:val="002B51B5"/>
    <w:pPr>
      <w:numPr>
        <w:ilvl w:val="1"/>
      </w:numPr>
      <w:spacing w:after="0" w:line="360" w:lineRule="auto"/>
    </w:pPr>
    <w:rPr>
      <w:rFonts w:ascii="Cambria" w:hAnsi="Cambria"/>
      <w:i/>
      <w:iCs/>
      <w:color w:val="4F81BD"/>
      <w:spacing w:val="15"/>
      <w:szCs w:val="24"/>
    </w:rPr>
  </w:style>
  <w:style w:type="character" w:customStyle="1" w:styleId="1f5">
    <w:name w:val="Подзаголовок Знак1"/>
    <w:basedOn w:val="a0"/>
    <w:uiPriority w:val="11"/>
    <w:rsid w:val="002B51B5"/>
    <w:rPr>
      <w:rFonts w:eastAsiaTheme="minorEastAsia"/>
      <w:color w:val="5A5A5A" w:themeColor="text1" w:themeTint="A5"/>
      <w:spacing w:val="15"/>
    </w:rPr>
  </w:style>
  <w:style w:type="character" w:customStyle="1" w:styleId="2a">
    <w:name w:val="Основной текст 2 Знак"/>
    <w:basedOn w:val="a0"/>
    <w:link w:val="2b"/>
    <w:semiHidden/>
    <w:locked/>
    <w:rsid w:val="002B51B5"/>
    <w:rPr>
      <w:sz w:val="16"/>
    </w:rPr>
  </w:style>
  <w:style w:type="paragraph" w:styleId="2b">
    <w:name w:val="Body Text 2"/>
    <w:basedOn w:val="a"/>
    <w:link w:val="2a"/>
    <w:semiHidden/>
    <w:unhideWhenUsed/>
    <w:rsid w:val="002B51B5"/>
    <w:pPr>
      <w:spacing w:after="120" w:line="480" w:lineRule="auto"/>
    </w:pPr>
    <w:rPr>
      <w:rFonts w:asciiTheme="minorHAnsi" w:hAnsiTheme="minorHAnsi"/>
      <w:sz w:val="16"/>
    </w:rPr>
  </w:style>
  <w:style w:type="character" w:customStyle="1" w:styleId="219">
    <w:name w:val="Основной текст 2 Знак1"/>
    <w:basedOn w:val="a0"/>
    <w:uiPriority w:val="99"/>
    <w:semiHidden/>
    <w:rsid w:val="002B51B5"/>
    <w:rPr>
      <w:rFonts w:ascii="Times New Roman" w:hAnsi="Times New Roman"/>
      <w:sz w:val="24"/>
    </w:rPr>
  </w:style>
  <w:style w:type="character" w:customStyle="1" w:styleId="3a">
    <w:name w:val="Основной текст 3 Знак"/>
    <w:basedOn w:val="a0"/>
    <w:link w:val="3b"/>
    <w:uiPriority w:val="99"/>
    <w:semiHidden/>
    <w:locked/>
    <w:rsid w:val="002B51B5"/>
    <w:rPr>
      <w:color w:val="FF0000"/>
      <w:sz w:val="16"/>
    </w:rPr>
  </w:style>
  <w:style w:type="paragraph" w:styleId="3b">
    <w:name w:val="Body Text 3"/>
    <w:basedOn w:val="a"/>
    <w:link w:val="3a"/>
    <w:uiPriority w:val="99"/>
    <w:semiHidden/>
    <w:unhideWhenUsed/>
    <w:rsid w:val="002B51B5"/>
    <w:pPr>
      <w:spacing w:after="120" w:line="360" w:lineRule="auto"/>
    </w:pPr>
    <w:rPr>
      <w:rFonts w:asciiTheme="minorHAnsi" w:hAnsiTheme="minorHAnsi"/>
      <w:color w:val="FF0000"/>
      <w:sz w:val="16"/>
    </w:rPr>
  </w:style>
  <w:style w:type="character" w:customStyle="1" w:styleId="318">
    <w:name w:val="Основной текст 3 Знак1"/>
    <w:basedOn w:val="a0"/>
    <w:uiPriority w:val="99"/>
    <w:semiHidden/>
    <w:rsid w:val="002B51B5"/>
    <w:rPr>
      <w:rFonts w:ascii="Times New Roman" w:hAnsi="Times New Roman"/>
      <w:sz w:val="16"/>
      <w:szCs w:val="16"/>
    </w:rPr>
  </w:style>
  <w:style w:type="character" w:customStyle="1" w:styleId="2c">
    <w:name w:val="Основной текст с отступом 2 Знак"/>
    <w:basedOn w:val="a0"/>
    <w:link w:val="2d"/>
    <w:uiPriority w:val="99"/>
    <w:semiHidden/>
    <w:locked/>
    <w:rsid w:val="002B51B5"/>
  </w:style>
  <w:style w:type="paragraph" w:styleId="2d">
    <w:name w:val="Body Text Indent 2"/>
    <w:basedOn w:val="a"/>
    <w:link w:val="2c"/>
    <w:uiPriority w:val="99"/>
    <w:semiHidden/>
    <w:unhideWhenUsed/>
    <w:rsid w:val="002B51B5"/>
    <w:pPr>
      <w:spacing w:after="120" w:line="480" w:lineRule="auto"/>
      <w:ind w:left="283"/>
    </w:pPr>
    <w:rPr>
      <w:rFonts w:asciiTheme="minorHAnsi" w:hAnsiTheme="minorHAnsi"/>
      <w:sz w:val="22"/>
    </w:rPr>
  </w:style>
  <w:style w:type="character" w:customStyle="1" w:styleId="21a">
    <w:name w:val="Основной текст с отступом 2 Знак1"/>
    <w:basedOn w:val="a0"/>
    <w:uiPriority w:val="99"/>
    <w:semiHidden/>
    <w:rsid w:val="002B51B5"/>
    <w:rPr>
      <w:rFonts w:ascii="Times New Roman" w:hAnsi="Times New Roman"/>
      <w:sz w:val="24"/>
    </w:rPr>
  </w:style>
  <w:style w:type="character" w:customStyle="1" w:styleId="3c">
    <w:name w:val="Основной текст с отступом 3 Знак"/>
    <w:basedOn w:val="a0"/>
    <w:link w:val="3d"/>
    <w:semiHidden/>
    <w:locked/>
    <w:rsid w:val="002B51B5"/>
    <w:rPr>
      <w:sz w:val="16"/>
      <w:szCs w:val="16"/>
    </w:rPr>
  </w:style>
  <w:style w:type="paragraph" w:styleId="3d">
    <w:name w:val="Body Text Indent 3"/>
    <w:basedOn w:val="a"/>
    <w:link w:val="3c"/>
    <w:semiHidden/>
    <w:unhideWhenUsed/>
    <w:rsid w:val="002B51B5"/>
    <w:pPr>
      <w:spacing w:after="120" w:line="360" w:lineRule="auto"/>
      <w:ind w:left="283"/>
    </w:pPr>
    <w:rPr>
      <w:rFonts w:asciiTheme="minorHAnsi" w:hAnsiTheme="minorHAnsi"/>
      <w:sz w:val="16"/>
      <w:szCs w:val="16"/>
    </w:rPr>
  </w:style>
  <w:style w:type="character" w:customStyle="1" w:styleId="319">
    <w:name w:val="Основной текст с отступом 3 Знак1"/>
    <w:basedOn w:val="a0"/>
    <w:semiHidden/>
    <w:rsid w:val="002B51B5"/>
    <w:rPr>
      <w:rFonts w:ascii="Times New Roman" w:hAnsi="Times New Roman"/>
      <w:sz w:val="16"/>
      <w:szCs w:val="16"/>
    </w:rPr>
  </w:style>
  <w:style w:type="character" w:customStyle="1" w:styleId="1f6">
    <w:name w:val="Схема документа Знак1"/>
    <w:basedOn w:val="a0"/>
    <w:uiPriority w:val="99"/>
    <w:semiHidden/>
    <w:rsid w:val="002B51B5"/>
    <w:rPr>
      <w:rFonts w:ascii="Tahoma" w:hAnsi="Tahoma" w:cs="Tahoma"/>
      <w:sz w:val="16"/>
      <w:szCs w:val="16"/>
    </w:rPr>
  </w:style>
  <w:style w:type="character" w:customStyle="1" w:styleId="afffe">
    <w:name w:val="Текст Знак"/>
    <w:basedOn w:val="a0"/>
    <w:link w:val="affff"/>
    <w:semiHidden/>
    <w:locked/>
    <w:rsid w:val="002B51B5"/>
    <w:rPr>
      <w:rFonts w:ascii="Consolas" w:hAnsi="Consolas" w:cs="Consolas"/>
      <w:sz w:val="21"/>
      <w:szCs w:val="21"/>
    </w:rPr>
  </w:style>
  <w:style w:type="paragraph" w:styleId="affff">
    <w:name w:val="Plain Text"/>
    <w:basedOn w:val="a"/>
    <w:link w:val="afffe"/>
    <w:semiHidden/>
    <w:unhideWhenUsed/>
    <w:rsid w:val="002B51B5"/>
    <w:pPr>
      <w:spacing w:after="0" w:line="240" w:lineRule="auto"/>
    </w:pPr>
    <w:rPr>
      <w:rFonts w:ascii="Consolas" w:hAnsi="Consolas" w:cs="Consolas"/>
      <w:sz w:val="21"/>
      <w:szCs w:val="21"/>
    </w:rPr>
  </w:style>
  <w:style w:type="character" w:customStyle="1" w:styleId="1f7">
    <w:name w:val="Текст Знак1"/>
    <w:basedOn w:val="a0"/>
    <w:uiPriority w:val="99"/>
    <w:semiHidden/>
    <w:rsid w:val="002B51B5"/>
    <w:rPr>
      <w:rFonts w:ascii="Consolas" w:hAnsi="Consolas"/>
      <w:sz w:val="21"/>
      <w:szCs w:val="21"/>
    </w:rPr>
  </w:style>
  <w:style w:type="character" w:customStyle="1" w:styleId="1f8">
    <w:name w:val="Тема примечания Знак1"/>
    <w:basedOn w:val="1f"/>
    <w:semiHidden/>
    <w:rsid w:val="002B51B5"/>
    <w:rPr>
      <w:b/>
      <w:bCs/>
      <w:sz w:val="20"/>
      <w:szCs w:val="20"/>
    </w:rPr>
  </w:style>
  <w:style w:type="character" w:customStyle="1" w:styleId="affff0">
    <w:name w:val="Без интервала Знак"/>
    <w:aliases w:val="Текстовая часть Знак"/>
    <w:link w:val="affff1"/>
    <w:uiPriority w:val="99"/>
    <w:locked/>
    <w:rsid w:val="002B51B5"/>
  </w:style>
  <w:style w:type="paragraph" w:styleId="affff1">
    <w:name w:val="No Spacing"/>
    <w:aliases w:val="Текстовая часть"/>
    <w:link w:val="affff0"/>
    <w:uiPriority w:val="99"/>
    <w:qFormat/>
    <w:rsid w:val="002B51B5"/>
    <w:pPr>
      <w:spacing w:after="0" w:line="240" w:lineRule="auto"/>
    </w:pPr>
  </w:style>
  <w:style w:type="paragraph" w:customStyle="1" w:styleId="1f9">
    <w:name w:val="Обычный1"/>
    <w:qFormat/>
    <w:rsid w:val="002B51B5"/>
    <w:pPr>
      <w:widowControl w:val="0"/>
      <w:snapToGrid w:val="0"/>
      <w:spacing w:after="0" w:line="240" w:lineRule="auto"/>
    </w:pPr>
    <w:rPr>
      <w:rFonts w:ascii="Times New Roman" w:eastAsia="Times New Roman" w:hAnsi="Times New Roman" w:cs="Times New Roman"/>
      <w:sz w:val="20"/>
      <w:szCs w:val="20"/>
      <w:lang w:eastAsia="ru-RU"/>
    </w:rPr>
  </w:style>
  <w:style w:type="character" w:customStyle="1" w:styleId="affff2">
    <w:name w:val="номер список Знак Знак"/>
    <w:link w:val="affff3"/>
    <w:locked/>
    <w:rsid w:val="002B51B5"/>
    <w:rPr>
      <w:szCs w:val="24"/>
    </w:rPr>
  </w:style>
  <w:style w:type="paragraph" w:customStyle="1" w:styleId="affff3">
    <w:name w:val="номер список Знак"/>
    <w:basedOn w:val="a"/>
    <w:next w:val="a"/>
    <w:link w:val="affff2"/>
    <w:qFormat/>
    <w:rsid w:val="002B51B5"/>
    <w:pPr>
      <w:tabs>
        <w:tab w:val="num" w:pos="737"/>
      </w:tabs>
      <w:spacing w:before="40" w:after="40" w:line="360" w:lineRule="auto"/>
      <w:jc w:val="both"/>
    </w:pPr>
    <w:rPr>
      <w:rFonts w:asciiTheme="minorHAnsi" w:hAnsiTheme="minorHAnsi"/>
      <w:sz w:val="22"/>
      <w:szCs w:val="24"/>
    </w:rPr>
  </w:style>
  <w:style w:type="character" w:customStyle="1" w:styleId="MTDisplayEquation">
    <w:name w:val="MTDisplayEquation Знак"/>
    <w:basedOn w:val="a0"/>
    <w:link w:val="MTDisplayEquation0"/>
    <w:locked/>
    <w:rsid w:val="002B51B5"/>
    <w:rPr>
      <w:sz w:val="28"/>
      <w:szCs w:val="28"/>
    </w:rPr>
  </w:style>
  <w:style w:type="paragraph" w:customStyle="1" w:styleId="MTDisplayEquation0">
    <w:name w:val="MTDisplayEquation"/>
    <w:basedOn w:val="a"/>
    <w:next w:val="a"/>
    <w:link w:val="MTDisplayEquation"/>
    <w:qFormat/>
    <w:rsid w:val="002B51B5"/>
    <w:pPr>
      <w:tabs>
        <w:tab w:val="center" w:pos="4820"/>
        <w:tab w:val="right" w:pos="9640"/>
      </w:tabs>
      <w:spacing w:after="0" w:line="360" w:lineRule="auto"/>
    </w:pPr>
    <w:rPr>
      <w:rFonts w:asciiTheme="minorHAnsi" w:hAnsiTheme="minorHAnsi"/>
      <w:sz w:val="28"/>
      <w:szCs w:val="28"/>
    </w:rPr>
  </w:style>
  <w:style w:type="paragraph" w:customStyle="1" w:styleId="affff4">
    <w:name w:val="абзац как абзац"/>
    <w:basedOn w:val="a"/>
    <w:qFormat/>
    <w:rsid w:val="002B51B5"/>
    <w:pPr>
      <w:widowControl w:val="0"/>
      <w:spacing w:after="0" w:line="360" w:lineRule="auto"/>
      <w:ind w:firstLine="680"/>
      <w:jc w:val="both"/>
    </w:pPr>
    <w:rPr>
      <w:rFonts w:ascii="MS Serif" w:eastAsia="Times New Roman" w:hAnsi="MS Serif" w:cs="Times New Roman"/>
      <w:sz w:val="28"/>
      <w:szCs w:val="20"/>
      <w:lang w:eastAsia="ru-RU"/>
    </w:rPr>
  </w:style>
  <w:style w:type="paragraph" w:customStyle="1" w:styleId="affff5">
    <w:name w:val="Стильс отст."/>
    <w:basedOn w:val="a"/>
    <w:qFormat/>
    <w:rsid w:val="002B51B5"/>
    <w:pPr>
      <w:spacing w:after="0" w:line="360" w:lineRule="auto"/>
      <w:ind w:right="-58" w:firstLine="720"/>
      <w:jc w:val="both"/>
    </w:pPr>
    <w:rPr>
      <w:rFonts w:ascii="Arial Narrow" w:eastAsia="Times New Roman" w:hAnsi="Arial Narrow" w:cs="Times New Roman"/>
      <w:sz w:val="28"/>
      <w:szCs w:val="20"/>
      <w:lang w:eastAsia="ru-RU"/>
    </w:rPr>
  </w:style>
  <w:style w:type="character" w:customStyle="1" w:styleId="affff6">
    <w:name w:val="Основной текст_"/>
    <w:basedOn w:val="a0"/>
    <w:link w:val="2e"/>
    <w:locked/>
    <w:rsid w:val="002B51B5"/>
    <w:rPr>
      <w:rFonts w:ascii="Arial" w:eastAsia="Arial" w:hAnsi="Arial" w:cs="Arial"/>
      <w:shd w:val="clear" w:color="auto" w:fill="FFFFFF"/>
    </w:rPr>
  </w:style>
  <w:style w:type="paragraph" w:customStyle="1" w:styleId="2e">
    <w:name w:val="Основной текст2"/>
    <w:basedOn w:val="a"/>
    <w:link w:val="affff6"/>
    <w:qFormat/>
    <w:rsid w:val="002B51B5"/>
    <w:pPr>
      <w:shd w:val="clear" w:color="auto" w:fill="FFFFFF"/>
      <w:spacing w:after="0" w:line="240" w:lineRule="exact"/>
      <w:jc w:val="both"/>
    </w:pPr>
    <w:rPr>
      <w:rFonts w:ascii="Arial" w:eastAsia="Arial" w:hAnsi="Arial" w:cs="Arial"/>
      <w:sz w:val="22"/>
    </w:rPr>
  </w:style>
  <w:style w:type="paragraph" w:customStyle="1" w:styleId="mytext">
    <w:name w:val="mytext"/>
    <w:basedOn w:val="a"/>
    <w:qFormat/>
    <w:rsid w:val="002B51B5"/>
    <w:pPr>
      <w:spacing w:before="100" w:beforeAutospacing="1" w:after="100" w:afterAutospacing="1" w:line="360" w:lineRule="auto"/>
      <w:jc w:val="both"/>
    </w:pPr>
    <w:rPr>
      <w:rFonts w:eastAsia="Times New Roman" w:cs="Times New Roman"/>
      <w:szCs w:val="24"/>
      <w:lang w:eastAsia="ru-RU"/>
    </w:rPr>
  </w:style>
  <w:style w:type="character" w:customStyle="1" w:styleId="301">
    <w:name w:val="Основной текст (30)_"/>
    <w:basedOn w:val="a0"/>
    <w:link w:val="302"/>
    <w:locked/>
    <w:rsid w:val="002B51B5"/>
    <w:rPr>
      <w:rFonts w:ascii="Arial" w:hAnsi="Arial" w:cs="Arial"/>
      <w:sz w:val="17"/>
      <w:szCs w:val="17"/>
      <w:shd w:val="clear" w:color="auto" w:fill="FFFFFF"/>
    </w:rPr>
  </w:style>
  <w:style w:type="paragraph" w:customStyle="1" w:styleId="302">
    <w:name w:val="Основной текст (30)"/>
    <w:basedOn w:val="a"/>
    <w:link w:val="301"/>
    <w:qFormat/>
    <w:rsid w:val="002B51B5"/>
    <w:pPr>
      <w:shd w:val="clear" w:color="auto" w:fill="FFFFFF"/>
      <w:spacing w:before="900" w:after="60" w:line="240" w:lineRule="atLeast"/>
    </w:pPr>
    <w:rPr>
      <w:rFonts w:ascii="Arial" w:hAnsi="Arial" w:cs="Arial"/>
      <w:sz w:val="17"/>
      <w:szCs w:val="17"/>
    </w:rPr>
  </w:style>
  <w:style w:type="paragraph" w:customStyle="1" w:styleId="1fa">
    <w:name w:val="Абзац списка1"/>
    <w:basedOn w:val="a"/>
    <w:qFormat/>
    <w:rsid w:val="002B51B5"/>
    <w:pPr>
      <w:spacing w:after="0" w:line="240" w:lineRule="auto"/>
      <w:ind w:left="720"/>
      <w:jc w:val="both"/>
    </w:pPr>
    <w:rPr>
      <w:rFonts w:ascii="Calibri" w:eastAsia="Times New Roman" w:hAnsi="Calibri" w:cs="Times New Roman"/>
      <w:szCs w:val="24"/>
    </w:rPr>
  </w:style>
  <w:style w:type="paragraph" w:customStyle="1" w:styleId="3e">
    <w:name w:val="Заг3"/>
    <w:basedOn w:val="a"/>
    <w:qFormat/>
    <w:rsid w:val="002B51B5"/>
    <w:pPr>
      <w:widowControl w:val="0"/>
      <w:autoSpaceDE w:val="0"/>
      <w:autoSpaceDN w:val="0"/>
      <w:adjustRightInd w:val="0"/>
      <w:spacing w:after="0" w:line="360" w:lineRule="auto"/>
      <w:ind w:left="1800" w:hanging="720"/>
      <w:jc w:val="both"/>
    </w:pPr>
    <w:rPr>
      <w:rFonts w:ascii="Arial" w:eastAsia="Times New Roman" w:hAnsi="Arial" w:cs="Arial"/>
      <w:b/>
      <w:szCs w:val="24"/>
    </w:rPr>
  </w:style>
  <w:style w:type="paragraph" w:customStyle="1" w:styleId="2f">
    <w:name w:val="2уровень"/>
    <w:basedOn w:val="a"/>
    <w:qFormat/>
    <w:rsid w:val="002B51B5"/>
    <w:pPr>
      <w:tabs>
        <w:tab w:val="left" w:pos="1843"/>
        <w:tab w:val="num" w:pos="2880"/>
      </w:tabs>
      <w:spacing w:after="0" w:line="240" w:lineRule="auto"/>
      <w:ind w:left="2880" w:hanging="360"/>
      <w:jc w:val="both"/>
    </w:pPr>
    <w:rPr>
      <w:rFonts w:ascii="Calibri" w:eastAsia="Times New Roman" w:hAnsi="Calibri" w:cs="Times New Roman"/>
      <w:sz w:val="28"/>
      <w:szCs w:val="20"/>
      <w:lang w:eastAsia="ru-RU"/>
    </w:rPr>
  </w:style>
  <w:style w:type="paragraph" w:customStyle="1" w:styleId="ptx2">
    <w:name w:val="ptx2"/>
    <w:basedOn w:val="a"/>
    <w:qFormat/>
    <w:rsid w:val="002B51B5"/>
    <w:pPr>
      <w:spacing w:before="100" w:beforeAutospacing="1" w:after="100" w:afterAutospacing="1" w:line="240" w:lineRule="auto"/>
    </w:pPr>
    <w:rPr>
      <w:rFonts w:ascii="Calibri" w:eastAsia="Times New Roman" w:hAnsi="Calibri" w:cs="Times New Roman"/>
      <w:szCs w:val="24"/>
      <w:lang w:eastAsia="ru-RU"/>
    </w:rPr>
  </w:style>
  <w:style w:type="character" w:customStyle="1" w:styleId="1fb">
    <w:name w:val="Стиль1 Знак"/>
    <w:basedOn w:val="a9"/>
    <w:link w:val="1fc"/>
    <w:locked/>
    <w:rsid w:val="002B51B5"/>
    <w:rPr>
      <w:sz w:val="24"/>
      <w:szCs w:val="24"/>
    </w:rPr>
  </w:style>
  <w:style w:type="paragraph" w:customStyle="1" w:styleId="1fc">
    <w:name w:val="Стиль1"/>
    <w:basedOn w:val="a8"/>
    <w:link w:val="1fb"/>
    <w:qFormat/>
    <w:rsid w:val="002B51B5"/>
    <w:pPr>
      <w:jc w:val="center"/>
    </w:pPr>
    <w:rPr>
      <w:rFonts w:asciiTheme="minorHAnsi" w:hAnsiTheme="minorHAnsi"/>
      <w:szCs w:val="24"/>
    </w:rPr>
  </w:style>
  <w:style w:type="paragraph" w:customStyle="1" w:styleId="2f0">
    <w:name w:val="Абзац списка2"/>
    <w:basedOn w:val="a"/>
    <w:qFormat/>
    <w:rsid w:val="002B51B5"/>
    <w:pPr>
      <w:spacing w:after="0" w:line="240" w:lineRule="auto"/>
      <w:ind w:left="720"/>
      <w:jc w:val="both"/>
    </w:pPr>
    <w:rPr>
      <w:rFonts w:ascii="Calibri" w:eastAsia="Times New Roman" w:hAnsi="Calibri" w:cs="Times New Roman"/>
      <w:szCs w:val="24"/>
    </w:rPr>
  </w:style>
  <w:style w:type="paragraph" w:customStyle="1" w:styleId="3f">
    <w:name w:val="Абзац списка3"/>
    <w:basedOn w:val="a"/>
    <w:qFormat/>
    <w:rsid w:val="002B51B5"/>
    <w:pPr>
      <w:spacing w:after="0" w:line="240" w:lineRule="auto"/>
      <w:ind w:left="720"/>
      <w:jc w:val="both"/>
    </w:pPr>
    <w:rPr>
      <w:rFonts w:eastAsia="Times New Roman" w:cs="Times New Roman"/>
      <w:szCs w:val="24"/>
    </w:rPr>
  </w:style>
  <w:style w:type="paragraph" w:customStyle="1" w:styleId="Style8">
    <w:name w:val="Style8"/>
    <w:basedOn w:val="a"/>
    <w:uiPriority w:val="99"/>
    <w:qFormat/>
    <w:rsid w:val="002B51B5"/>
    <w:pPr>
      <w:widowControl w:val="0"/>
      <w:autoSpaceDE w:val="0"/>
      <w:autoSpaceDN w:val="0"/>
      <w:adjustRightInd w:val="0"/>
      <w:spacing w:after="0" w:line="241" w:lineRule="exact"/>
      <w:ind w:firstLine="298"/>
      <w:jc w:val="both"/>
    </w:pPr>
    <w:rPr>
      <w:rFonts w:eastAsiaTheme="minorEastAsia" w:cs="Times New Roman"/>
      <w:szCs w:val="24"/>
      <w:lang w:eastAsia="ru-RU"/>
    </w:rPr>
  </w:style>
  <w:style w:type="paragraph" w:customStyle="1" w:styleId="03">
    <w:name w:val="03"/>
    <w:basedOn w:val="a"/>
    <w:autoRedefine/>
    <w:qFormat/>
    <w:rsid w:val="002B51B5"/>
    <w:pPr>
      <w:spacing w:after="0" w:line="360" w:lineRule="auto"/>
      <w:ind w:left="1637" w:hanging="786"/>
      <w:jc w:val="both"/>
    </w:pPr>
    <w:rPr>
      <w:rFonts w:eastAsia="Times New Roman" w:cs="Times New Roman"/>
      <w:b/>
      <w:noProof/>
      <w:sz w:val="28"/>
      <w:szCs w:val="28"/>
      <w:lang w:eastAsia="ru-RU"/>
    </w:rPr>
  </w:style>
  <w:style w:type="character" w:customStyle="1" w:styleId="3f0">
    <w:name w:val="Основной текст (3)_"/>
    <w:basedOn w:val="a0"/>
    <w:link w:val="3f1"/>
    <w:locked/>
    <w:rsid w:val="002B51B5"/>
    <w:rPr>
      <w:b/>
      <w:bCs/>
      <w:sz w:val="25"/>
      <w:szCs w:val="25"/>
      <w:shd w:val="clear" w:color="auto" w:fill="FFFFFF"/>
    </w:rPr>
  </w:style>
  <w:style w:type="paragraph" w:customStyle="1" w:styleId="3f1">
    <w:name w:val="Основной текст (3)"/>
    <w:basedOn w:val="a"/>
    <w:link w:val="3f0"/>
    <w:qFormat/>
    <w:rsid w:val="002B51B5"/>
    <w:pPr>
      <w:widowControl w:val="0"/>
      <w:shd w:val="clear" w:color="auto" w:fill="FFFFFF"/>
      <w:spacing w:before="420" w:after="660" w:line="288" w:lineRule="exact"/>
      <w:jc w:val="center"/>
    </w:pPr>
    <w:rPr>
      <w:rFonts w:asciiTheme="minorHAnsi" w:hAnsiTheme="minorHAnsi"/>
      <w:b/>
      <w:bCs/>
      <w:sz w:val="25"/>
      <w:szCs w:val="25"/>
    </w:rPr>
  </w:style>
  <w:style w:type="character" w:customStyle="1" w:styleId="4a">
    <w:name w:val="Основной текст (4)_"/>
    <w:basedOn w:val="a0"/>
    <w:link w:val="418"/>
    <w:locked/>
    <w:rsid w:val="002B51B5"/>
    <w:rPr>
      <w:b/>
      <w:bCs/>
      <w:sz w:val="19"/>
      <w:szCs w:val="19"/>
      <w:shd w:val="clear" w:color="auto" w:fill="FFFFFF"/>
    </w:rPr>
  </w:style>
  <w:style w:type="paragraph" w:customStyle="1" w:styleId="418">
    <w:name w:val="Основной текст (4)1"/>
    <w:basedOn w:val="a"/>
    <w:link w:val="4a"/>
    <w:qFormat/>
    <w:rsid w:val="002B51B5"/>
    <w:pPr>
      <w:widowControl w:val="0"/>
      <w:shd w:val="clear" w:color="auto" w:fill="FFFFFF"/>
      <w:spacing w:before="2760" w:after="240" w:line="240" w:lineRule="atLeast"/>
      <w:ind w:hanging="1820"/>
    </w:pPr>
    <w:rPr>
      <w:rFonts w:asciiTheme="minorHAnsi" w:hAnsiTheme="minorHAnsi"/>
      <w:b/>
      <w:bCs/>
      <w:sz w:val="19"/>
      <w:szCs w:val="19"/>
    </w:rPr>
  </w:style>
  <w:style w:type="character" w:customStyle="1" w:styleId="affff7">
    <w:name w:val="_Текст основной Знак"/>
    <w:link w:val="affff8"/>
    <w:locked/>
    <w:rsid w:val="002B51B5"/>
    <w:rPr>
      <w:sz w:val="28"/>
      <w:szCs w:val="28"/>
    </w:rPr>
  </w:style>
  <w:style w:type="paragraph" w:customStyle="1" w:styleId="affff8">
    <w:name w:val="_Текст основной"/>
    <w:basedOn w:val="a"/>
    <w:link w:val="affff7"/>
    <w:qFormat/>
    <w:rsid w:val="002B51B5"/>
    <w:pPr>
      <w:spacing w:after="0" w:line="240" w:lineRule="auto"/>
      <w:ind w:firstLine="567"/>
      <w:jc w:val="both"/>
    </w:pPr>
    <w:rPr>
      <w:rFonts w:asciiTheme="minorHAnsi" w:hAnsiTheme="minorHAnsi"/>
      <w:sz w:val="28"/>
      <w:szCs w:val="28"/>
    </w:rPr>
  </w:style>
  <w:style w:type="character" w:customStyle="1" w:styleId="affff9">
    <w:name w:val="Центр Знак"/>
    <w:link w:val="affffa"/>
    <w:locked/>
    <w:rsid w:val="002B51B5"/>
    <w:rPr>
      <w:szCs w:val="24"/>
    </w:rPr>
  </w:style>
  <w:style w:type="paragraph" w:customStyle="1" w:styleId="affffa">
    <w:name w:val="Центр"/>
    <w:basedOn w:val="a"/>
    <w:link w:val="affff9"/>
    <w:qFormat/>
    <w:rsid w:val="002B51B5"/>
    <w:pPr>
      <w:spacing w:after="0" w:line="264" w:lineRule="auto"/>
      <w:jc w:val="center"/>
    </w:pPr>
    <w:rPr>
      <w:rFonts w:asciiTheme="minorHAnsi" w:hAnsiTheme="minorHAnsi"/>
      <w:sz w:val="22"/>
      <w:szCs w:val="24"/>
    </w:rPr>
  </w:style>
  <w:style w:type="paragraph" w:customStyle="1" w:styleId="2f1">
    <w:name w:val="_ЗАГ2"/>
    <w:qFormat/>
    <w:rsid w:val="002B51B5"/>
    <w:pPr>
      <w:spacing w:before="240" w:after="120" w:line="240" w:lineRule="auto"/>
      <w:jc w:val="center"/>
    </w:pPr>
    <w:rPr>
      <w:rFonts w:ascii="Arial Narrow" w:eastAsia="Times New Roman" w:hAnsi="Arial Narrow" w:cs="Times New Roman"/>
      <w:b/>
      <w:sz w:val="28"/>
      <w:szCs w:val="28"/>
      <w:lang w:eastAsia="ru-RU"/>
    </w:rPr>
  </w:style>
  <w:style w:type="paragraph" w:customStyle="1" w:styleId="4b">
    <w:name w:val="Абзац списка4"/>
    <w:basedOn w:val="a"/>
    <w:qFormat/>
    <w:rsid w:val="002B51B5"/>
    <w:pPr>
      <w:spacing w:after="0" w:line="240" w:lineRule="auto"/>
      <w:ind w:left="720"/>
      <w:jc w:val="both"/>
    </w:pPr>
    <w:rPr>
      <w:rFonts w:ascii="Calibri" w:eastAsia="Times New Roman" w:hAnsi="Calibri" w:cs="Times New Roman"/>
      <w:szCs w:val="24"/>
    </w:rPr>
  </w:style>
  <w:style w:type="character" w:customStyle="1" w:styleId="15">
    <w:name w:val="1 Знак"/>
    <w:link w:val="14"/>
    <w:locked/>
    <w:rsid w:val="002B51B5"/>
    <w:rPr>
      <w:rFonts w:ascii="Verdana" w:eastAsia="Times New Roman" w:hAnsi="Verdana" w:cs="Times New Roman"/>
      <w:sz w:val="24"/>
      <w:szCs w:val="24"/>
      <w:lang w:val="en-US"/>
    </w:rPr>
  </w:style>
  <w:style w:type="paragraph" w:customStyle="1" w:styleId="2f2">
    <w:name w:val="Заголовок2"/>
    <w:aliases w:val="Somik"/>
    <w:basedOn w:val="1f9"/>
    <w:qFormat/>
    <w:rsid w:val="002B51B5"/>
    <w:pPr>
      <w:keepNext/>
      <w:widowControl/>
      <w:snapToGrid/>
      <w:spacing w:before="240" w:after="120" w:line="360" w:lineRule="auto"/>
      <w:ind w:firstLine="709"/>
      <w:jc w:val="both"/>
    </w:pPr>
    <w:rPr>
      <w:rFonts w:eastAsia="Calibri"/>
      <w:i/>
      <w:sz w:val="28"/>
    </w:rPr>
  </w:style>
  <w:style w:type="paragraph" w:customStyle="1" w:styleId="affffb">
    <w:name w:val="текст таблиц"/>
    <w:basedOn w:val="af7"/>
    <w:qFormat/>
    <w:rsid w:val="002B51B5"/>
    <w:pPr>
      <w:spacing w:after="0" w:line="510" w:lineRule="exact"/>
      <w:ind w:firstLine="709"/>
      <w:jc w:val="both"/>
    </w:pPr>
    <w:rPr>
      <w:rFonts w:asciiTheme="minorHAnsi" w:eastAsia="Calibri" w:hAnsiTheme="minorHAnsi" w:cstheme="minorBidi"/>
      <w:sz w:val="28"/>
      <w:szCs w:val="28"/>
      <w:lang w:eastAsia="en-US"/>
    </w:rPr>
  </w:style>
  <w:style w:type="paragraph" w:customStyle="1" w:styleId="1fd">
    <w:name w:val="Основной текст1"/>
    <w:basedOn w:val="a"/>
    <w:qFormat/>
    <w:rsid w:val="002B51B5"/>
    <w:pPr>
      <w:shd w:val="clear" w:color="auto" w:fill="FFFFFF"/>
      <w:spacing w:after="0" w:line="533" w:lineRule="exact"/>
      <w:ind w:firstLine="520"/>
      <w:jc w:val="both"/>
    </w:pPr>
    <w:rPr>
      <w:rFonts w:asciiTheme="minorHAnsi" w:eastAsia="Times New Roman" w:hAnsiTheme="minorHAnsi" w:cs="Times New Roman"/>
      <w:sz w:val="29"/>
      <w:szCs w:val="29"/>
    </w:rPr>
  </w:style>
  <w:style w:type="paragraph" w:customStyle="1" w:styleId="volissue">
    <w:name w:val="volissue"/>
    <w:basedOn w:val="a"/>
    <w:qFormat/>
    <w:rsid w:val="002B51B5"/>
    <w:pPr>
      <w:spacing w:before="100" w:beforeAutospacing="1" w:after="100" w:afterAutospacing="1" w:line="240" w:lineRule="auto"/>
    </w:pPr>
    <w:rPr>
      <w:rFonts w:eastAsia="Calibri" w:cs="Times New Roman"/>
      <w:szCs w:val="24"/>
      <w:lang w:eastAsia="ru-RU"/>
    </w:rPr>
  </w:style>
  <w:style w:type="paragraph" w:customStyle="1" w:styleId="affffc">
    <w:name w:val="Заикин А."/>
    <w:basedOn w:val="a"/>
    <w:qFormat/>
    <w:rsid w:val="002B51B5"/>
    <w:pPr>
      <w:spacing w:after="0" w:line="360" w:lineRule="auto"/>
      <w:ind w:firstLine="709"/>
      <w:jc w:val="both"/>
    </w:pPr>
    <w:rPr>
      <w:rFonts w:eastAsia="Calibri" w:cs="Times New Roman"/>
      <w:sz w:val="28"/>
      <w:szCs w:val="28"/>
      <w:lang w:eastAsia="ru-RU"/>
    </w:rPr>
  </w:style>
  <w:style w:type="character" w:customStyle="1" w:styleId="affffd">
    <w:name w:val="Сомов текст Знак"/>
    <w:link w:val="affffe"/>
    <w:locked/>
    <w:rsid w:val="002B51B5"/>
    <w:rPr>
      <w:rFonts w:ascii="Calibri" w:eastAsia="Calibri" w:hAnsi="Calibri" w:cs="Calibri"/>
      <w:sz w:val="28"/>
    </w:rPr>
  </w:style>
  <w:style w:type="paragraph" w:customStyle="1" w:styleId="affffe">
    <w:name w:val="Сомов текст"/>
    <w:basedOn w:val="af9"/>
    <w:link w:val="affffd"/>
    <w:qFormat/>
    <w:rsid w:val="002B51B5"/>
    <w:pPr>
      <w:widowControl/>
      <w:spacing w:after="0" w:line="360" w:lineRule="auto"/>
      <w:ind w:left="0" w:firstLine="708"/>
      <w:jc w:val="both"/>
    </w:pPr>
    <w:rPr>
      <w:rFonts w:cs="Calibri"/>
      <w:sz w:val="28"/>
      <w:szCs w:val="22"/>
      <w:lang w:val="ru-RU"/>
    </w:rPr>
  </w:style>
  <w:style w:type="paragraph" w:customStyle="1" w:styleId="2f3">
    <w:name w:val="Сомов заголовок 2"/>
    <w:basedOn w:val="af7"/>
    <w:qFormat/>
    <w:rsid w:val="002B51B5"/>
    <w:pPr>
      <w:suppressAutoHyphens/>
      <w:spacing w:before="120" w:after="0" w:line="360" w:lineRule="auto"/>
      <w:ind w:firstLine="709"/>
      <w:jc w:val="center"/>
    </w:pPr>
    <w:rPr>
      <w:rFonts w:asciiTheme="minorHAnsi" w:eastAsia="Calibri" w:hAnsiTheme="minorHAnsi" w:cstheme="minorBidi"/>
      <w:b/>
      <w:bCs/>
      <w:sz w:val="28"/>
      <w:szCs w:val="28"/>
      <w:lang w:eastAsia="en-US"/>
    </w:rPr>
  </w:style>
  <w:style w:type="character" w:customStyle="1" w:styleId="afffff">
    <w:name w:val="Сомов таблица Знак"/>
    <w:link w:val="afffff0"/>
    <w:locked/>
    <w:rsid w:val="002B51B5"/>
    <w:rPr>
      <w:b/>
      <w:bCs/>
      <w:sz w:val="28"/>
      <w:szCs w:val="28"/>
    </w:rPr>
  </w:style>
  <w:style w:type="paragraph" w:customStyle="1" w:styleId="afffff0">
    <w:name w:val="Сомов таблица"/>
    <w:basedOn w:val="a"/>
    <w:link w:val="afffff"/>
    <w:qFormat/>
    <w:rsid w:val="002B51B5"/>
    <w:pPr>
      <w:spacing w:after="0" w:line="360" w:lineRule="auto"/>
      <w:jc w:val="both"/>
    </w:pPr>
    <w:rPr>
      <w:rFonts w:asciiTheme="minorHAnsi" w:hAnsiTheme="minorHAnsi"/>
      <w:b/>
      <w:bCs/>
      <w:sz w:val="28"/>
      <w:szCs w:val="28"/>
    </w:rPr>
  </w:style>
  <w:style w:type="character" w:customStyle="1" w:styleId="2f4">
    <w:name w:val="Стиль2 Знак"/>
    <w:link w:val="2f5"/>
    <w:locked/>
    <w:rsid w:val="002B51B5"/>
    <w:rPr>
      <w:b/>
      <w:caps/>
      <w:sz w:val="28"/>
    </w:rPr>
  </w:style>
  <w:style w:type="paragraph" w:customStyle="1" w:styleId="2f5">
    <w:name w:val="Стиль2"/>
    <w:basedOn w:val="1"/>
    <w:link w:val="2f4"/>
    <w:qFormat/>
    <w:rsid w:val="002B51B5"/>
    <w:pPr>
      <w:keepLines w:val="0"/>
      <w:pageBreakBefore/>
      <w:widowControl w:val="0"/>
      <w:tabs>
        <w:tab w:val="left" w:pos="288"/>
        <w:tab w:val="left" w:pos="1152"/>
        <w:tab w:val="left" w:pos="2016"/>
        <w:tab w:val="left" w:pos="10224"/>
      </w:tabs>
      <w:suppressAutoHyphens/>
      <w:snapToGrid w:val="0"/>
      <w:spacing w:before="0" w:after="240" w:line="460" w:lineRule="exact"/>
      <w:ind w:left="360" w:hanging="360"/>
      <w:jc w:val="center"/>
    </w:pPr>
    <w:rPr>
      <w:rFonts w:asciiTheme="minorHAnsi" w:eastAsiaTheme="minorHAnsi" w:hAnsiTheme="minorHAnsi" w:cstheme="minorBidi"/>
      <w:caps/>
      <w:color w:val="auto"/>
      <w:szCs w:val="22"/>
    </w:rPr>
  </w:style>
  <w:style w:type="character" w:customStyle="1" w:styleId="3f2">
    <w:name w:val="Стиль3 Знак"/>
    <w:basedOn w:val="30"/>
    <w:link w:val="3f3"/>
    <w:locked/>
    <w:rsid w:val="002B51B5"/>
    <w:rPr>
      <w:rFonts w:ascii="Cambria" w:eastAsia="Calibri" w:hAnsi="Cambria" w:cs="Times New Roman"/>
      <w:i w:val="0"/>
      <w:color w:val="4F81BD"/>
      <w:sz w:val="28"/>
      <w:szCs w:val="28"/>
      <w:lang w:eastAsia="ru-RU"/>
    </w:rPr>
  </w:style>
  <w:style w:type="paragraph" w:customStyle="1" w:styleId="3f3">
    <w:name w:val="Стиль3"/>
    <w:basedOn w:val="3"/>
    <w:link w:val="3f2"/>
    <w:qFormat/>
    <w:rsid w:val="002B51B5"/>
    <w:pPr>
      <w:keepNext w:val="0"/>
      <w:keepLines w:val="0"/>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napToGrid w:val="0"/>
      <w:spacing w:before="0" w:line="240" w:lineRule="auto"/>
      <w:contextualSpacing/>
      <w:jc w:val="center"/>
    </w:pPr>
    <w:rPr>
      <w:rFonts w:ascii="Cambria" w:eastAsia="Calibri" w:hAnsi="Cambria" w:cs="Times New Roman"/>
      <w:i w:val="0"/>
      <w:color w:val="4F81BD"/>
      <w:sz w:val="28"/>
      <w:szCs w:val="28"/>
      <w:lang w:eastAsia="ru-RU"/>
    </w:rPr>
  </w:style>
  <w:style w:type="paragraph" w:customStyle="1" w:styleId="afffff1">
    <w:name w:val="Знак Знак Знак Знак Знак Знак Знак Знак Знак Знак"/>
    <w:basedOn w:val="a"/>
    <w:qFormat/>
    <w:rsid w:val="002B51B5"/>
    <w:pPr>
      <w:spacing w:line="240" w:lineRule="exact"/>
    </w:pPr>
    <w:rPr>
      <w:rFonts w:ascii="Verdana" w:eastAsia="Calibri" w:hAnsi="Verdana" w:cs="Verdana"/>
      <w:sz w:val="20"/>
      <w:szCs w:val="20"/>
      <w:lang w:val="en-US"/>
    </w:rPr>
  </w:style>
  <w:style w:type="paragraph" w:customStyle="1" w:styleId="afffff2">
    <w:name w:val="Таблица"/>
    <w:basedOn w:val="1f9"/>
    <w:qFormat/>
    <w:rsid w:val="002B51B5"/>
    <w:pPr>
      <w:widowControl/>
      <w:suppressLineNumbers/>
      <w:snapToGrid/>
      <w:spacing w:before="120" w:line="360" w:lineRule="auto"/>
      <w:jc w:val="center"/>
    </w:pPr>
    <w:rPr>
      <w:rFonts w:eastAsia="Calibri"/>
      <w:spacing w:val="-6"/>
      <w:sz w:val="28"/>
    </w:rPr>
  </w:style>
  <w:style w:type="paragraph" w:customStyle="1" w:styleId="3f4">
    <w:name w:val="Знак3"/>
    <w:basedOn w:val="a"/>
    <w:autoRedefine/>
    <w:qFormat/>
    <w:rsid w:val="002B51B5"/>
    <w:pPr>
      <w:spacing w:line="240" w:lineRule="exact"/>
    </w:pPr>
    <w:rPr>
      <w:rFonts w:eastAsia="SimSun" w:cs="Times New Roman"/>
      <w:b/>
      <w:bCs/>
      <w:sz w:val="28"/>
      <w:szCs w:val="28"/>
      <w:lang w:val="en-US"/>
    </w:rPr>
  </w:style>
  <w:style w:type="character" w:customStyle="1" w:styleId="afffff3">
    <w:name w:val="Сомов рисунок Знак Знак"/>
    <w:link w:val="afffff4"/>
    <w:locked/>
    <w:rsid w:val="002B51B5"/>
    <w:rPr>
      <w:i/>
      <w:iCs/>
      <w:sz w:val="28"/>
      <w:szCs w:val="28"/>
    </w:rPr>
  </w:style>
  <w:style w:type="paragraph" w:customStyle="1" w:styleId="afffff4">
    <w:name w:val="Сомов рисунок Знак"/>
    <w:basedOn w:val="a"/>
    <w:link w:val="afffff3"/>
    <w:qFormat/>
    <w:rsid w:val="002B51B5"/>
    <w:pPr>
      <w:suppressAutoHyphens/>
      <w:spacing w:after="0" w:line="240" w:lineRule="auto"/>
      <w:jc w:val="center"/>
    </w:pPr>
    <w:rPr>
      <w:rFonts w:asciiTheme="minorHAnsi" w:hAnsiTheme="minorHAnsi"/>
      <w:i/>
      <w:iCs/>
      <w:sz w:val="28"/>
      <w:szCs w:val="28"/>
    </w:rPr>
  </w:style>
  <w:style w:type="paragraph" w:customStyle="1" w:styleId="afffff5">
    <w:name w:val="Основной Сомов"/>
    <w:basedOn w:val="a"/>
    <w:qFormat/>
    <w:rsid w:val="002B51B5"/>
    <w:pPr>
      <w:spacing w:after="0" w:line="360" w:lineRule="auto"/>
      <w:ind w:firstLine="709"/>
      <w:jc w:val="both"/>
    </w:pPr>
    <w:rPr>
      <w:rFonts w:eastAsia="Batang" w:cs="Times New Roman"/>
      <w:sz w:val="28"/>
      <w:szCs w:val="28"/>
      <w:lang w:eastAsia="ko-KR"/>
    </w:rPr>
  </w:style>
  <w:style w:type="paragraph" w:customStyle="1" w:styleId="afffff6">
    <w:name w:val="Содержимое таблицы"/>
    <w:basedOn w:val="a"/>
    <w:qFormat/>
    <w:rsid w:val="002B51B5"/>
    <w:pPr>
      <w:suppressLineNumbers/>
      <w:suppressAutoHyphens/>
      <w:spacing w:after="0" w:line="240" w:lineRule="auto"/>
    </w:pPr>
    <w:rPr>
      <w:rFonts w:eastAsia="Calibri" w:cs="Times New Roman"/>
      <w:sz w:val="20"/>
      <w:szCs w:val="20"/>
      <w:lang w:eastAsia="ar-SA"/>
    </w:rPr>
  </w:style>
  <w:style w:type="paragraph" w:customStyle="1" w:styleId="1fe">
    <w:name w:val="рисунок1"/>
    <w:basedOn w:val="a"/>
    <w:qFormat/>
    <w:rsid w:val="002B51B5"/>
    <w:pPr>
      <w:spacing w:after="0" w:line="360" w:lineRule="auto"/>
      <w:jc w:val="center"/>
    </w:pPr>
    <w:rPr>
      <w:rFonts w:eastAsia="MS Mincho" w:cs="Times New Roman"/>
      <w:sz w:val="28"/>
      <w:szCs w:val="28"/>
      <w:lang w:eastAsia="ru-RU"/>
    </w:rPr>
  </w:style>
  <w:style w:type="paragraph" w:customStyle="1" w:styleId="afffff7">
    <w:name w:val="Текст табл Центр"/>
    <w:basedOn w:val="a"/>
    <w:qFormat/>
    <w:rsid w:val="002B51B5"/>
    <w:pPr>
      <w:shd w:val="clear" w:color="auto" w:fill="FFFFFF"/>
      <w:spacing w:after="0" w:line="240" w:lineRule="auto"/>
      <w:jc w:val="center"/>
    </w:pPr>
    <w:rPr>
      <w:rFonts w:eastAsia="Calibri" w:cs="Times New Roman"/>
      <w:color w:val="0000FF"/>
      <w:spacing w:val="-2"/>
      <w:sz w:val="20"/>
      <w:szCs w:val="18"/>
    </w:rPr>
  </w:style>
  <w:style w:type="paragraph" w:customStyle="1" w:styleId="afffff8">
    <w:name w:val="Текст табл Лево"/>
    <w:basedOn w:val="a"/>
    <w:qFormat/>
    <w:rsid w:val="002B51B5"/>
    <w:pPr>
      <w:shd w:val="clear" w:color="auto" w:fill="FFFFFF"/>
      <w:spacing w:after="0" w:line="240" w:lineRule="auto"/>
    </w:pPr>
    <w:rPr>
      <w:rFonts w:eastAsia="Calibri" w:cs="Times New Roman"/>
      <w:color w:val="0000FF"/>
      <w:sz w:val="20"/>
      <w:szCs w:val="20"/>
    </w:rPr>
  </w:style>
  <w:style w:type="paragraph" w:customStyle="1" w:styleId="afffff9">
    <w:name w:val="a"/>
    <w:basedOn w:val="a"/>
    <w:qFormat/>
    <w:rsid w:val="002B51B5"/>
    <w:pPr>
      <w:spacing w:before="100" w:beforeAutospacing="1" w:after="100" w:afterAutospacing="1" w:line="240" w:lineRule="auto"/>
    </w:pPr>
    <w:rPr>
      <w:rFonts w:eastAsia="Calibri" w:cs="Times New Roman"/>
      <w:szCs w:val="24"/>
      <w:lang w:eastAsia="ru-RU"/>
    </w:rPr>
  </w:style>
  <w:style w:type="paragraph" w:customStyle="1" w:styleId="afffffa">
    <w:name w:val="Стиль ЭП Раздел"/>
    <w:basedOn w:val="1"/>
    <w:next w:val="a"/>
    <w:autoRedefine/>
    <w:qFormat/>
    <w:rsid w:val="002B51B5"/>
    <w:pPr>
      <w:keepLines w:val="0"/>
      <w:pageBreakBefore/>
      <w:suppressAutoHyphens/>
      <w:spacing w:before="0" w:after="240" w:line="360" w:lineRule="auto"/>
      <w:ind w:left="360" w:firstLine="702"/>
      <w:jc w:val="center"/>
    </w:pPr>
    <w:rPr>
      <w:rFonts w:eastAsia="Calibri" w:cs="Times New Roman"/>
      <w:b w:val="0"/>
      <w:caps/>
      <w:color w:val="auto"/>
      <w:szCs w:val="28"/>
      <w:lang w:eastAsia="ar-SA"/>
    </w:rPr>
  </w:style>
  <w:style w:type="paragraph" w:customStyle="1" w:styleId="afffffb">
    <w:name w:val="Знак Знак Знак Знак Знак Знак Знак Знак Знак Знак Знак Знак"/>
    <w:basedOn w:val="a"/>
    <w:qFormat/>
    <w:rsid w:val="002B51B5"/>
    <w:pPr>
      <w:spacing w:line="240" w:lineRule="exact"/>
    </w:pPr>
    <w:rPr>
      <w:rFonts w:ascii="Verdana" w:eastAsia="Calibri" w:hAnsi="Verdana" w:cs="Verdana"/>
      <w:sz w:val="20"/>
      <w:szCs w:val="20"/>
      <w:lang w:val="en-US"/>
    </w:rPr>
  </w:style>
  <w:style w:type="paragraph" w:customStyle="1" w:styleId="1ff">
    <w:name w:val="Без интервала1"/>
    <w:qFormat/>
    <w:rsid w:val="002B51B5"/>
    <w:pPr>
      <w:spacing w:after="0" w:line="240" w:lineRule="auto"/>
    </w:pPr>
    <w:rPr>
      <w:rFonts w:ascii="Calibri" w:eastAsia="Times New Roman" w:hAnsi="Calibri" w:cs="Calibri"/>
    </w:rPr>
  </w:style>
  <w:style w:type="paragraph" w:customStyle="1" w:styleId="CharChar">
    <w:name w:val="Char Char"/>
    <w:basedOn w:val="a"/>
    <w:qFormat/>
    <w:rsid w:val="002B51B5"/>
    <w:pPr>
      <w:spacing w:line="240" w:lineRule="exact"/>
    </w:pPr>
    <w:rPr>
      <w:rFonts w:ascii="Verdana" w:eastAsia="Calibri" w:hAnsi="Verdana" w:cs="Verdana"/>
      <w:sz w:val="20"/>
      <w:szCs w:val="20"/>
      <w:lang w:val="en-US"/>
    </w:rPr>
  </w:style>
  <w:style w:type="character" w:customStyle="1" w:styleId="4c">
    <w:name w:val="Стиль4 Знак"/>
    <w:basedOn w:val="a0"/>
    <w:link w:val="4d"/>
    <w:locked/>
    <w:rsid w:val="002B51B5"/>
    <w:rPr>
      <w:rFonts w:ascii="Calibri" w:eastAsia="Calibri" w:hAnsi="Calibri" w:cs="Calibri"/>
      <w:sz w:val="28"/>
      <w:szCs w:val="24"/>
      <w:shd w:val="clear" w:color="auto" w:fill="FFFFFF"/>
      <w:lang w:eastAsia="ru-RU"/>
    </w:rPr>
  </w:style>
  <w:style w:type="paragraph" w:customStyle="1" w:styleId="4d">
    <w:name w:val="Стиль4"/>
    <w:basedOn w:val="2"/>
    <w:link w:val="4c"/>
    <w:qFormat/>
    <w:rsid w:val="002B51B5"/>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5a">
    <w:name w:val="Стиль5 Знак"/>
    <w:basedOn w:val="a0"/>
    <w:link w:val="5b"/>
    <w:locked/>
    <w:rsid w:val="002B51B5"/>
    <w:rPr>
      <w:rFonts w:ascii="Calibri" w:eastAsia="Calibri" w:hAnsi="Calibri" w:cs="Calibri"/>
      <w:sz w:val="28"/>
      <w:szCs w:val="24"/>
      <w:shd w:val="clear" w:color="auto" w:fill="FFFFFF"/>
      <w:lang w:eastAsia="ru-RU"/>
    </w:rPr>
  </w:style>
  <w:style w:type="paragraph" w:customStyle="1" w:styleId="5b">
    <w:name w:val="Стиль5"/>
    <w:basedOn w:val="2"/>
    <w:link w:val="5a"/>
    <w:qFormat/>
    <w:rsid w:val="002B51B5"/>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68">
    <w:name w:val="Стиль6 Знак"/>
    <w:link w:val="69"/>
    <w:locked/>
    <w:rsid w:val="002B51B5"/>
    <w:rPr>
      <w:sz w:val="28"/>
    </w:rPr>
  </w:style>
  <w:style w:type="paragraph" w:customStyle="1" w:styleId="69">
    <w:name w:val="Стиль6"/>
    <w:basedOn w:val="1"/>
    <w:link w:val="68"/>
    <w:qFormat/>
    <w:rsid w:val="002B51B5"/>
    <w:pPr>
      <w:keepLines w:val="0"/>
      <w:pageBreakBefore/>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uppressAutoHyphens/>
      <w:snapToGrid w:val="0"/>
      <w:spacing w:before="0" w:after="240" w:line="240" w:lineRule="auto"/>
      <w:ind w:left="360" w:hanging="360"/>
      <w:jc w:val="center"/>
    </w:pPr>
    <w:rPr>
      <w:rFonts w:asciiTheme="minorHAnsi" w:eastAsiaTheme="minorHAnsi" w:hAnsiTheme="minorHAnsi" w:cstheme="minorBidi"/>
      <w:b w:val="0"/>
      <w:color w:val="auto"/>
      <w:szCs w:val="22"/>
    </w:rPr>
  </w:style>
  <w:style w:type="paragraph" w:customStyle="1" w:styleId="norpar">
    <w:name w:val="norpar"/>
    <w:basedOn w:val="a"/>
    <w:qFormat/>
    <w:rsid w:val="002B51B5"/>
    <w:pPr>
      <w:spacing w:before="100" w:beforeAutospacing="1" w:after="100" w:afterAutospacing="1" w:line="240" w:lineRule="auto"/>
    </w:pPr>
    <w:rPr>
      <w:rFonts w:eastAsia="Calibri" w:cs="Times New Roman"/>
      <w:szCs w:val="24"/>
      <w:lang w:eastAsia="ru-RU"/>
    </w:rPr>
  </w:style>
  <w:style w:type="paragraph" w:customStyle="1" w:styleId="Style5">
    <w:name w:val="Style5"/>
    <w:basedOn w:val="a"/>
    <w:qFormat/>
    <w:rsid w:val="002B51B5"/>
    <w:pPr>
      <w:widowControl w:val="0"/>
      <w:autoSpaceDE w:val="0"/>
      <w:autoSpaceDN w:val="0"/>
      <w:adjustRightInd w:val="0"/>
      <w:spacing w:after="0" w:line="240" w:lineRule="auto"/>
    </w:pPr>
    <w:rPr>
      <w:rFonts w:eastAsia="Calibri" w:cs="Times New Roman"/>
      <w:szCs w:val="24"/>
      <w:lang w:eastAsia="ru-RU"/>
    </w:rPr>
  </w:style>
  <w:style w:type="character" w:customStyle="1" w:styleId="Normal">
    <w:name w:val="Normal Знак Знак"/>
    <w:link w:val="Normal0"/>
    <w:semiHidden/>
    <w:locked/>
    <w:rsid w:val="002B51B5"/>
    <w:rPr>
      <w:sz w:val="24"/>
      <w:szCs w:val="24"/>
    </w:rPr>
  </w:style>
  <w:style w:type="paragraph" w:customStyle="1" w:styleId="Normal0">
    <w:name w:val="Normal Знак"/>
    <w:link w:val="Normal"/>
    <w:semiHidden/>
    <w:qFormat/>
    <w:rsid w:val="002B51B5"/>
    <w:pPr>
      <w:spacing w:after="0" w:line="240" w:lineRule="auto"/>
    </w:pPr>
    <w:rPr>
      <w:sz w:val="24"/>
      <w:szCs w:val="24"/>
    </w:rPr>
  </w:style>
  <w:style w:type="paragraph" w:customStyle="1" w:styleId="2f6">
    <w:name w:val="Обычный2"/>
    <w:qFormat/>
    <w:rsid w:val="002B51B5"/>
    <w:pPr>
      <w:spacing w:after="0" w:line="240" w:lineRule="auto"/>
    </w:pPr>
    <w:rPr>
      <w:rFonts w:ascii="Times New Roman" w:eastAsia="Times New Roman" w:hAnsi="Times New Roman" w:cs="Times New Roman"/>
      <w:sz w:val="24"/>
      <w:szCs w:val="20"/>
      <w:lang w:eastAsia="ru-RU"/>
    </w:rPr>
  </w:style>
  <w:style w:type="character" w:customStyle="1" w:styleId="Somik1">
    <w:name w:val="Somik1 Знак"/>
    <w:link w:val="Somik10"/>
    <w:locked/>
    <w:rsid w:val="002B51B5"/>
    <w:rPr>
      <w:b/>
      <w:sz w:val="28"/>
      <w:szCs w:val="28"/>
    </w:rPr>
  </w:style>
  <w:style w:type="paragraph" w:customStyle="1" w:styleId="Somik10">
    <w:name w:val="Somik1"/>
    <w:basedOn w:val="a"/>
    <w:link w:val="Somik1"/>
    <w:qFormat/>
    <w:rsid w:val="002B51B5"/>
    <w:pPr>
      <w:spacing w:before="240" w:after="120" w:line="240" w:lineRule="auto"/>
      <w:jc w:val="center"/>
    </w:pPr>
    <w:rPr>
      <w:rFonts w:asciiTheme="minorHAnsi" w:hAnsiTheme="minorHAnsi"/>
      <w:b/>
      <w:sz w:val="28"/>
      <w:szCs w:val="28"/>
    </w:rPr>
  </w:style>
  <w:style w:type="paragraph" w:customStyle="1" w:styleId="font0">
    <w:name w:val="font0"/>
    <w:basedOn w:val="a"/>
    <w:qFormat/>
    <w:rsid w:val="002B51B5"/>
    <w:pPr>
      <w:spacing w:before="100" w:beforeAutospacing="1" w:after="100" w:afterAutospacing="1" w:line="240" w:lineRule="auto"/>
    </w:pPr>
    <w:rPr>
      <w:rFonts w:ascii="Arial CYR" w:eastAsia="Arial Unicode MS" w:hAnsi="Arial CYR" w:cs="Arial CYR"/>
      <w:sz w:val="20"/>
      <w:szCs w:val="20"/>
      <w:lang w:eastAsia="ru-RU"/>
    </w:rPr>
  </w:style>
  <w:style w:type="paragraph" w:customStyle="1" w:styleId="xl24">
    <w:name w:val="xl24"/>
    <w:basedOn w:val="a"/>
    <w:qFormat/>
    <w:rsid w:val="002B51B5"/>
    <w:pPr>
      <w:spacing w:before="100" w:beforeAutospacing="1" w:after="100" w:afterAutospacing="1" w:line="240" w:lineRule="auto"/>
    </w:pPr>
    <w:rPr>
      <w:rFonts w:ascii="Arial CYR" w:eastAsia="Arial Unicode MS" w:hAnsi="Arial CYR" w:cs="Arial CYR"/>
      <w:b/>
      <w:bCs/>
      <w:szCs w:val="24"/>
      <w:lang w:eastAsia="ru-RU"/>
    </w:rPr>
  </w:style>
  <w:style w:type="paragraph" w:customStyle="1" w:styleId="xl25">
    <w:name w:val="xl25"/>
    <w:basedOn w:val="a"/>
    <w:qFormat/>
    <w:rsid w:val="002B51B5"/>
    <w:pPr>
      <w:spacing w:before="100" w:beforeAutospacing="1" w:after="100" w:afterAutospacing="1" w:line="240" w:lineRule="auto"/>
      <w:jc w:val="right"/>
    </w:pPr>
    <w:rPr>
      <w:rFonts w:ascii="Arial Unicode MS" w:eastAsia="Arial Unicode MS" w:hAnsi="Arial Unicode MS" w:cs="Arial Unicode MS"/>
      <w:szCs w:val="24"/>
      <w:lang w:eastAsia="ru-RU"/>
    </w:rPr>
  </w:style>
  <w:style w:type="paragraph" w:customStyle="1" w:styleId="font11">
    <w:name w:val="font11"/>
    <w:basedOn w:val="a"/>
    <w:qFormat/>
    <w:rsid w:val="002B51B5"/>
    <w:pPr>
      <w:spacing w:before="100" w:beforeAutospacing="1" w:after="100" w:afterAutospacing="1" w:line="240" w:lineRule="auto"/>
    </w:pPr>
    <w:rPr>
      <w:rFonts w:ascii="Arial CYR" w:eastAsia="Arial Unicode MS" w:hAnsi="Arial CYR" w:cs="Arial CYR"/>
      <w:sz w:val="16"/>
      <w:szCs w:val="16"/>
      <w:lang w:eastAsia="ru-RU"/>
    </w:rPr>
  </w:style>
  <w:style w:type="paragraph" w:customStyle="1" w:styleId="font12">
    <w:name w:val="font12"/>
    <w:basedOn w:val="a"/>
    <w:qFormat/>
    <w:rsid w:val="002B51B5"/>
    <w:pPr>
      <w:spacing w:before="100" w:beforeAutospacing="1" w:after="100" w:afterAutospacing="1" w:line="240" w:lineRule="auto"/>
    </w:pPr>
    <w:rPr>
      <w:rFonts w:ascii="Arial CYR" w:eastAsia="Arial Unicode MS" w:hAnsi="Arial CYR" w:cs="Arial CYR"/>
      <w:sz w:val="22"/>
      <w:lang w:eastAsia="ru-RU"/>
    </w:rPr>
  </w:style>
  <w:style w:type="paragraph" w:customStyle="1" w:styleId="font13">
    <w:name w:val="font13"/>
    <w:basedOn w:val="a"/>
    <w:qFormat/>
    <w:rsid w:val="002B51B5"/>
    <w:pPr>
      <w:spacing w:before="100" w:beforeAutospacing="1" w:after="100" w:afterAutospacing="1" w:line="240" w:lineRule="auto"/>
    </w:pPr>
    <w:rPr>
      <w:rFonts w:ascii="Arial CYR" w:eastAsia="Arial Unicode MS" w:hAnsi="Arial CYR" w:cs="Arial CYR"/>
      <w:sz w:val="18"/>
      <w:szCs w:val="18"/>
      <w:lang w:eastAsia="ru-RU"/>
    </w:rPr>
  </w:style>
  <w:style w:type="paragraph" w:customStyle="1" w:styleId="xl26">
    <w:name w:val="xl26"/>
    <w:basedOn w:val="a"/>
    <w:qFormat/>
    <w:rsid w:val="002B51B5"/>
    <w:pPr>
      <w:spacing w:before="100" w:beforeAutospacing="1" w:after="100" w:afterAutospacing="1" w:line="240" w:lineRule="auto"/>
    </w:pPr>
    <w:rPr>
      <w:rFonts w:ascii="Arial Unicode MS" w:eastAsia="Arial Unicode MS" w:hAnsi="Arial Unicode MS" w:cs="Arial Unicode MS"/>
      <w:szCs w:val="24"/>
      <w:lang w:eastAsia="ru-RU"/>
    </w:rPr>
  </w:style>
  <w:style w:type="paragraph" w:customStyle="1" w:styleId="afffffc">
    <w:name w:val="рисунок"/>
    <w:basedOn w:val="af7"/>
    <w:qFormat/>
    <w:rsid w:val="002B51B5"/>
    <w:pPr>
      <w:suppressAutoHyphens/>
      <w:spacing w:after="0" w:line="348" w:lineRule="auto"/>
      <w:jc w:val="center"/>
    </w:pPr>
    <w:rPr>
      <w:rFonts w:asciiTheme="minorHAnsi" w:eastAsia="Calibri" w:hAnsiTheme="minorHAnsi" w:cstheme="minorBidi"/>
      <w:i/>
      <w:sz w:val="28"/>
      <w:szCs w:val="28"/>
      <w:lang w:eastAsia="en-US"/>
    </w:rPr>
  </w:style>
  <w:style w:type="paragraph" w:customStyle="1" w:styleId="afffffd">
    <w:name w:val="Îáû÷íûé"/>
    <w:uiPriority w:val="99"/>
    <w:qFormat/>
    <w:rsid w:val="002B51B5"/>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e">
    <w:name w:val="Знак Знак Знак Знак"/>
    <w:basedOn w:val="a"/>
    <w:qFormat/>
    <w:rsid w:val="002B51B5"/>
    <w:pPr>
      <w:spacing w:line="240" w:lineRule="exact"/>
    </w:pPr>
    <w:rPr>
      <w:rFonts w:ascii="Verdana" w:eastAsia="Calibri" w:hAnsi="Verdana" w:cs="Verdana"/>
      <w:sz w:val="20"/>
      <w:szCs w:val="20"/>
      <w:lang w:val="en-US" w:eastAsia="ru-RU"/>
    </w:rPr>
  </w:style>
  <w:style w:type="paragraph" w:customStyle="1" w:styleId="Style1">
    <w:name w:val="Style1"/>
    <w:basedOn w:val="a"/>
    <w:qFormat/>
    <w:rsid w:val="002B51B5"/>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paragraph" w:customStyle="1" w:styleId="Style3">
    <w:name w:val="Style3"/>
    <w:basedOn w:val="a"/>
    <w:qFormat/>
    <w:rsid w:val="002B51B5"/>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character" w:customStyle="1" w:styleId="NoSpacingChar">
    <w:name w:val="No Spacing Char"/>
    <w:link w:val="2f7"/>
    <w:locked/>
    <w:rsid w:val="002B51B5"/>
    <w:rPr>
      <w:rFonts w:ascii="Calibri" w:hAnsi="Calibri" w:cs="Calibri"/>
      <w:sz w:val="24"/>
      <w:szCs w:val="32"/>
      <w:lang w:val="en-US"/>
    </w:rPr>
  </w:style>
  <w:style w:type="paragraph" w:customStyle="1" w:styleId="2f7">
    <w:name w:val="Без интервала2"/>
    <w:basedOn w:val="a"/>
    <w:link w:val="NoSpacingChar"/>
    <w:qFormat/>
    <w:rsid w:val="002B51B5"/>
    <w:pPr>
      <w:spacing w:after="0" w:line="240" w:lineRule="auto"/>
    </w:pPr>
    <w:rPr>
      <w:rFonts w:ascii="Calibri" w:hAnsi="Calibri" w:cs="Calibri"/>
      <w:szCs w:val="32"/>
      <w:lang w:val="en-US"/>
    </w:rPr>
  </w:style>
  <w:style w:type="paragraph" w:customStyle="1" w:styleId="affffff">
    <w:name w:val="Сомов рисунок"/>
    <w:basedOn w:val="a"/>
    <w:qFormat/>
    <w:rsid w:val="002B51B5"/>
    <w:pPr>
      <w:suppressAutoHyphens/>
      <w:spacing w:after="0" w:line="240" w:lineRule="auto"/>
      <w:jc w:val="center"/>
    </w:pPr>
    <w:rPr>
      <w:rFonts w:eastAsia="Times New Roman" w:cs="Times New Roman"/>
      <w:i/>
      <w:iCs/>
      <w:sz w:val="28"/>
      <w:szCs w:val="28"/>
      <w:lang w:eastAsia="ru-RU"/>
    </w:rPr>
  </w:style>
  <w:style w:type="paragraph" w:customStyle="1" w:styleId="1ff0">
    <w:name w:val="Сомов заголовок 1"/>
    <w:basedOn w:val="af7"/>
    <w:qFormat/>
    <w:rsid w:val="002B51B5"/>
    <w:pPr>
      <w:pageBreakBefore/>
      <w:suppressAutoHyphens/>
      <w:spacing w:line="360" w:lineRule="auto"/>
      <w:jc w:val="center"/>
    </w:pPr>
    <w:rPr>
      <w:rFonts w:asciiTheme="minorHAnsi" w:eastAsiaTheme="minorHAnsi" w:hAnsiTheme="minorHAnsi" w:cstheme="minorBidi"/>
      <w:b/>
      <w:sz w:val="28"/>
      <w:szCs w:val="22"/>
      <w:u w:val="single"/>
      <w:lang w:eastAsia="en-US"/>
    </w:rPr>
  </w:style>
  <w:style w:type="paragraph" w:customStyle="1" w:styleId="bodytext">
    <w:name w:val="bodytext"/>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textnote">
    <w:name w:val="textnote"/>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3f5">
    <w:name w:val="Обычный3"/>
    <w:qFormat/>
    <w:rsid w:val="002B51B5"/>
    <w:pPr>
      <w:spacing w:after="0" w:line="240" w:lineRule="auto"/>
    </w:pPr>
    <w:rPr>
      <w:rFonts w:ascii="Times New Roman" w:eastAsia="Times New Roman" w:hAnsi="Times New Roman" w:cs="Times New Roman"/>
      <w:sz w:val="24"/>
      <w:szCs w:val="20"/>
      <w:lang w:eastAsia="ru-RU"/>
    </w:rPr>
  </w:style>
  <w:style w:type="paragraph" w:customStyle="1" w:styleId="3f6">
    <w:name w:val="Без интервала3"/>
    <w:basedOn w:val="a"/>
    <w:qFormat/>
    <w:rsid w:val="002B51B5"/>
    <w:pPr>
      <w:spacing w:after="0" w:line="240" w:lineRule="auto"/>
    </w:pPr>
    <w:rPr>
      <w:rFonts w:ascii="Calibri" w:eastAsia="Times New Roman" w:hAnsi="Calibri" w:cs="Times New Roman"/>
      <w:szCs w:val="32"/>
      <w:lang w:val="en-US"/>
    </w:rPr>
  </w:style>
  <w:style w:type="paragraph" w:customStyle="1" w:styleId="4e">
    <w:name w:val="Обычный4"/>
    <w:qFormat/>
    <w:rsid w:val="002B51B5"/>
    <w:pPr>
      <w:spacing w:after="0" w:line="240" w:lineRule="auto"/>
    </w:pPr>
    <w:rPr>
      <w:rFonts w:ascii="Times New Roman" w:eastAsia="Times New Roman" w:hAnsi="Times New Roman" w:cs="Times New Roman"/>
      <w:sz w:val="24"/>
      <w:szCs w:val="20"/>
      <w:lang w:eastAsia="ru-RU"/>
    </w:rPr>
  </w:style>
  <w:style w:type="paragraph" w:customStyle="1" w:styleId="4f">
    <w:name w:val="Без интервала4"/>
    <w:basedOn w:val="a"/>
    <w:qFormat/>
    <w:rsid w:val="002B51B5"/>
    <w:pPr>
      <w:spacing w:after="0" w:line="240" w:lineRule="auto"/>
    </w:pPr>
    <w:rPr>
      <w:rFonts w:ascii="Calibri" w:eastAsia="Times New Roman" w:hAnsi="Calibri" w:cs="Times New Roman"/>
      <w:szCs w:val="32"/>
      <w:lang w:val="en-US"/>
    </w:rPr>
  </w:style>
  <w:style w:type="paragraph" w:customStyle="1" w:styleId="p">
    <w:name w:val="p"/>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zag3">
    <w:name w:val="zag3"/>
    <w:basedOn w:val="a"/>
    <w:qFormat/>
    <w:rsid w:val="002B51B5"/>
    <w:pPr>
      <w:spacing w:before="240" w:after="240" w:line="240" w:lineRule="auto"/>
      <w:jc w:val="center"/>
    </w:pPr>
    <w:rPr>
      <w:rFonts w:eastAsia="Times New Roman" w:cs="Times New Roman"/>
      <w:szCs w:val="24"/>
      <w:lang w:eastAsia="ru-RU"/>
    </w:rPr>
  </w:style>
  <w:style w:type="paragraph" w:customStyle="1" w:styleId="text-b">
    <w:name w:val="text-b"/>
    <w:basedOn w:val="a"/>
    <w:qFormat/>
    <w:rsid w:val="002B51B5"/>
    <w:pPr>
      <w:spacing w:before="100" w:beforeAutospacing="1" w:after="100" w:afterAutospacing="1" w:line="240" w:lineRule="auto"/>
      <w:jc w:val="both"/>
    </w:pPr>
    <w:rPr>
      <w:rFonts w:eastAsia="Times New Roman" w:cs="Times New Roman"/>
      <w:szCs w:val="24"/>
      <w:lang w:eastAsia="ru-RU"/>
    </w:rPr>
  </w:style>
  <w:style w:type="paragraph" w:customStyle="1" w:styleId="3f7">
    <w:name w:val="Основной текст3"/>
    <w:basedOn w:val="a"/>
    <w:qFormat/>
    <w:rsid w:val="002B51B5"/>
    <w:pPr>
      <w:widowControl w:val="0"/>
      <w:snapToGrid w:val="0"/>
      <w:spacing w:after="120" w:line="240" w:lineRule="auto"/>
    </w:pPr>
    <w:rPr>
      <w:rFonts w:eastAsia="Times New Roman" w:cs="Times New Roman"/>
      <w:sz w:val="20"/>
      <w:szCs w:val="20"/>
      <w:lang w:eastAsia="ru-RU"/>
    </w:rPr>
  </w:style>
  <w:style w:type="paragraph" w:customStyle="1" w:styleId="h2">
    <w:name w:val="h2"/>
    <w:basedOn w:val="a"/>
    <w:qFormat/>
    <w:rsid w:val="002B51B5"/>
    <w:pPr>
      <w:spacing w:before="240" w:after="100" w:afterAutospacing="1" w:line="240" w:lineRule="auto"/>
      <w:ind w:firstLine="720"/>
    </w:pPr>
    <w:rPr>
      <w:rFonts w:eastAsia="Times New Roman" w:cs="Times New Roman"/>
      <w:b/>
      <w:bCs/>
      <w:szCs w:val="24"/>
      <w:lang w:eastAsia="ru-RU"/>
    </w:rPr>
  </w:style>
  <w:style w:type="paragraph" w:customStyle="1" w:styleId="2f8">
    <w:name w:val="Знак2"/>
    <w:basedOn w:val="a"/>
    <w:qFormat/>
    <w:rsid w:val="002B51B5"/>
    <w:pPr>
      <w:spacing w:line="240" w:lineRule="exact"/>
    </w:pPr>
    <w:rPr>
      <w:rFonts w:ascii="Verdana" w:eastAsia="Times New Roman" w:hAnsi="Verdana" w:cs="Verdana"/>
      <w:sz w:val="20"/>
      <w:szCs w:val="20"/>
      <w:lang w:val="en-US"/>
    </w:rPr>
  </w:style>
  <w:style w:type="paragraph" w:customStyle="1" w:styleId="11a">
    <w:name w:val="Знак11"/>
    <w:basedOn w:val="a"/>
    <w:qFormat/>
    <w:rsid w:val="002B51B5"/>
    <w:pPr>
      <w:spacing w:line="240" w:lineRule="exact"/>
    </w:pPr>
    <w:rPr>
      <w:rFonts w:ascii="Verdana" w:eastAsia="Times New Roman" w:hAnsi="Verdana" w:cs="Verdana"/>
      <w:sz w:val="20"/>
      <w:szCs w:val="20"/>
      <w:lang w:val="en-US"/>
    </w:rPr>
  </w:style>
  <w:style w:type="paragraph" w:customStyle="1" w:styleId="Style7">
    <w:name w:val="Style7"/>
    <w:basedOn w:val="a"/>
    <w:qFormat/>
    <w:rsid w:val="002B51B5"/>
    <w:pPr>
      <w:widowControl w:val="0"/>
      <w:autoSpaceDE w:val="0"/>
      <w:autoSpaceDN w:val="0"/>
      <w:adjustRightInd w:val="0"/>
      <w:spacing w:after="0" w:line="240" w:lineRule="auto"/>
    </w:pPr>
    <w:rPr>
      <w:rFonts w:eastAsia="Times New Roman" w:cs="Times New Roman"/>
      <w:szCs w:val="24"/>
      <w:lang w:eastAsia="ru-RU"/>
    </w:rPr>
  </w:style>
  <w:style w:type="paragraph" w:customStyle="1" w:styleId="Style17">
    <w:name w:val="Style17"/>
    <w:basedOn w:val="a"/>
    <w:qFormat/>
    <w:rsid w:val="002B51B5"/>
    <w:pPr>
      <w:widowControl w:val="0"/>
      <w:autoSpaceDE w:val="0"/>
      <w:autoSpaceDN w:val="0"/>
      <w:adjustRightInd w:val="0"/>
      <w:spacing w:after="0" w:line="226" w:lineRule="exact"/>
      <w:ind w:hanging="192"/>
    </w:pPr>
    <w:rPr>
      <w:rFonts w:eastAsia="Times New Roman" w:cs="Times New Roman"/>
      <w:szCs w:val="24"/>
      <w:lang w:eastAsia="ru-RU"/>
    </w:rPr>
  </w:style>
  <w:style w:type="character" w:customStyle="1" w:styleId="1111">
    <w:name w:val="1.1.1 Список Знак"/>
    <w:basedOn w:val="a0"/>
    <w:link w:val="1112"/>
    <w:locked/>
    <w:rsid w:val="002B51B5"/>
    <w:rPr>
      <w:bCs/>
      <w:sz w:val="24"/>
    </w:rPr>
  </w:style>
  <w:style w:type="paragraph" w:customStyle="1" w:styleId="1112">
    <w:name w:val="1.1.1 Список"/>
    <w:basedOn w:val="a"/>
    <w:link w:val="1111"/>
    <w:qFormat/>
    <w:rsid w:val="002B51B5"/>
    <w:pPr>
      <w:widowControl w:val="0"/>
      <w:spacing w:before="120" w:after="120" w:line="276" w:lineRule="auto"/>
      <w:ind w:left="1134" w:hanging="567"/>
      <w:jc w:val="both"/>
      <w:outlineLvl w:val="3"/>
    </w:pPr>
    <w:rPr>
      <w:rFonts w:asciiTheme="minorHAnsi" w:hAnsiTheme="minorHAnsi"/>
      <w:bCs/>
    </w:rPr>
  </w:style>
  <w:style w:type="character" w:customStyle="1" w:styleId="affffff0">
    <w:name w:val="Заголовок структурных элементов Знак"/>
    <w:basedOn w:val="a0"/>
    <w:link w:val="affffff1"/>
    <w:locked/>
    <w:rsid w:val="002B51B5"/>
    <w:rPr>
      <w:b/>
      <w:sz w:val="24"/>
      <w:szCs w:val="24"/>
    </w:rPr>
  </w:style>
  <w:style w:type="paragraph" w:customStyle="1" w:styleId="affffff1">
    <w:name w:val="Заголовок структурных элементов"/>
    <w:basedOn w:val="a"/>
    <w:link w:val="affffff0"/>
    <w:qFormat/>
    <w:rsid w:val="002B51B5"/>
    <w:pPr>
      <w:spacing w:after="0" w:line="360" w:lineRule="auto"/>
      <w:ind w:firstLine="708"/>
      <w:jc w:val="center"/>
    </w:pPr>
    <w:rPr>
      <w:rFonts w:asciiTheme="minorHAnsi" w:hAnsiTheme="minorHAnsi"/>
      <w:b/>
      <w:szCs w:val="24"/>
    </w:rPr>
  </w:style>
  <w:style w:type="paragraph" w:customStyle="1" w:styleId="1ff1">
    <w:name w:val="_заг1"/>
    <w:basedOn w:val="a"/>
    <w:qFormat/>
    <w:rsid w:val="002B51B5"/>
    <w:pPr>
      <w:suppressAutoHyphens/>
      <w:spacing w:before="120" w:after="120" w:line="240" w:lineRule="auto"/>
      <w:jc w:val="center"/>
    </w:pPr>
    <w:rPr>
      <w:rFonts w:eastAsia="Times New Roman" w:cs="Times New Roman"/>
      <w:b/>
      <w:sz w:val="32"/>
      <w:szCs w:val="32"/>
      <w:lang w:eastAsia="ar-SA"/>
    </w:rPr>
  </w:style>
  <w:style w:type="paragraph" w:customStyle="1" w:styleId="1ff2">
    <w:name w:val="_обычный 1"/>
    <w:basedOn w:val="a"/>
    <w:qFormat/>
    <w:rsid w:val="002B51B5"/>
    <w:pPr>
      <w:suppressAutoHyphens/>
      <w:spacing w:after="0" w:line="360" w:lineRule="auto"/>
      <w:ind w:firstLine="709"/>
      <w:jc w:val="both"/>
    </w:pPr>
    <w:rPr>
      <w:rFonts w:eastAsia="Times New Roman" w:cs="Times New Roman"/>
      <w:sz w:val="28"/>
      <w:szCs w:val="20"/>
      <w:lang w:eastAsia="ar-SA"/>
    </w:rPr>
  </w:style>
  <w:style w:type="paragraph" w:customStyle="1" w:styleId="11b">
    <w:name w:val="_заг 1.1."/>
    <w:basedOn w:val="1ff2"/>
    <w:qFormat/>
    <w:rsid w:val="002B51B5"/>
    <w:pPr>
      <w:spacing w:before="120" w:after="120"/>
    </w:pPr>
    <w:rPr>
      <w:b/>
      <w:szCs w:val="28"/>
    </w:rPr>
  </w:style>
  <w:style w:type="paragraph" w:customStyle="1" w:styleId="228">
    <w:name w:val="Основной текст 22"/>
    <w:basedOn w:val="a"/>
    <w:qFormat/>
    <w:rsid w:val="002B51B5"/>
    <w:pPr>
      <w:suppressAutoHyphens/>
      <w:spacing w:after="0" w:line="240" w:lineRule="auto"/>
      <w:jc w:val="both"/>
    </w:pPr>
    <w:rPr>
      <w:rFonts w:eastAsia="Times New Roman" w:cs="Times New Roman"/>
      <w:sz w:val="20"/>
      <w:szCs w:val="20"/>
      <w:lang w:eastAsia="ar-SA"/>
    </w:rPr>
  </w:style>
  <w:style w:type="paragraph" w:customStyle="1" w:styleId="affffff2">
    <w:name w:val="_текст табл"/>
    <w:basedOn w:val="1ff2"/>
    <w:qFormat/>
    <w:rsid w:val="002B51B5"/>
    <w:pPr>
      <w:ind w:firstLine="0"/>
    </w:pPr>
  </w:style>
  <w:style w:type="character" w:customStyle="1" w:styleId="Bodytext0">
    <w:name w:val="Body text_"/>
    <w:link w:val="Bodytext1"/>
    <w:uiPriority w:val="99"/>
    <w:locked/>
    <w:rsid w:val="002B51B5"/>
    <w:rPr>
      <w:spacing w:val="10"/>
      <w:sz w:val="38"/>
      <w:szCs w:val="38"/>
      <w:shd w:val="clear" w:color="auto" w:fill="FFFFFF"/>
    </w:rPr>
  </w:style>
  <w:style w:type="paragraph" w:customStyle="1" w:styleId="Bodytext1">
    <w:name w:val="Body text1"/>
    <w:basedOn w:val="a"/>
    <w:link w:val="Bodytext0"/>
    <w:uiPriority w:val="99"/>
    <w:qFormat/>
    <w:rsid w:val="002B51B5"/>
    <w:pPr>
      <w:widowControl w:val="0"/>
      <w:shd w:val="clear" w:color="auto" w:fill="FFFFFF"/>
      <w:spacing w:before="120" w:after="600" w:line="240" w:lineRule="atLeast"/>
      <w:ind w:hanging="620"/>
      <w:jc w:val="center"/>
    </w:pPr>
    <w:rPr>
      <w:rFonts w:asciiTheme="minorHAnsi" w:hAnsiTheme="minorHAnsi"/>
      <w:spacing w:val="10"/>
      <w:sz w:val="38"/>
      <w:szCs w:val="38"/>
    </w:rPr>
  </w:style>
  <w:style w:type="paragraph" w:customStyle="1" w:styleId="2105">
    <w:name w:val="Текст абзаца по ГОСТ 2.105"/>
    <w:basedOn w:val="a"/>
    <w:qFormat/>
    <w:rsid w:val="002B51B5"/>
    <w:pPr>
      <w:spacing w:before="60" w:after="60" w:line="360" w:lineRule="auto"/>
      <w:ind w:firstLine="709"/>
      <w:jc w:val="both"/>
    </w:pPr>
    <w:rPr>
      <w:rFonts w:eastAsia="Times New Roman" w:cs="Times New Roman"/>
      <w:szCs w:val="24"/>
      <w:lang w:eastAsia="ru-RU"/>
    </w:rPr>
  </w:style>
  <w:style w:type="character" w:customStyle="1" w:styleId="1ff3">
    <w:name w:val="1_жирный Знак"/>
    <w:link w:val="1ff4"/>
    <w:locked/>
    <w:rsid w:val="002B51B5"/>
    <w:rPr>
      <w:rFonts w:ascii="Calibri" w:eastAsia="Calibri" w:hAnsi="Calibri" w:cs="Calibri"/>
      <w:b/>
      <w:sz w:val="28"/>
      <w:szCs w:val="28"/>
    </w:rPr>
  </w:style>
  <w:style w:type="paragraph" w:customStyle="1" w:styleId="1ff4">
    <w:name w:val="1_жирный"/>
    <w:basedOn w:val="a"/>
    <w:link w:val="1ff3"/>
    <w:qFormat/>
    <w:rsid w:val="002B51B5"/>
    <w:pPr>
      <w:spacing w:after="0" w:line="240" w:lineRule="auto"/>
      <w:jc w:val="center"/>
    </w:pPr>
    <w:rPr>
      <w:rFonts w:ascii="Calibri" w:eastAsia="Calibri" w:hAnsi="Calibri" w:cs="Calibri"/>
      <w:b/>
      <w:sz w:val="28"/>
      <w:szCs w:val="28"/>
    </w:rPr>
  </w:style>
  <w:style w:type="character" w:customStyle="1" w:styleId="1ff5">
    <w:name w:val="Содерж 1 Знак"/>
    <w:link w:val="1ff6"/>
    <w:locked/>
    <w:rsid w:val="002B51B5"/>
    <w:rPr>
      <w:b/>
      <w:bCs/>
      <w:color w:val="365F91"/>
      <w:spacing w:val="1"/>
      <w:sz w:val="28"/>
      <w:szCs w:val="28"/>
    </w:rPr>
  </w:style>
  <w:style w:type="paragraph" w:customStyle="1" w:styleId="1ff6">
    <w:name w:val="Содерж 1"/>
    <w:basedOn w:val="1"/>
    <w:link w:val="1ff5"/>
    <w:qFormat/>
    <w:rsid w:val="002B51B5"/>
    <w:pPr>
      <w:spacing w:before="0" w:line="276" w:lineRule="auto"/>
    </w:pPr>
    <w:rPr>
      <w:rFonts w:asciiTheme="minorHAnsi" w:eastAsiaTheme="minorHAnsi" w:hAnsiTheme="minorHAnsi" w:cstheme="minorBidi"/>
      <w:bCs/>
      <w:color w:val="365F91"/>
      <w:spacing w:val="1"/>
      <w:szCs w:val="28"/>
    </w:rPr>
  </w:style>
  <w:style w:type="character" w:customStyle="1" w:styleId="--">
    <w:name w:val="-- Знак"/>
    <w:link w:val="--0"/>
    <w:locked/>
    <w:rsid w:val="002B51B5"/>
    <w:rPr>
      <w:b/>
      <w:noProof/>
      <w:sz w:val="28"/>
      <w:szCs w:val="28"/>
    </w:rPr>
  </w:style>
  <w:style w:type="paragraph" w:customStyle="1" w:styleId="--0">
    <w:name w:val="--"/>
    <w:basedOn w:val="2b"/>
    <w:link w:val="--"/>
    <w:qFormat/>
    <w:rsid w:val="002B51B5"/>
    <w:pPr>
      <w:tabs>
        <w:tab w:val="num" w:pos="720"/>
        <w:tab w:val="left" w:pos="851"/>
      </w:tabs>
      <w:overflowPunct w:val="0"/>
      <w:autoSpaceDE w:val="0"/>
      <w:autoSpaceDN w:val="0"/>
      <w:adjustRightInd w:val="0"/>
      <w:spacing w:after="0" w:line="216" w:lineRule="auto"/>
      <w:ind w:left="720" w:firstLine="567"/>
      <w:jc w:val="both"/>
    </w:pPr>
    <w:rPr>
      <w:b/>
      <w:noProof/>
      <w:sz w:val="28"/>
      <w:szCs w:val="28"/>
    </w:rPr>
  </w:style>
  <w:style w:type="character" w:customStyle="1" w:styleId="2f9">
    <w:name w:val="2_малый Знак"/>
    <w:link w:val="2fa"/>
    <w:locked/>
    <w:rsid w:val="002B51B5"/>
    <w:rPr>
      <w:rFonts w:ascii="Calibri" w:eastAsia="Calibri" w:hAnsi="Calibri" w:cs="Calibri"/>
      <w:sz w:val="24"/>
    </w:rPr>
  </w:style>
  <w:style w:type="paragraph" w:customStyle="1" w:styleId="2fa">
    <w:name w:val="2_малый"/>
    <w:basedOn w:val="a6"/>
    <w:link w:val="2f9"/>
    <w:qFormat/>
    <w:rsid w:val="002B51B5"/>
    <w:pPr>
      <w:spacing w:line="216" w:lineRule="auto"/>
      <w:jc w:val="center"/>
    </w:pPr>
    <w:rPr>
      <w:rFonts w:ascii="Calibri" w:eastAsia="Calibri" w:hAnsi="Calibri" w:cs="Calibri"/>
    </w:rPr>
  </w:style>
  <w:style w:type="character" w:customStyle="1" w:styleId="3f8">
    <w:name w:val="3 Знак"/>
    <w:link w:val="3f9"/>
    <w:locked/>
    <w:rsid w:val="002B51B5"/>
    <w:rPr>
      <w:color w:val="000000"/>
      <w:sz w:val="28"/>
      <w:szCs w:val="28"/>
    </w:rPr>
  </w:style>
  <w:style w:type="paragraph" w:customStyle="1" w:styleId="3f9">
    <w:name w:val="3"/>
    <w:basedOn w:val="a"/>
    <w:link w:val="3f8"/>
    <w:qFormat/>
    <w:rsid w:val="002B51B5"/>
    <w:pPr>
      <w:widowControl w:val="0"/>
      <w:tabs>
        <w:tab w:val="left" w:pos="851"/>
      </w:tabs>
      <w:autoSpaceDE w:val="0"/>
      <w:autoSpaceDN w:val="0"/>
      <w:adjustRightInd w:val="0"/>
      <w:spacing w:after="0" w:line="216" w:lineRule="auto"/>
      <w:ind w:firstLine="567"/>
      <w:jc w:val="both"/>
    </w:pPr>
    <w:rPr>
      <w:rFonts w:asciiTheme="minorHAnsi" w:hAnsiTheme="minorHAnsi"/>
      <w:color w:val="000000"/>
      <w:sz w:val="28"/>
      <w:szCs w:val="28"/>
    </w:rPr>
  </w:style>
  <w:style w:type="paragraph" w:customStyle="1" w:styleId="affffff3">
    <w:name w:val="Основной самый"/>
    <w:basedOn w:val="17"/>
    <w:qFormat/>
    <w:rsid w:val="002B51B5"/>
    <w:pPr>
      <w:widowControl w:val="0"/>
      <w:tabs>
        <w:tab w:val="left" w:pos="-284"/>
        <w:tab w:val="left" w:pos="0"/>
        <w:tab w:val="right" w:leader="dot" w:pos="10072"/>
        <w:tab w:val="right" w:leader="dot" w:pos="10206"/>
      </w:tabs>
      <w:overflowPunct w:val="0"/>
      <w:autoSpaceDE w:val="0"/>
      <w:autoSpaceDN w:val="0"/>
      <w:adjustRightInd w:val="0"/>
      <w:spacing w:after="0" w:line="240" w:lineRule="auto"/>
      <w:ind w:right="284"/>
    </w:pPr>
    <w:rPr>
      <w:rFonts w:asciiTheme="minorHAnsi" w:eastAsiaTheme="minorHAnsi" w:hAnsiTheme="minorHAnsi"/>
      <w:noProof/>
      <w:sz w:val="28"/>
      <w:szCs w:val="28"/>
    </w:rPr>
  </w:style>
  <w:style w:type="character" w:customStyle="1" w:styleId="2fb">
    <w:name w:val="2 Знак"/>
    <w:link w:val="2fc"/>
    <w:locked/>
    <w:rsid w:val="002B51B5"/>
    <w:rPr>
      <w:sz w:val="24"/>
      <w:szCs w:val="24"/>
    </w:rPr>
  </w:style>
  <w:style w:type="paragraph" w:customStyle="1" w:styleId="2fc">
    <w:name w:val="2"/>
    <w:basedOn w:val="a"/>
    <w:link w:val="2fb"/>
    <w:qFormat/>
    <w:rsid w:val="002B51B5"/>
    <w:pPr>
      <w:widowControl w:val="0"/>
      <w:autoSpaceDE w:val="0"/>
      <w:autoSpaceDN w:val="0"/>
      <w:adjustRightInd w:val="0"/>
      <w:spacing w:after="0" w:line="216" w:lineRule="auto"/>
      <w:jc w:val="center"/>
    </w:pPr>
    <w:rPr>
      <w:rFonts w:asciiTheme="minorHAnsi" w:hAnsiTheme="minorHAnsi"/>
      <w:szCs w:val="24"/>
    </w:rPr>
  </w:style>
  <w:style w:type="character" w:customStyle="1" w:styleId="2221">
    <w:name w:val="222 Знак"/>
    <w:link w:val="2222"/>
    <w:locked/>
    <w:rsid w:val="002B51B5"/>
    <w:rPr>
      <w:color w:val="000000"/>
      <w:spacing w:val="5"/>
      <w:sz w:val="28"/>
      <w:szCs w:val="28"/>
    </w:rPr>
  </w:style>
  <w:style w:type="paragraph" w:customStyle="1" w:styleId="2222">
    <w:name w:val="222"/>
    <w:basedOn w:val="affff1"/>
    <w:link w:val="2221"/>
    <w:qFormat/>
    <w:rsid w:val="002B51B5"/>
    <w:pPr>
      <w:ind w:firstLine="567"/>
      <w:jc w:val="both"/>
    </w:pPr>
    <w:rPr>
      <w:color w:val="000000"/>
      <w:spacing w:val="5"/>
      <w:sz w:val="28"/>
      <w:szCs w:val="28"/>
    </w:rPr>
  </w:style>
  <w:style w:type="character" w:customStyle="1" w:styleId="2fd">
    <w:name w:val="Содержание 2 Знак"/>
    <w:link w:val="2fe"/>
    <w:locked/>
    <w:rsid w:val="002B51B5"/>
    <w:rPr>
      <w:b/>
      <w:bCs/>
      <w:color w:val="000000"/>
      <w:spacing w:val="-4"/>
      <w:kern w:val="32"/>
      <w:sz w:val="28"/>
      <w:szCs w:val="24"/>
    </w:rPr>
  </w:style>
  <w:style w:type="paragraph" w:customStyle="1" w:styleId="2fe">
    <w:name w:val="Содержание 2"/>
    <w:basedOn w:val="17"/>
    <w:link w:val="2fd"/>
    <w:qFormat/>
    <w:rsid w:val="002B51B5"/>
    <w:pPr>
      <w:keepNext/>
      <w:tabs>
        <w:tab w:val="right" w:leader="dot" w:pos="10206"/>
      </w:tabs>
      <w:spacing w:after="60" w:line="240" w:lineRule="auto"/>
      <w:ind w:firstLine="8505"/>
      <w:outlineLvl w:val="0"/>
    </w:pPr>
    <w:rPr>
      <w:rFonts w:asciiTheme="minorHAnsi" w:eastAsiaTheme="minorHAnsi" w:hAnsiTheme="minorHAnsi"/>
      <w:b/>
      <w:bCs/>
      <w:color w:val="000000"/>
      <w:spacing w:val="-4"/>
      <w:kern w:val="32"/>
      <w:sz w:val="28"/>
      <w:szCs w:val="24"/>
      <w:lang w:eastAsia="en-US"/>
    </w:rPr>
  </w:style>
  <w:style w:type="paragraph" w:customStyle="1" w:styleId="CharCharCharChar">
    <w:name w:val="Char Char Знак Знак Char Char"/>
    <w:basedOn w:val="a"/>
    <w:qFormat/>
    <w:rsid w:val="002B51B5"/>
    <w:pPr>
      <w:spacing w:line="240" w:lineRule="auto"/>
    </w:pPr>
    <w:rPr>
      <w:rFonts w:ascii="Arial" w:eastAsia="Times New Roman" w:hAnsi="Arial" w:cs="Times New Roman"/>
      <w:b/>
      <w:color w:val="FFFFFF"/>
      <w:sz w:val="32"/>
      <w:szCs w:val="20"/>
      <w:lang w:val="en-US"/>
    </w:rPr>
  </w:style>
  <w:style w:type="paragraph" w:customStyle="1" w:styleId="FR2">
    <w:name w:val="FR2"/>
    <w:qFormat/>
    <w:rsid w:val="002B51B5"/>
    <w:pPr>
      <w:widowControl w:val="0"/>
      <w:suppressAutoHyphens/>
      <w:spacing w:after="0" w:line="240" w:lineRule="auto"/>
      <w:ind w:left="320" w:firstLine="300"/>
    </w:pPr>
    <w:rPr>
      <w:rFonts w:ascii="Times New Roman" w:eastAsia="Arial" w:hAnsi="Times New Roman" w:cs="Times New Roman"/>
      <w:kern w:val="2"/>
      <w:sz w:val="16"/>
      <w:szCs w:val="20"/>
      <w:lang w:eastAsia="ar-SA"/>
    </w:rPr>
  </w:style>
  <w:style w:type="paragraph" w:customStyle="1" w:styleId="ConsNormal">
    <w:name w:val="ConsNormal"/>
    <w:qFormat/>
    <w:rsid w:val="002B51B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qFormat/>
    <w:rsid w:val="002B51B5"/>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affffff4">
    <w:name w:val="ТЕКСТ ПР Знак"/>
    <w:link w:val="affffff5"/>
    <w:locked/>
    <w:rsid w:val="002B51B5"/>
    <w:rPr>
      <w:sz w:val="24"/>
      <w:szCs w:val="24"/>
    </w:rPr>
  </w:style>
  <w:style w:type="paragraph" w:customStyle="1" w:styleId="affffff5">
    <w:name w:val="ТЕКСТ ПР"/>
    <w:basedOn w:val="a"/>
    <w:link w:val="affffff4"/>
    <w:qFormat/>
    <w:rsid w:val="002B51B5"/>
    <w:pPr>
      <w:spacing w:after="0" w:line="240" w:lineRule="auto"/>
      <w:ind w:firstLine="567"/>
      <w:jc w:val="both"/>
    </w:pPr>
    <w:rPr>
      <w:rFonts w:asciiTheme="minorHAnsi" w:hAnsiTheme="minorHAnsi"/>
      <w:szCs w:val="24"/>
    </w:rPr>
  </w:style>
  <w:style w:type="paragraph" w:customStyle="1" w:styleId="2ff">
    <w:name w:val="Текст 2"/>
    <w:basedOn w:val="3"/>
    <w:qFormat/>
    <w:rsid w:val="002B51B5"/>
    <w:pPr>
      <w:keepNext w:val="0"/>
      <w:keepLines w:val="0"/>
      <w:widowControl w:val="0"/>
      <w:overflowPunct w:val="0"/>
      <w:autoSpaceDE w:val="0"/>
      <w:autoSpaceDN w:val="0"/>
      <w:adjustRightInd w:val="0"/>
      <w:spacing w:before="60" w:line="240" w:lineRule="auto"/>
      <w:ind w:left="993" w:hanging="567"/>
      <w:jc w:val="both"/>
    </w:pPr>
    <w:rPr>
      <w:rFonts w:eastAsia="Times New Roman" w:cs="Times New Roman"/>
      <w:i w:val="0"/>
      <w:color w:val="auto"/>
      <w:szCs w:val="20"/>
    </w:rPr>
  </w:style>
  <w:style w:type="paragraph" w:customStyle="1" w:styleId="3fa">
    <w:name w:val="Текст 3"/>
    <w:basedOn w:val="4"/>
    <w:qFormat/>
    <w:rsid w:val="002B51B5"/>
    <w:pPr>
      <w:keepNext w:val="0"/>
      <w:keepLines w:val="0"/>
      <w:widowControl w:val="0"/>
      <w:tabs>
        <w:tab w:val="left" w:pos="1701"/>
      </w:tabs>
      <w:overflowPunct w:val="0"/>
      <w:autoSpaceDE w:val="0"/>
      <w:autoSpaceDN w:val="0"/>
      <w:adjustRightInd w:val="0"/>
      <w:spacing w:before="60" w:line="240" w:lineRule="auto"/>
      <w:ind w:left="1758" w:hanging="737"/>
      <w:jc w:val="both"/>
    </w:pPr>
    <w:rPr>
      <w:rFonts w:ascii="Times New Roman" w:eastAsia="Times New Roman" w:hAnsi="Times New Roman" w:cs="Times New Roman"/>
      <w:i w:val="0"/>
      <w:iCs w:val="0"/>
      <w:color w:val="auto"/>
      <w:szCs w:val="20"/>
    </w:rPr>
  </w:style>
  <w:style w:type="paragraph" w:customStyle="1" w:styleId="CharCharCharChar1">
    <w:name w:val="Char Char Знак Знак Char Char1"/>
    <w:basedOn w:val="a"/>
    <w:qFormat/>
    <w:rsid w:val="002B51B5"/>
    <w:pPr>
      <w:spacing w:line="240" w:lineRule="auto"/>
    </w:pPr>
    <w:rPr>
      <w:rFonts w:ascii="Arial" w:eastAsia="Times New Roman" w:hAnsi="Arial" w:cs="Times New Roman"/>
      <w:b/>
      <w:color w:val="FFFFFF"/>
      <w:sz w:val="32"/>
      <w:szCs w:val="20"/>
      <w:lang w:val="en-US"/>
    </w:rPr>
  </w:style>
  <w:style w:type="paragraph" w:customStyle="1" w:styleId="heading0">
    <w:name w:val="heading"/>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qw">
    <w:name w:val="qw"/>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ConsPlusNonformat">
    <w:name w:val="ConsPlusNonformat"/>
    <w:uiPriority w:val="99"/>
    <w:qFormat/>
    <w:rsid w:val="002B51B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CharChar2">
    <w:name w:val="Char Char Знак Знак Char Char2"/>
    <w:basedOn w:val="a"/>
    <w:qFormat/>
    <w:rsid w:val="002B51B5"/>
    <w:pPr>
      <w:spacing w:line="240" w:lineRule="auto"/>
    </w:pPr>
    <w:rPr>
      <w:rFonts w:ascii="Arial" w:eastAsia="Times New Roman" w:hAnsi="Arial" w:cs="Times New Roman"/>
      <w:b/>
      <w:color w:val="FFFFFF"/>
      <w:sz w:val="32"/>
      <w:szCs w:val="20"/>
      <w:lang w:val="en-US"/>
    </w:rPr>
  </w:style>
  <w:style w:type="paragraph" w:customStyle="1" w:styleId="BodyTextIndent21">
    <w:name w:val="Body Text Indent 21"/>
    <w:basedOn w:val="a"/>
    <w:qFormat/>
    <w:rsid w:val="002B51B5"/>
    <w:pPr>
      <w:widowControl w:val="0"/>
      <w:spacing w:before="120" w:after="0" w:line="240" w:lineRule="auto"/>
      <w:ind w:firstLine="567"/>
      <w:jc w:val="both"/>
    </w:pPr>
    <w:rPr>
      <w:rFonts w:eastAsia="Times New Roman" w:cs="Times New Roman"/>
      <w:sz w:val="28"/>
      <w:szCs w:val="20"/>
      <w:lang w:eastAsia="ru-RU"/>
    </w:rPr>
  </w:style>
  <w:style w:type="character" w:customStyle="1" w:styleId="s00">
    <w:name w:val="s00 Текст Знак"/>
    <w:link w:val="s000"/>
    <w:locked/>
    <w:rsid w:val="002B51B5"/>
    <w:rPr>
      <w:rFonts w:ascii="Arial" w:hAnsi="Arial" w:cs="Arial"/>
      <w:szCs w:val="24"/>
    </w:rPr>
  </w:style>
  <w:style w:type="paragraph" w:customStyle="1" w:styleId="s000">
    <w:name w:val="s00 Текст"/>
    <w:basedOn w:val="a"/>
    <w:link w:val="s00"/>
    <w:qFormat/>
    <w:rsid w:val="002B51B5"/>
    <w:pPr>
      <w:keepNext/>
      <w:widowControl w:val="0"/>
      <w:overflowPunct w:val="0"/>
      <w:autoSpaceDE w:val="0"/>
      <w:autoSpaceDN w:val="0"/>
      <w:adjustRightInd w:val="0"/>
      <w:spacing w:before="60" w:after="0" w:line="240" w:lineRule="auto"/>
      <w:ind w:firstLine="340"/>
      <w:jc w:val="both"/>
    </w:pPr>
    <w:rPr>
      <w:rFonts w:ascii="Arial" w:hAnsi="Arial" w:cs="Arial"/>
      <w:sz w:val="22"/>
      <w:szCs w:val="24"/>
    </w:rPr>
  </w:style>
  <w:style w:type="paragraph" w:customStyle="1" w:styleId="128">
    <w:name w:val="12 справа"/>
    <w:basedOn w:val="a"/>
    <w:qFormat/>
    <w:rsid w:val="002B51B5"/>
    <w:pPr>
      <w:spacing w:after="0" w:line="240" w:lineRule="auto"/>
      <w:jc w:val="right"/>
    </w:pPr>
    <w:rPr>
      <w:rFonts w:eastAsia="Times New Roman" w:cs="Times New Roman"/>
      <w:szCs w:val="24"/>
      <w:lang w:eastAsia="ru-RU"/>
    </w:rPr>
  </w:style>
  <w:style w:type="paragraph" w:customStyle="1" w:styleId="129">
    <w:name w:val="12 центр"/>
    <w:basedOn w:val="a"/>
    <w:qFormat/>
    <w:rsid w:val="002B51B5"/>
    <w:pPr>
      <w:spacing w:after="0" w:line="240" w:lineRule="auto"/>
      <w:jc w:val="center"/>
    </w:pPr>
    <w:rPr>
      <w:rFonts w:eastAsia="Times New Roman" w:cs="Times New Roman"/>
      <w:szCs w:val="20"/>
      <w:lang w:eastAsia="ru-RU"/>
    </w:rPr>
  </w:style>
  <w:style w:type="paragraph" w:customStyle="1" w:styleId="163">
    <w:name w:val="16 центр"/>
    <w:basedOn w:val="a"/>
    <w:qFormat/>
    <w:rsid w:val="002B51B5"/>
    <w:pPr>
      <w:spacing w:after="240" w:line="240" w:lineRule="auto"/>
      <w:jc w:val="center"/>
    </w:pPr>
    <w:rPr>
      <w:rFonts w:eastAsia="Times New Roman" w:cs="Times New Roman"/>
      <w:caps/>
      <w:sz w:val="32"/>
      <w:szCs w:val="24"/>
      <w:lang w:eastAsia="ru-RU"/>
    </w:rPr>
  </w:style>
  <w:style w:type="paragraph" w:customStyle="1" w:styleId="12a">
    <w:name w:val="12 слева"/>
    <w:basedOn w:val="a"/>
    <w:qFormat/>
    <w:rsid w:val="002B51B5"/>
    <w:pPr>
      <w:spacing w:after="0" w:line="240" w:lineRule="auto"/>
    </w:pPr>
    <w:rPr>
      <w:rFonts w:eastAsia="Times New Roman" w:cs="Times New Roman"/>
      <w:szCs w:val="24"/>
      <w:lang w:eastAsia="ru-RU"/>
    </w:rPr>
  </w:style>
  <w:style w:type="paragraph" w:customStyle="1" w:styleId="143">
    <w:name w:val="14 слева"/>
    <w:basedOn w:val="a"/>
    <w:qFormat/>
    <w:rsid w:val="002B51B5"/>
    <w:pPr>
      <w:spacing w:after="0" w:line="240" w:lineRule="auto"/>
    </w:pPr>
    <w:rPr>
      <w:rFonts w:eastAsia="Times New Roman" w:cs="Times New Roman"/>
      <w:sz w:val="28"/>
      <w:szCs w:val="24"/>
      <w:lang w:eastAsia="ru-RU"/>
    </w:rPr>
  </w:style>
  <w:style w:type="paragraph" w:customStyle="1" w:styleId="144">
    <w:name w:val="14  центр"/>
    <w:basedOn w:val="a"/>
    <w:qFormat/>
    <w:rsid w:val="002B51B5"/>
    <w:pPr>
      <w:spacing w:after="0" w:line="240" w:lineRule="auto"/>
      <w:jc w:val="center"/>
    </w:pPr>
    <w:rPr>
      <w:rFonts w:eastAsia="Times New Roman" w:cs="Times New Roman"/>
      <w:sz w:val="28"/>
      <w:szCs w:val="24"/>
      <w:lang w:eastAsia="ru-RU"/>
    </w:rPr>
  </w:style>
  <w:style w:type="paragraph" w:customStyle="1" w:styleId="4f0">
    <w:name w:val="Основной текст (4)"/>
    <w:basedOn w:val="a"/>
    <w:qFormat/>
    <w:rsid w:val="002B51B5"/>
    <w:pPr>
      <w:widowControl w:val="0"/>
      <w:shd w:val="clear" w:color="auto" w:fill="FFFFFF"/>
      <w:spacing w:before="960" w:after="360" w:line="0" w:lineRule="atLeast"/>
    </w:pPr>
    <w:rPr>
      <w:rFonts w:ascii="Verdana" w:eastAsia="Verdana" w:hAnsi="Verdana" w:cs="Verdana"/>
      <w:sz w:val="20"/>
      <w:szCs w:val="20"/>
      <w:lang w:eastAsia="ru-RU"/>
    </w:rPr>
  </w:style>
  <w:style w:type="character" w:customStyle="1" w:styleId="3fb">
    <w:name w:val="Заголовок №3_"/>
    <w:basedOn w:val="a0"/>
    <w:link w:val="3fc"/>
    <w:locked/>
    <w:rsid w:val="002B51B5"/>
    <w:rPr>
      <w:rFonts w:ascii="Verdana" w:eastAsia="Verdana" w:hAnsi="Verdana" w:cs="Verdana"/>
      <w:b/>
      <w:bCs/>
      <w:sz w:val="26"/>
      <w:szCs w:val="26"/>
      <w:shd w:val="clear" w:color="auto" w:fill="FFFFFF"/>
    </w:rPr>
  </w:style>
  <w:style w:type="paragraph" w:customStyle="1" w:styleId="3fc">
    <w:name w:val="Заголовок №3"/>
    <w:basedOn w:val="a"/>
    <w:link w:val="3fb"/>
    <w:qFormat/>
    <w:rsid w:val="002B51B5"/>
    <w:pPr>
      <w:widowControl w:val="0"/>
      <w:shd w:val="clear" w:color="auto" w:fill="FFFFFF"/>
      <w:spacing w:after="300" w:line="0" w:lineRule="atLeast"/>
      <w:jc w:val="center"/>
      <w:outlineLvl w:val="2"/>
    </w:pPr>
    <w:rPr>
      <w:rFonts w:ascii="Verdana" w:eastAsia="Verdana" w:hAnsi="Verdana" w:cs="Verdana"/>
      <w:b/>
      <w:bCs/>
      <w:sz w:val="26"/>
      <w:szCs w:val="26"/>
    </w:rPr>
  </w:style>
  <w:style w:type="paragraph" w:customStyle="1" w:styleId="affffff6">
    <w:name w:val="Заголовок ненумерованный"/>
    <w:basedOn w:val="1"/>
    <w:qFormat/>
    <w:rsid w:val="002B51B5"/>
    <w:pPr>
      <w:keepLines w:val="0"/>
      <w:spacing w:after="60" w:line="360" w:lineRule="auto"/>
      <w:jc w:val="center"/>
    </w:pPr>
    <w:rPr>
      <w:rFonts w:eastAsia="Times New Roman" w:cs="Times New Roman"/>
      <w:b w:val="0"/>
      <w:bCs/>
      <w:caps/>
      <w:color w:val="auto"/>
      <w:kern w:val="32"/>
      <w:sz w:val="32"/>
      <w:szCs w:val="20"/>
      <w:lang w:eastAsia="ru-RU"/>
    </w:rPr>
  </w:style>
  <w:style w:type="paragraph" w:customStyle="1" w:styleId="2ff0">
    <w:name w:val="Стиль Стиль Заголовок 2 обычный + Междустр.интервал:  полуторный"/>
    <w:basedOn w:val="a"/>
    <w:qFormat/>
    <w:rsid w:val="002B51B5"/>
    <w:pPr>
      <w:spacing w:before="60" w:after="0" w:line="360" w:lineRule="auto"/>
      <w:ind w:left="1440" w:hanging="360"/>
      <w:jc w:val="both"/>
      <w:outlineLvl w:val="1"/>
    </w:pPr>
    <w:rPr>
      <w:rFonts w:eastAsia="Times New Roman" w:cs="Times New Roman"/>
      <w:szCs w:val="24"/>
      <w:lang w:eastAsia="ru-RU"/>
    </w:rPr>
  </w:style>
  <w:style w:type="paragraph" w:customStyle="1" w:styleId="1ff7">
    <w:name w:val="Заг1 нумер."/>
    <w:basedOn w:val="a"/>
    <w:next w:val="a"/>
    <w:uiPriority w:val="99"/>
    <w:qFormat/>
    <w:rsid w:val="002B51B5"/>
    <w:pPr>
      <w:spacing w:after="0" w:line="360" w:lineRule="auto"/>
      <w:ind w:left="360" w:right="284" w:hanging="360"/>
      <w:outlineLvl w:val="0"/>
    </w:pPr>
    <w:rPr>
      <w:rFonts w:eastAsia="Times New Roman" w:cs="Times New Roman"/>
      <w:b/>
      <w:sz w:val="28"/>
      <w:szCs w:val="24"/>
      <w:lang w:eastAsia="ru-RU"/>
    </w:rPr>
  </w:style>
  <w:style w:type="paragraph" w:customStyle="1" w:styleId="2ff1">
    <w:name w:val="Заг2 нумер."/>
    <w:basedOn w:val="a"/>
    <w:next w:val="a"/>
    <w:uiPriority w:val="99"/>
    <w:qFormat/>
    <w:rsid w:val="002B51B5"/>
    <w:pPr>
      <w:keepNext/>
      <w:keepLines/>
      <w:spacing w:after="0" w:line="360" w:lineRule="auto"/>
      <w:ind w:left="792" w:right="284" w:hanging="432"/>
      <w:outlineLvl w:val="1"/>
    </w:pPr>
    <w:rPr>
      <w:rFonts w:eastAsia="Times New Roman" w:cs="Times New Roman"/>
      <w:b/>
      <w:szCs w:val="24"/>
      <w:lang w:eastAsia="ru-RU"/>
    </w:rPr>
  </w:style>
  <w:style w:type="paragraph" w:customStyle="1" w:styleId="3fd">
    <w:name w:val="Заг3 нумер."/>
    <w:basedOn w:val="a"/>
    <w:next w:val="a"/>
    <w:uiPriority w:val="99"/>
    <w:qFormat/>
    <w:rsid w:val="002B51B5"/>
    <w:pPr>
      <w:keepNext/>
      <w:keepLines/>
      <w:spacing w:after="0" w:line="360" w:lineRule="auto"/>
      <w:ind w:left="1356" w:right="284" w:hanging="504"/>
      <w:outlineLvl w:val="2"/>
    </w:pPr>
    <w:rPr>
      <w:rFonts w:eastAsia="Times New Roman" w:cs="Times New Roman"/>
      <w:szCs w:val="24"/>
      <w:lang w:eastAsia="ru-RU"/>
    </w:rPr>
  </w:style>
  <w:style w:type="paragraph" w:customStyle="1" w:styleId="4f1">
    <w:name w:val="Заг4 нумер."/>
    <w:basedOn w:val="a"/>
    <w:next w:val="a"/>
    <w:uiPriority w:val="99"/>
    <w:qFormat/>
    <w:rsid w:val="002B51B5"/>
    <w:pPr>
      <w:spacing w:after="0" w:line="360" w:lineRule="auto"/>
      <w:ind w:left="1723" w:right="284" w:hanging="646"/>
      <w:jc w:val="center"/>
      <w:outlineLvl w:val="3"/>
    </w:pPr>
    <w:rPr>
      <w:rFonts w:eastAsia="Times New Roman" w:cs="Times New Roman"/>
      <w:szCs w:val="24"/>
      <w:lang w:eastAsia="ru-RU"/>
    </w:rPr>
  </w:style>
  <w:style w:type="paragraph" w:customStyle="1" w:styleId="TableParagraph">
    <w:name w:val="Table Paragraph"/>
    <w:basedOn w:val="a"/>
    <w:qFormat/>
    <w:rsid w:val="002B51B5"/>
    <w:pPr>
      <w:widowControl w:val="0"/>
      <w:spacing w:after="0" w:line="240" w:lineRule="auto"/>
    </w:pPr>
    <w:rPr>
      <w:rFonts w:ascii="Calibri" w:eastAsia="Times New Roman" w:hAnsi="Calibri" w:cs="Times New Roman"/>
      <w:sz w:val="22"/>
      <w:lang w:val="en-US"/>
    </w:rPr>
  </w:style>
  <w:style w:type="character" w:styleId="affffff7">
    <w:name w:val="Subtle Emphasis"/>
    <w:uiPriority w:val="19"/>
    <w:qFormat/>
    <w:rsid w:val="002B51B5"/>
    <w:rPr>
      <w:i/>
      <w:iCs/>
      <w:color w:val="808080"/>
    </w:rPr>
  </w:style>
  <w:style w:type="character" w:customStyle="1" w:styleId="normal1">
    <w:name w:val="normal1"/>
    <w:rsid w:val="002B51B5"/>
    <w:rPr>
      <w:rFonts w:ascii="Tahoma" w:hAnsi="Tahoma" w:cs="Tahoma" w:hint="default"/>
      <w:color w:val="333333"/>
      <w:sz w:val="18"/>
      <w:szCs w:val="18"/>
    </w:rPr>
  </w:style>
  <w:style w:type="character" w:customStyle="1" w:styleId="MTConvertedEquation">
    <w:name w:val="MTConvertedEquation"/>
    <w:rsid w:val="002B51B5"/>
    <w:rPr>
      <w:sz w:val="28"/>
      <w:szCs w:val="28"/>
    </w:rPr>
  </w:style>
  <w:style w:type="character" w:customStyle="1" w:styleId="MTEquationSection">
    <w:name w:val="MTEquationSection"/>
    <w:rsid w:val="002B51B5"/>
    <w:rPr>
      <w:b/>
      <w:bCs w:val="0"/>
      <w:vanish/>
      <w:webHidden w:val="0"/>
      <w:color w:val="FF0000"/>
      <w:sz w:val="28"/>
      <w:szCs w:val="28"/>
      <w:specVanish w:val="0"/>
    </w:rPr>
  </w:style>
  <w:style w:type="character" w:customStyle="1" w:styleId="hl1">
    <w:name w:val="hl1"/>
    <w:rsid w:val="002B51B5"/>
    <w:rPr>
      <w:color w:val="4682B4"/>
    </w:rPr>
  </w:style>
  <w:style w:type="character" w:customStyle="1" w:styleId="st1">
    <w:name w:val="st1"/>
    <w:basedOn w:val="a0"/>
    <w:rsid w:val="002B51B5"/>
  </w:style>
  <w:style w:type="character" w:customStyle="1" w:styleId="ft">
    <w:name w:val="ft"/>
    <w:basedOn w:val="a0"/>
    <w:rsid w:val="002B51B5"/>
  </w:style>
  <w:style w:type="character" w:customStyle="1" w:styleId="shorttext">
    <w:name w:val="short_text"/>
    <w:rsid w:val="002B51B5"/>
  </w:style>
  <w:style w:type="character" w:customStyle="1" w:styleId="hps">
    <w:name w:val="hps"/>
    <w:rsid w:val="002B51B5"/>
  </w:style>
  <w:style w:type="character" w:customStyle="1" w:styleId="2pt">
    <w:name w:val="Основной текст + Интервал 2 pt"/>
    <w:basedOn w:val="affff6"/>
    <w:rsid w:val="002B51B5"/>
    <w:rPr>
      <w:rFonts w:ascii="Arial" w:eastAsia="Arial" w:hAnsi="Arial" w:cs="Arial"/>
      <w:b w:val="0"/>
      <w:bCs w:val="0"/>
      <w:i w:val="0"/>
      <w:iCs w:val="0"/>
      <w:smallCaps w:val="0"/>
      <w:strike w:val="0"/>
      <w:dstrike w:val="0"/>
      <w:spacing w:val="50"/>
      <w:u w:val="none"/>
      <w:effect w:val="none"/>
      <w:shd w:val="clear" w:color="auto" w:fill="FFFFFF"/>
    </w:rPr>
  </w:style>
  <w:style w:type="character" w:customStyle="1" w:styleId="FontStyle45">
    <w:name w:val="Font Style45"/>
    <w:basedOn w:val="a0"/>
    <w:uiPriority w:val="99"/>
    <w:rsid w:val="002B51B5"/>
    <w:rPr>
      <w:rFonts w:ascii="Times New Roman" w:hAnsi="Times New Roman" w:cs="Times New Roman" w:hint="default"/>
      <w:sz w:val="18"/>
      <w:szCs w:val="18"/>
    </w:rPr>
  </w:style>
  <w:style w:type="character" w:customStyle="1" w:styleId="30TimesNewRoman92">
    <w:name w:val="Основной текст (30) + Times New Roman92"/>
    <w:aliases w:val="980,5 pt124"/>
    <w:basedOn w:val="301"/>
    <w:rsid w:val="002B51B5"/>
    <w:rPr>
      <w:rFonts w:ascii="Times New Roman" w:hAnsi="Times New Roman" w:cs="Times New Roman"/>
      <w:spacing w:val="0"/>
      <w:sz w:val="19"/>
      <w:szCs w:val="19"/>
      <w:shd w:val="clear" w:color="auto" w:fill="FFFFFF"/>
    </w:rPr>
  </w:style>
  <w:style w:type="character" w:customStyle="1" w:styleId="tree">
    <w:name w:val="tree"/>
    <w:rsid w:val="002B51B5"/>
    <w:rPr>
      <w:rFonts w:ascii="Times New Roman" w:hAnsi="Times New Roman" w:cs="Times New Roman" w:hint="default"/>
    </w:rPr>
  </w:style>
  <w:style w:type="character" w:customStyle="1" w:styleId="au">
    <w:name w:val="au"/>
    <w:rsid w:val="002B51B5"/>
    <w:rPr>
      <w:rFonts w:ascii="Times New Roman" w:hAnsi="Times New Roman" w:cs="Times New Roman" w:hint="default"/>
    </w:rPr>
  </w:style>
  <w:style w:type="character" w:customStyle="1" w:styleId="b">
    <w:name w:val="b"/>
    <w:rsid w:val="002B51B5"/>
    <w:rPr>
      <w:rFonts w:ascii="Times New Roman" w:hAnsi="Times New Roman" w:cs="Times New Roman" w:hint="default"/>
    </w:rPr>
  </w:style>
  <w:style w:type="character" w:customStyle="1" w:styleId="highlight1">
    <w:name w:val="highlight1"/>
    <w:rsid w:val="002B51B5"/>
    <w:rPr>
      <w:rFonts w:ascii="Times New Roman" w:hAnsi="Times New Roman" w:cs="Times New Roman" w:hint="default"/>
      <w:shd w:val="clear" w:color="auto" w:fill="FEDB6D"/>
    </w:rPr>
  </w:style>
  <w:style w:type="character" w:customStyle="1" w:styleId="advanced1">
    <w:name w:val="advanced1"/>
    <w:rsid w:val="002B51B5"/>
    <w:rPr>
      <w:rFonts w:ascii="Times New Roman" w:hAnsi="Times New Roman" w:cs="Times New Roman" w:hint="default"/>
      <w:i/>
      <w:iCs/>
    </w:rPr>
  </w:style>
  <w:style w:type="character" w:customStyle="1" w:styleId="core1">
    <w:name w:val="core1"/>
    <w:rsid w:val="002B51B5"/>
    <w:rPr>
      <w:rFonts w:ascii="Times New Roman" w:hAnsi="Times New Roman" w:cs="Times New Roman" w:hint="default"/>
    </w:rPr>
  </w:style>
  <w:style w:type="character" w:customStyle="1" w:styleId="nobr1">
    <w:name w:val="nobr1"/>
    <w:rsid w:val="002B51B5"/>
    <w:rPr>
      <w:rFonts w:ascii="Times New Roman" w:hAnsi="Times New Roman" w:cs="Times New Roman" w:hint="default"/>
    </w:rPr>
  </w:style>
  <w:style w:type="character" w:customStyle="1" w:styleId="small">
    <w:name w:val="small"/>
    <w:rsid w:val="002B51B5"/>
    <w:rPr>
      <w:rFonts w:ascii="Times New Roman" w:hAnsi="Times New Roman" w:cs="Times New Roman" w:hint="default"/>
    </w:rPr>
  </w:style>
  <w:style w:type="character" w:customStyle="1" w:styleId="138">
    <w:name w:val="Основной текст + 13"/>
    <w:aliases w:val="5 pt42"/>
    <w:basedOn w:val="a0"/>
    <w:uiPriority w:val="99"/>
    <w:rsid w:val="002B51B5"/>
    <w:rPr>
      <w:rFonts w:ascii="Times New Roman" w:hAnsi="Times New Roman" w:cs="Times New Roman" w:hint="default"/>
      <w:strike w:val="0"/>
      <w:dstrike w:val="0"/>
      <w:sz w:val="27"/>
      <w:szCs w:val="27"/>
      <w:u w:val="none"/>
      <w:effect w:val="none"/>
    </w:rPr>
  </w:style>
  <w:style w:type="character" w:customStyle="1" w:styleId="7pt">
    <w:name w:val="Основной текст + 7 pt"/>
    <w:aliases w:val="Малые прописные,Основной текст + 5,5 pt,Основной текст (2) + 7"/>
    <w:basedOn w:val="a0"/>
    <w:uiPriority w:val="99"/>
    <w:rsid w:val="002B51B5"/>
    <w:rPr>
      <w:rFonts w:ascii="Sylfaen" w:hAnsi="Sylfaen" w:cs="Sylfaen" w:hint="default"/>
      <w:smallCaps/>
      <w:sz w:val="14"/>
      <w:szCs w:val="14"/>
      <w:shd w:val="clear" w:color="auto" w:fill="FFFFFF"/>
    </w:rPr>
  </w:style>
  <w:style w:type="character" w:customStyle="1" w:styleId="apple-style-span">
    <w:name w:val="apple-style-span"/>
    <w:rsid w:val="002B51B5"/>
    <w:rPr>
      <w:rFonts w:ascii="Times New Roman" w:hAnsi="Times New Roman" w:cs="Times New Roman" w:hint="default"/>
    </w:rPr>
  </w:style>
  <w:style w:type="character" w:customStyle="1" w:styleId="2ff2">
    <w:name w:val="Основной текст Знак2"/>
    <w:aliases w:val="Основной текст Знак1 Знак"/>
    <w:locked/>
    <w:rsid w:val="002B51B5"/>
    <w:rPr>
      <w:rFonts w:ascii="Times New Roman" w:hAnsi="Times New Roman" w:cs="Times New Roman" w:hint="default"/>
      <w:snapToGrid/>
      <w:sz w:val="28"/>
      <w:lang w:val="ru-RU" w:eastAsia="ru-RU" w:bidi="ar-SA"/>
    </w:rPr>
  </w:style>
  <w:style w:type="character" w:customStyle="1" w:styleId="toctoggle">
    <w:name w:val="toctoggle"/>
    <w:rsid w:val="002B51B5"/>
    <w:rPr>
      <w:rFonts w:ascii="Times New Roman" w:hAnsi="Times New Roman" w:cs="Times New Roman" w:hint="default"/>
    </w:rPr>
  </w:style>
  <w:style w:type="character" w:customStyle="1" w:styleId="tocnumber">
    <w:name w:val="tocnumber"/>
    <w:rsid w:val="002B51B5"/>
    <w:rPr>
      <w:rFonts w:ascii="Times New Roman" w:hAnsi="Times New Roman" w:cs="Times New Roman" w:hint="default"/>
    </w:rPr>
  </w:style>
  <w:style w:type="character" w:customStyle="1" w:styleId="toctext">
    <w:name w:val="toctext"/>
    <w:rsid w:val="002B51B5"/>
    <w:rPr>
      <w:rFonts w:ascii="Times New Roman" w:hAnsi="Times New Roman" w:cs="Times New Roman" w:hint="default"/>
    </w:rPr>
  </w:style>
  <w:style w:type="character" w:customStyle="1" w:styleId="editsection">
    <w:name w:val="editsection"/>
    <w:rsid w:val="002B51B5"/>
    <w:rPr>
      <w:rFonts w:ascii="Times New Roman" w:hAnsi="Times New Roman" w:cs="Times New Roman" w:hint="default"/>
    </w:rPr>
  </w:style>
  <w:style w:type="character" w:customStyle="1" w:styleId="mw-headline">
    <w:name w:val="mw-headline"/>
    <w:rsid w:val="002B51B5"/>
    <w:rPr>
      <w:rFonts w:ascii="Times New Roman" w:hAnsi="Times New Roman" w:cs="Times New Roman" w:hint="default"/>
    </w:rPr>
  </w:style>
  <w:style w:type="character" w:customStyle="1" w:styleId="style2">
    <w:name w:val="style2"/>
    <w:rsid w:val="002B51B5"/>
    <w:rPr>
      <w:rFonts w:ascii="Times New Roman" w:hAnsi="Times New Roman" w:cs="Times New Roman" w:hint="default"/>
    </w:rPr>
  </w:style>
  <w:style w:type="character" w:customStyle="1" w:styleId="style10">
    <w:name w:val="style1"/>
    <w:rsid w:val="002B51B5"/>
    <w:rPr>
      <w:rFonts w:ascii="Times New Roman" w:hAnsi="Times New Roman" w:cs="Times New Roman" w:hint="default"/>
    </w:rPr>
  </w:style>
  <w:style w:type="character" w:customStyle="1" w:styleId="texhtml">
    <w:name w:val="texhtml"/>
    <w:rsid w:val="002B51B5"/>
    <w:rPr>
      <w:rFonts w:ascii="Times New Roman" w:hAnsi="Times New Roman" w:cs="Times New Roman" w:hint="default"/>
    </w:rPr>
  </w:style>
  <w:style w:type="character" w:customStyle="1" w:styleId="grame">
    <w:name w:val="grame"/>
    <w:rsid w:val="002B51B5"/>
    <w:rPr>
      <w:rFonts w:ascii="Times New Roman" w:hAnsi="Times New Roman" w:cs="Times New Roman" w:hint="default"/>
    </w:rPr>
  </w:style>
  <w:style w:type="character" w:customStyle="1" w:styleId="1ff8">
    <w:name w:val="рисунок1 Знак"/>
    <w:rsid w:val="002B51B5"/>
    <w:rPr>
      <w:rFonts w:ascii="Times New Roman" w:hAnsi="Times New Roman" w:cs="Times New Roman" w:hint="default"/>
      <w:sz w:val="28"/>
      <w:szCs w:val="28"/>
      <w:lang w:val="ru-RU" w:eastAsia="ru-RU" w:bidi="ar-SA"/>
    </w:rPr>
  </w:style>
  <w:style w:type="character" w:customStyle="1" w:styleId="145">
    <w:name w:val="Стиль Основной текст + 14 пт Знак"/>
    <w:rsid w:val="002B51B5"/>
    <w:rPr>
      <w:rFonts w:ascii="Times New Roman" w:hAnsi="Times New Roman" w:cs="Times New Roman" w:hint="default"/>
      <w:sz w:val="28"/>
      <w:lang w:val="ru-RU" w:eastAsia="ru-RU" w:bidi="ar-SA"/>
    </w:rPr>
  </w:style>
  <w:style w:type="character" w:customStyle="1" w:styleId="paragraph1">
    <w:name w:val="paragraph1"/>
    <w:rsid w:val="002B51B5"/>
    <w:rPr>
      <w:rFonts w:ascii="Times New Roman" w:hAnsi="Times New Roman" w:cs="Times New Roman" w:hint="default"/>
      <w:color w:val="3C3C3C"/>
    </w:rPr>
  </w:style>
  <w:style w:type="character" w:customStyle="1" w:styleId="FontStyle15">
    <w:name w:val="Font Style15"/>
    <w:rsid w:val="002B51B5"/>
    <w:rPr>
      <w:rFonts w:ascii="Times New Roman" w:hAnsi="Times New Roman" w:cs="Times New Roman" w:hint="default"/>
      <w:sz w:val="18"/>
      <w:szCs w:val="18"/>
    </w:rPr>
  </w:style>
  <w:style w:type="character" w:customStyle="1" w:styleId="style18">
    <w:name w:val="style18"/>
    <w:rsid w:val="002B51B5"/>
    <w:rPr>
      <w:rFonts w:ascii="Times New Roman" w:hAnsi="Times New Roman" w:cs="Times New Roman" w:hint="default"/>
    </w:rPr>
  </w:style>
  <w:style w:type="character" w:customStyle="1" w:styleId="TitleChar">
    <w:name w:val="Title Char"/>
    <w:locked/>
    <w:rsid w:val="002B51B5"/>
    <w:rPr>
      <w:rFonts w:ascii="MS Mincho" w:eastAsia="MS Mincho" w:hAnsi="MS Mincho" w:cs="Times New Roman" w:hint="eastAsia"/>
      <w:sz w:val="28"/>
      <w:lang w:val="ru-RU" w:eastAsia="ru-RU" w:bidi="ar-SA"/>
    </w:rPr>
  </w:style>
  <w:style w:type="character" w:customStyle="1" w:styleId="author">
    <w:name w:val="author"/>
    <w:basedOn w:val="a0"/>
    <w:rsid w:val="002B51B5"/>
  </w:style>
  <w:style w:type="character" w:customStyle="1" w:styleId="FontStyle38">
    <w:name w:val="Font Style38"/>
    <w:rsid w:val="002B51B5"/>
    <w:rPr>
      <w:rFonts w:ascii="Times New Roman" w:hAnsi="Times New Roman" w:cs="Times New Roman" w:hint="default"/>
      <w:b/>
      <w:bCs/>
      <w:sz w:val="26"/>
      <w:szCs w:val="26"/>
    </w:rPr>
  </w:style>
  <w:style w:type="character" w:customStyle="1" w:styleId="FontStyle103">
    <w:name w:val="Font Style103"/>
    <w:rsid w:val="002B51B5"/>
    <w:rPr>
      <w:rFonts w:ascii="Times New Roman" w:hAnsi="Times New Roman" w:cs="Times New Roman" w:hint="default"/>
      <w:b/>
      <w:bCs/>
      <w:i/>
      <w:iCs/>
      <w:sz w:val="20"/>
      <w:szCs w:val="20"/>
    </w:rPr>
  </w:style>
  <w:style w:type="character" w:customStyle="1" w:styleId="contentheader">
    <w:name w:val="contentheader"/>
    <w:basedOn w:val="a0"/>
    <w:rsid w:val="002B51B5"/>
  </w:style>
  <w:style w:type="character" w:customStyle="1" w:styleId="contenttext">
    <w:name w:val="contenttext"/>
    <w:basedOn w:val="a0"/>
    <w:rsid w:val="002B51B5"/>
  </w:style>
  <w:style w:type="character" w:customStyle="1" w:styleId="personname">
    <w:name w:val="person_name"/>
    <w:basedOn w:val="a0"/>
    <w:rsid w:val="002B51B5"/>
  </w:style>
  <w:style w:type="character" w:customStyle="1" w:styleId="FontStyle76">
    <w:name w:val="Font Style76"/>
    <w:rsid w:val="002B51B5"/>
    <w:rPr>
      <w:rFonts w:ascii="Arial Narrow" w:hAnsi="Arial Narrow" w:cs="Arial Narrow" w:hint="default"/>
      <w:b/>
      <w:bCs/>
      <w:sz w:val="58"/>
      <w:szCs w:val="58"/>
    </w:rPr>
  </w:style>
  <w:style w:type="character" w:customStyle="1" w:styleId="FontStyle77">
    <w:name w:val="Font Style77"/>
    <w:rsid w:val="002B51B5"/>
    <w:rPr>
      <w:rFonts w:ascii="Arial Narrow" w:hAnsi="Arial Narrow" w:cs="Arial Narrow" w:hint="default"/>
      <w:b/>
      <w:bCs/>
      <w:sz w:val="36"/>
      <w:szCs w:val="36"/>
    </w:rPr>
  </w:style>
  <w:style w:type="character" w:customStyle="1" w:styleId="citationyear">
    <w:name w:val="citation_year"/>
    <w:basedOn w:val="a0"/>
    <w:rsid w:val="002B51B5"/>
  </w:style>
  <w:style w:type="character" w:customStyle="1" w:styleId="citationvolume">
    <w:name w:val="citation_volume"/>
    <w:basedOn w:val="a0"/>
    <w:rsid w:val="002B51B5"/>
  </w:style>
  <w:style w:type="character" w:customStyle="1" w:styleId="hl">
    <w:name w:val="hl"/>
    <w:basedOn w:val="a0"/>
    <w:rsid w:val="002B51B5"/>
  </w:style>
  <w:style w:type="character" w:customStyle="1" w:styleId="affffff8">
    <w:name w:val="Основной текст Знак Знак"/>
    <w:rsid w:val="002B51B5"/>
    <w:rPr>
      <w:i/>
      <w:iCs w:val="0"/>
      <w:noProof w:val="0"/>
      <w:sz w:val="28"/>
      <w:lang w:val="en-US" w:eastAsia="ru-RU" w:bidi="ar-SA"/>
    </w:rPr>
  </w:style>
  <w:style w:type="character" w:customStyle="1" w:styleId="affffff9">
    <w:name w:val="Обычный Сомов"/>
    <w:rsid w:val="002B51B5"/>
    <w:rPr>
      <w:sz w:val="28"/>
    </w:rPr>
  </w:style>
  <w:style w:type="character" w:customStyle="1" w:styleId="field-content">
    <w:name w:val="field-content"/>
    <w:rsid w:val="002B51B5"/>
  </w:style>
  <w:style w:type="character" w:customStyle="1" w:styleId="z-">
    <w:name w:val="z-Начало формы Знак"/>
    <w:basedOn w:val="a0"/>
    <w:link w:val="z-0"/>
    <w:semiHidden/>
    <w:rsid w:val="002B51B5"/>
    <w:rPr>
      <w:rFonts w:ascii="Arial" w:eastAsia="Times New Roman" w:hAnsi="Arial" w:cs="Arial"/>
      <w:vanish/>
      <w:sz w:val="16"/>
      <w:szCs w:val="16"/>
      <w:lang w:eastAsia="ru-RU"/>
    </w:rPr>
  </w:style>
  <w:style w:type="paragraph" w:styleId="z-0">
    <w:name w:val="HTML Top of Form"/>
    <w:basedOn w:val="a"/>
    <w:next w:val="a"/>
    <w:link w:val="z-"/>
    <w:hidden/>
    <w:semiHidden/>
    <w:unhideWhenUsed/>
    <w:rsid w:val="002B51B5"/>
    <w:pPr>
      <w:pBdr>
        <w:bottom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
    <w:name w:val="z-Начало формы Знак1"/>
    <w:basedOn w:val="a0"/>
    <w:uiPriority w:val="99"/>
    <w:semiHidden/>
    <w:rsid w:val="002B51B5"/>
    <w:rPr>
      <w:rFonts w:ascii="Arial" w:hAnsi="Arial" w:cs="Arial"/>
      <w:vanish/>
      <w:sz w:val="16"/>
      <w:szCs w:val="16"/>
    </w:rPr>
  </w:style>
  <w:style w:type="character" w:customStyle="1" w:styleId="form-required">
    <w:name w:val="form-required"/>
    <w:rsid w:val="002B51B5"/>
  </w:style>
  <w:style w:type="character" w:customStyle="1" w:styleId="z-2">
    <w:name w:val="z-Конец формы Знак"/>
    <w:basedOn w:val="a0"/>
    <w:link w:val="z-3"/>
    <w:semiHidden/>
    <w:rsid w:val="002B51B5"/>
    <w:rPr>
      <w:rFonts w:ascii="Arial" w:eastAsia="Times New Roman" w:hAnsi="Arial" w:cs="Arial"/>
      <w:vanish/>
      <w:sz w:val="16"/>
      <w:szCs w:val="16"/>
      <w:lang w:eastAsia="ru-RU"/>
    </w:rPr>
  </w:style>
  <w:style w:type="paragraph" w:styleId="z-3">
    <w:name w:val="HTML Bottom of Form"/>
    <w:basedOn w:val="a"/>
    <w:next w:val="a"/>
    <w:link w:val="z-2"/>
    <w:hidden/>
    <w:semiHidden/>
    <w:unhideWhenUsed/>
    <w:rsid w:val="002B51B5"/>
    <w:pPr>
      <w:pBdr>
        <w:top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0">
    <w:name w:val="z-Конец формы Знак1"/>
    <w:basedOn w:val="a0"/>
    <w:uiPriority w:val="99"/>
    <w:semiHidden/>
    <w:rsid w:val="002B51B5"/>
    <w:rPr>
      <w:rFonts w:ascii="Arial" w:hAnsi="Arial" w:cs="Arial"/>
      <w:vanish/>
      <w:sz w:val="16"/>
      <w:szCs w:val="16"/>
    </w:rPr>
  </w:style>
  <w:style w:type="character" w:customStyle="1" w:styleId="FooterChar">
    <w:name w:val="Footer Char"/>
    <w:locked/>
    <w:rsid w:val="002B51B5"/>
    <w:rPr>
      <w:rFonts w:ascii="Times New Roman" w:hAnsi="Times New Roman" w:cs="Times New Roman" w:hint="default"/>
      <w:sz w:val="24"/>
      <w:szCs w:val="24"/>
    </w:rPr>
  </w:style>
  <w:style w:type="character" w:customStyle="1" w:styleId="FontStyle37">
    <w:name w:val="Font Style37"/>
    <w:rsid w:val="002B51B5"/>
    <w:rPr>
      <w:rFonts w:ascii="Times New Roman" w:hAnsi="Times New Roman" w:cs="Times New Roman" w:hint="default"/>
      <w:sz w:val="26"/>
      <w:szCs w:val="26"/>
    </w:rPr>
  </w:style>
  <w:style w:type="character" w:customStyle="1" w:styleId="FontStyle39">
    <w:name w:val="Font Style39"/>
    <w:rsid w:val="002B51B5"/>
    <w:rPr>
      <w:rFonts w:ascii="Times New Roman" w:hAnsi="Times New Roman" w:cs="Times New Roman" w:hint="default"/>
      <w:spacing w:val="-20"/>
      <w:sz w:val="28"/>
      <w:szCs w:val="28"/>
    </w:rPr>
  </w:style>
  <w:style w:type="character" w:customStyle="1" w:styleId="FontStyle50">
    <w:name w:val="Font Style50"/>
    <w:rsid w:val="002B51B5"/>
    <w:rPr>
      <w:rFonts w:ascii="Calibri" w:hAnsi="Calibri" w:cs="Calibri" w:hint="default"/>
      <w:sz w:val="22"/>
      <w:szCs w:val="22"/>
    </w:rPr>
  </w:style>
  <w:style w:type="character" w:customStyle="1" w:styleId="1ff9">
    <w:name w:val="Знак примечания1"/>
    <w:rsid w:val="002B51B5"/>
    <w:rPr>
      <w:sz w:val="16"/>
      <w:szCs w:val="16"/>
    </w:rPr>
  </w:style>
  <w:style w:type="character" w:customStyle="1" w:styleId="affffffa">
    <w:name w:val="Содержание Знак"/>
    <w:rsid w:val="002B51B5"/>
    <w:rPr>
      <w:rFonts w:ascii="Times New Roman" w:eastAsia="Times New Roman" w:hAnsi="Times New Roman" w:cs="Times New Roman" w:hint="default"/>
      <w:b/>
      <w:bCs/>
      <w:color w:val="365F91"/>
      <w:kern w:val="32"/>
      <w:sz w:val="24"/>
      <w:szCs w:val="24"/>
      <w:lang w:eastAsia="ru-RU"/>
    </w:rPr>
  </w:style>
  <w:style w:type="character" w:customStyle="1" w:styleId="match">
    <w:name w:val="match"/>
    <w:rsid w:val="002B51B5"/>
  </w:style>
  <w:style w:type="paragraph" w:customStyle="1" w:styleId="s21">
    <w:name w:val="s21 рисунок №"/>
    <w:basedOn w:val="a"/>
    <w:link w:val="s210"/>
    <w:rsid w:val="002B51B5"/>
    <w:pPr>
      <w:spacing w:after="0" w:line="360" w:lineRule="auto"/>
    </w:pPr>
    <w:rPr>
      <w:rFonts w:eastAsia="Times New Roman" w:cs="Times New Roman"/>
      <w:szCs w:val="24"/>
      <w:lang w:eastAsia="ru-RU"/>
    </w:rPr>
  </w:style>
  <w:style w:type="character" w:customStyle="1" w:styleId="s210">
    <w:name w:val="s21 рисунок № Знак"/>
    <w:link w:val="s21"/>
    <w:locked/>
    <w:rsid w:val="002B51B5"/>
    <w:rPr>
      <w:rFonts w:ascii="Times New Roman" w:eastAsia="Times New Roman" w:hAnsi="Times New Roman" w:cs="Times New Roman"/>
      <w:sz w:val="24"/>
      <w:szCs w:val="24"/>
      <w:lang w:eastAsia="ru-RU"/>
    </w:rPr>
  </w:style>
  <w:style w:type="character" w:customStyle="1" w:styleId="fontstyle01">
    <w:name w:val="fontstyle01"/>
    <w:basedOn w:val="a0"/>
    <w:rsid w:val="002B51B5"/>
    <w:rPr>
      <w:rFonts w:ascii="Times New Roman" w:hAnsi="Times New Roman" w:cs="Times New Roman" w:hint="default"/>
      <w:b w:val="0"/>
      <w:bCs w:val="0"/>
      <w:i w:val="0"/>
      <w:iCs w:val="0"/>
      <w:color w:val="000000"/>
      <w:sz w:val="28"/>
      <w:szCs w:val="28"/>
    </w:rPr>
  </w:style>
  <w:style w:type="character" w:customStyle="1" w:styleId="213pt">
    <w:name w:val="Основной текст (2) + 13 pt"/>
    <w:aliases w:val="Полужирный"/>
    <w:basedOn w:val="a0"/>
    <w:rsid w:val="002B51B5"/>
    <w:rPr>
      <w:rFonts w:ascii="Verdana" w:eastAsia="Verdana" w:hAnsi="Verdana" w:cs="Verdana"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212pt">
    <w:name w:val="Основной текст (2) + 12 pt"/>
    <w:basedOn w:val="a0"/>
    <w:rsid w:val="002B51B5"/>
    <w:rPr>
      <w:rFonts w:ascii="Verdana" w:eastAsia="Verdana" w:hAnsi="Verdana" w:cs="Verdana"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1ffa">
    <w:name w:val="Красный1"/>
    <w:rsid w:val="002B51B5"/>
    <w:rPr>
      <w:color w:val="FF0000"/>
      <w:sz w:val="16"/>
      <w:szCs w:val="16"/>
    </w:rPr>
  </w:style>
  <w:style w:type="paragraph" w:styleId="2ff3">
    <w:name w:val="List Bullet 2"/>
    <w:basedOn w:val="a"/>
    <w:semiHidden/>
    <w:unhideWhenUsed/>
    <w:rsid w:val="002B51B5"/>
    <w:pPr>
      <w:tabs>
        <w:tab w:val="num" w:pos="643"/>
      </w:tabs>
      <w:spacing w:after="0" w:line="360" w:lineRule="auto"/>
      <w:ind w:left="643" w:hanging="360"/>
      <w:contextualSpacing/>
    </w:pPr>
    <w:rPr>
      <w:rFonts w:eastAsia="Times New Roman" w:cs="Times New Roman"/>
      <w:szCs w:val="24"/>
      <w:lang w:eastAsia="ru-RU"/>
    </w:rPr>
  </w:style>
  <w:style w:type="paragraph" w:customStyle="1" w:styleId="712">
    <w:name w:val="Заголовок 71"/>
    <w:basedOn w:val="a"/>
    <w:next w:val="a"/>
    <w:semiHidden/>
    <w:unhideWhenUsed/>
    <w:qFormat/>
    <w:rsid w:val="002B51B5"/>
    <w:pPr>
      <w:keepNext/>
      <w:keepLines/>
      <w:spacing w:before="200" w:after="0" w:line="360" w:lineRule="auto"/>
      <w:outlineLvl w:val="6"/>
    </w:pPr>
    <w:rPr>
      <w:rFonts w:ascii="Calibri Light" w:eastAsia="Times New Roman" w:hAnsi="Calibri Light" w:cs="Times New Roman"/>
      <w:i/>
      <w:iCs/>
      <w:color w:val="404040"/>
      <w:szCs w:val="24"/>
      <w:lang w:eastAsia="ru-RU"/>
    </w:rPr>
  </w:style>
  <w:style w:type="paragraph" w:customStyle="1" w:styleId="811">
    <w:name w:val="Заголовок 81"/>
    <w:basedOn w:val="a"/>
    <w:next w:val="a"/>
    <w:semiHidden/>
    <w:unhideWhenUsed/>
    <w:qFormat/>
    <w:rsid w:val="002B51B5"/>
    <w:pPr>
      <w:keepNext/>
      <w:keepLines/>
      <w:spacing w:before="200" w:after="0" w:line="360" w:lineRule="auto"/>
      <w:outlineLvl w:val="7"/>
    </w:pPr>
    <w:rPr>
      <w:rFonts w:ascii="Calibri Light" w:eastAsia="Times New Roman" w:hAnsi="Calibri Light" w:cs="Times New Roman"/>
      <w:color w:val="404040"/>
      <w:sz w:val="20"/>
      <w:szCs w:val="20"/>
      <w:lang w:eastAsia="ru-RU"/>
    </w:rPr>
  </w:style>
  <w:style w:type="paragraph" w:customStyle="1" w:styleId="911">
    <w:name w:val="Заголовок 91"/>
    <w:basedOn w:val="a"/>
    <w:next w:val="a"/>
    <w:semiHidden/>
    <w:unhideWhenUsed/>
    <w:qFormat/>
    <w:rsid w:val="002B51B5"/>
    <w:pPr>
      <w:keepNext/>
      <w:keepLines/>
      <w:spacing w:before="200" w:after="0" w:line="360" w:lineRule="auto"/>
      <w:outlineLvl w:val="8"/>
    </w:pPr>
    <w:rPr>
      <w:rFonts w:ascii="Calibri Light" w:eastAsia="Times New Roman" w:hAnsi="Calibri Light" w:cs="Times New Roman"/>
      <w:i/>
      <w:iCs/>
      <w:color w:val="404040"/>
      <w:sz w:val="20"/>
      <w:szCs w:val="20"/>
      <w:lang w:eastAsia="ru-RU"/>
    </w:rPr>
  </w:style>
  <w:style w:type="paragraph" w:customStyle="1" w:styleId="1ffb">
    <w:name w:val="Название1"/>
    <w:basedOn w:val="a"/>
    <w:next w:val="a"/>
    <w:uiPriority w:val="10"/>
    <w:qFormat/>
    <w:rsid w:val="002B51B5"/>
    <w:pPr>
      <w:pBdr>
        <w:bottom w:val="single" w:sz="8" w:space="4" w:color="5B9BD5"/>
      </w:pBdr>
      <w:spacing w:after="300" w:line="240" w:lineRule="auto"/>
      <w:contextualSpacing/>
    </w:pPr>
    <w:rPr>
      <w:rFonts w:asciiTheme="minorHAnsi" w:hAnsiTheme="minorHAnsi"/>
      <w:sz w:val="28"/>
    </w:rPr>
  </w:style>
  <w:style w:type="character" w:customStyle="1" w:styleId="713">
    <w:name w:val="Заголовок 7 Знак1"/>
    <w:basedOn w:val="a0"/>
    <w:uiPriority w:val="9"/>
    <w:semiHidden/>
    <w:rsid w:val="002B51B5"/>
    <w:rPr>
      <w:rFonts w:asciiTheme="majorHAnsi" w:eastAsiaTheme="majorEastAsia" w:hAnsiTheme="majorHAnsi" w:cstheme="majorBidi"/>
      <w:i/>
      <w:iCs/>
      <w:color w:val="404040" w:themeColor="text1" w:themeTint="BF"/>
    </w:rPr>
  </w:style>
  <w:style w:type="character" w:customStyle="1" w:styleId="812">
    <w:name w:val="Заголовок 8 Знак1"/>
    <w:basedOn w:val="a0"/>
    <w:uiPriority w:val="9"/>
    <w:semiHidden/>
    <w:rsid w:val="002B51B5"/>
    <w:rPr>
      <w:rFonts w:asciiTheme="majorHAnsi" w:eastAsiaTheme="majorEastAsia" w:hAnsiTheme="majorHAnsi" w:cstheme="majorBidi"/>
      <w:color w:val="404040" w:themeColor="text1" w:themeTint="BF"/>
      <w:sz w:val="20"/>
      <w:szCs w:val="20"/>
    </w:rPr>
  </w:style>
  <w:style w:type="character" w:customStyle="1" w:styleId="912">
    <w:name w:val="Заголовок 9 Знак1"/>
    <w:basedOn w:val="a0"/>
    <w:uiPriority w:val="9"/>
    <w:semiHidden/>
    <w:rsid w:val="002B51B5"/>
    <w:rPr>
      <w:rFonts w:asciiTheme="majorHAnsi" w:eastAsiaTheme="majorEastAsia" w:hAnsiTheme="majorHAnsi" w:cstheme="majorBidi"/>
      <w:i/>
      <w:iCs/>
      <w:color w:val="404040" w:themeColor="text1" w:themeTint="BF"/>
      <w:sz w:val="20"/>
      <w:szCs w:val="20"/>
    </w:rPr>
  </w:style>
  <w:style w:type="character" w:customStyle="1" w:styleId="2ff4">
    <w:name w:val="Название Знак2"/>
    <w:basedOn w:val="a0"/>
    <w:uiPriority w:val="10"/>
    <w:rsid w:val="002B51B5"/>
    <w:rPr>
      <w:rFonts w:asciiTheme="majorHAnsi" w:eastAsiaTheme="majorEastAsia" w:hAnsiTheme="majorHAnsi" w:cstheme="majorBidi"/>
      <w:color w:val="323E4F" w:themeColor="text2" w:themeShade="BF"/>
      <w:spacing w:val="5"/>
      <w:kern w:val="28"/>
      <w:sz w:val="52"/>
      <w:szCs w:val="52"/>
    </w:rPr>
  </w:style>
  <w:style w:type="paragraph" w:customStyle="1" w:styleId="S">
    <w:name w:val="S_Обычный"/>
    <w:basedOn w:val="a"/>
    <w:link w:val="S0"/>
    <w:qFormat/>
    <w:rsid w:val="000537AF"/>
    <w:pPr>
      <w:spacing w:after="0" w:line="360" w:lineRule="auto"/>
      <w:ind w:firstLine="709"/>
      <w:jc w:val="both"/>
    </w:pPr>
    <w:rPr>
      <w:rFonts w:eastAsia="Times New Roman" w:cs="Times New Roman"/>
      <w:szCs w:val="24"/>
      <w:lang w:eastAsia="ru-RU"/>
    </w:rPr>
  </w:style>
  <w:style w:type="character" w:customStyle="1" w:styleId="S0">
    <w:name w:val="S_Обычный Знак"/>
    <w:basedOn w:val="a0"/>
    <w:link w:val="S"/>
    <w:rsid w:val="000537AF"/>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header" w:qFormat="1"/>
    <w:lsdException w:name="caption" w:uiPriority="0" w:qFormat="1"/>
    <w:lsdException w:name="annotation reference" w:uiPriority="0"/>
    <w:lsdException w:name="endnote text" w:uiPriority="0"/>
    <w:lsdException w:name="List Bullet" w:qFormat="1"/>
    <w:lsdException w:name="List Bullet 2"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HTML Bottom of Form" w:uiPriority="0"/>
    <w:lsdException w:name="Normal (Web)" w:uiPriority="0" w:qFormat="1"/>
    <w:lsdException w:name="HTML Preformatted"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2A34"/>
    <w:rPr>
      <w:rFonts w:ascii="Times New Roman" w:hAnsi="Times New Roman"/>
      <w:sz w:val="24"/>
    </w:rPr>
  </w:style>
  <w:style w:type="paragraph" w:styleId="1">
    <w:name w:val="heading 1"/>
    <w:aliases w:val="ЗАГ-ГЛАВА,Заг 1,HEADING 1,Head 1,????????? 1,Subhead A,Somik Заголовок 1"/>
    <w:basedOn w:val="a"/>
    <w:next w:val="a"/>
    <w:link w:val="10"/>
    <w:uiPriority w:val="9"/>
    <w:qFormat/>
    <w:rsid w:val="00CB5A30"/>
    <w:pPr>
      <w:keepNext/>
      <w:keepLines/>
      <w:spacing w:before="240" w:after="0"/>
      <w:outlineLvl w:val="0"/>
    </w:pPr>
    <w:rPr>
      <w:rFonts w:eastAsiaTheme="majorEastAsia" w:cstheme="majorBidi"/>
      <w:b/>
      <w:color w:val="000000" w:themeColor="text1"/>
      <w:sz w:val="28"/>
      <w:szCs w:val="32"/>
    </w:rPr>
  </w:style>
  <w:style w:type="paragraph" w:styleId="2">
    <w:name w:val="heading 2"/>
    <w:aliases w:val="Заг 2,заголовок2,Заголовок 2 Знак Знак,заголовок2 Знак,Заголовок 2 Знак3 Знак Знак Знак,Заголовок 2 Знак1 Знак Знак Знак Знак,Заголовок 2 Знак Знак Знак Знак Знак Знак,Заголовок 2 Знак Знак1 Знак Знак Знак,H,caaieiaie2,H2,- 1."/>
    <w:basedOn w:val="a"/>
    <w:next w:val="a"/>
    <w:link w:val="20"/>
    <w:unhideWhenUsed/>
    <w:qFormat/>
    <w:rsid w:val="00CB5A30"/>
    <w:pPr>
      <w:keepNext/>
      <w:keepLines/>
      <w:spacing w:before="40" w:after="0"/>
      <w:outlineLvl w:val="1"/>
    </w:pPr>
    <w:rPr>
      <w:rFonts w:eastAsiaTheme="majorEastAsia" w:cstheme="majorBidi"/>
      <w:b/>
      <w:color w:val="000000" w:themeColor="text1"/>
      <w:sz w:val="26"/>
      <w:szCs w:val="26"/>
    </w:rPr>
  </w:style>
  <w:style w:type="paragraph" w:styleId="3">
    <w:name w:val="heading 3"/>
    <w:basedOn w:val="a"/>
    <w:next w:val="a"/>
    <w:link w:val="30"/>
    <w:uiPriority w:val="9"/>
    <w:unhideWhenUsed/>
    <w:qFormat/>
    <w:rsid w:val="00CB5A30"/>
    <w:pPr>
      <w:keepNext/>
      <w:keepLines/>
      <w:spacing w:before="40" w:after="0"/>
      <w:outlineLvl w:val="2"/>
    </w:pPr>
    <w:rPr>
      <w:rFonts w:eastAsiaTheme="majorEastAsia" w:cstheme="majorBidi"/>
      <w:i/>
      <w:color w:val="000000" w:themeColor="text1"/>
      <w:szCs w:val="24"/>
    </w:rPr>
  </w:style>
  <w:style w:type="paragraph" w:styleId="4">
    <w:name w:val="heading 4"/>
    <w:aliases w:val="Заг-Часть"/>
    <w:basedOn w:val="a"/>
    <w:next w:val="a"/>
    <w:link w:val="40"/>
    <w:unhideWhenUsed/>
    <w:qFormat/>
    <w:rsid w:val="00E0279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qFormat/>
    <w:rsid w:val="00FE0CE4"/>
    <w:pPr>
      <w:tabs>
        <w:tab w:val="num" w:pos="1008"/>
      </w:tabs>
      <w:spacing w:before="240" w:after="60" w:line="240" w:lineRule="auto"/>
      <w:ind w:left="1008" w:hanging="1008"/>
      <w:outlineLvl w:val="4"/>
    </w:pPr>
    <w:rPr>
      <w:rFonts w:eastAsia="Times New Roman" w:cs="Times New Roman"/>
      <w:b/>
      <w:bCs/>
      <w:iCs/>
      <w:sz w:val="26"/>
      <w:szCs w:val="26"/>
      <w:lang w:eastAsia="ru-RU"/>
    </w:rPr>
  </w:style>
  <w:style w:type="paragraph" w:styleId="6">
    <w:name w:val="heading 6"/>
    <w:basedOn w:val="a"/>
    <w:next w:val="a"/>
    <w:link w:val="60"/>
    <w:qFormat/>
    <w:rsid w:val="00FE0CE4"/>
    <w:pPr>
      <w:tabs>
        <w:tab w:val="num" w:pos="1152"/>
      </w:tabs>
      <w:spacing w:before="60" w:after="60" w:line="360" w:lineRule="auto"/>
      <w:ind w:left="1152" w:hanging="1152"/>
      <w:jc w:val="both"/>
      <w:outlineLvl w:val="5"/>
    </w:pPr>
    <w:rPr>
      <w:rFonts w:eastAsia="Times New Roman" w:cs="Times New Roman"/>
      <w:b/>
      <w:bCs/>
      <w:i/>
      <w:sz w:val="20"/>
      <w:szCs w:val="24"/>
      <w:lang w:eastAsia="ru-RU"/>
    </w:rPr>
  </w:style>
  <w:style w:type="paragraph" w:styleId="7">
    <w:name w:val="heading 7"/>
    <w:basedOn w:val="a"/>
    <w:next w:val="a"/>
    <w:link w:val="70"/>
    <w:qFormat/>
    <w:rsid w:val="00FE0CE4"/>
    <w:pPr>
      <w:tabs>
        <w:tab w:val="num" w:pos="1296"/>
      </w:tabs>
      <w:spacing w:before="240" w:after="60" w:line="240" w:lineRule="auto"/>
      <w:ind w:left="1296" w:hanging="1296"/>
      <w:outlineLvl w:val="6"/>
    </w:pPr>
    <w:rPr>
      <w:rFonts w:eastAsia="Times New Roman" w:cs="Times New Roman"/>
      <w:szCs w:val="24"/>
      <w:lang w:eastAsia="ru-RU"/>
    </w:rPr>
  </w:style>
  <w:style w:type="paragraph" w:styleId="8">
    <w:name w:val="heading 8"/>
    <w:aliases w:val="Заг-ПОДГЛАВ"/>
    <w:basedOn w:val="a"/>
    <w:next w:val="a"/>
    <w:link w:val="80"/>
    <w:unhideWhenUsed/>
    <w:qFormat/>
    <w:rsid w:val="00116067"/>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qFormat/>
    <w:rsid w:val="00FE0CE4"/>
    <w:pPr>
      <w:tabs>
        <w:tab w:val="num" w:pos="1584"/>
      </w:tabs>
      <w:spacing w:before="240" w:after="60" w:line="240" w:lineRule="auto"/>
      <w:ind w:left="1584" w:hanging="1584"/>
      <w:outlineLvl w:val="8"/>
    </w:pPr>
    <w:rPr>
      <w:rFonts w:ascii="Arial" w:eastAsia="Times New Roman" w:hAnsi="Arial"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ГЛАВА Знак,Заг 1 Знак1,HEADING 1 Знак1,Head 1 Знак1,????????? 1 Знак1,Subhead A Знак1,Somik Заголовок 1 Знак"/>
    <w:basedOn w:val="a0"/>
    <w:link w:val="1"/>
    <w:uiPriority w:val="9"/>
    <w:rsid w:val="00CB5A30"/>
    <w:rPr>
      <w:rFonts w:ascii="Times New Roman" w:eastAsiaTheme="majorEastAsia" w:hAnsi="Times New Roman" w:cstheme="majorBidi"/>
      <w:b/>
      <w:color w:val="000000" w:themeColor="text1"/>
      <w:sz w:val="28"/>
      <w:szCs w:val="32"/>
    </w:rPr>
  </w:style>
  <w:style w:type="character" w:customStyle="1" w:styleId="20">
    <w:name w:val="Заголовок 2 Знак"/>
    <w:aliases w:val="Заг 2 Знак,заголовок2 Знак1,Заголовок 2 Знак Знак Знак,заголовок2 Знак Знак,Заголовок 2 Знак3 Знак Знак Знак Знак,Заголовок 2 Знак1 Знак Знак Знак Знак Знак,Заголовок 2 Знак Знак Знак Знак Знак Знак Знак,H Знак,caaieiaie2 Знак,H2 Знак"/>
    <w:basedOn w:val="a0"/>
    <w:link w:val="2"/>
    <w:rsid w:val="00CB5A30"/>
    <w:rPr>
      <w:rFonts w:ascii="Times New Roman" w:eastAsiaTheme="majorEastAsia" w:hAnsi="Times New Roman" w:cstheme="majorBidi"/>
      <w:b/>
      <w:color w:val="000000" w:themeColor="text1"/>
      <w:sz w:val="26"/>
      <w:szCs w:val="26"/>
    </w:rPr>
  </w:style>
  <w:style w:type="paragraph" w:styleId="a3">
    <w:name w:val="Title"/>
    <w:basedOn w:val="a"/>
    <w:next w:val="a"/>
    <w:link w:val="a4"/>
    <w:uiPriority w:val="10"/>
    <w:qFormat/>
    <w:rsid w:val="00F451DA"/>
    <w:pPr>
      <w:spacing w:after="0" w:line="240" w:lineRule="auto"/>
      <w:contextualSpacing/>
    </w:pPr>
    <w:rPr>
      <w:rFonts w:eastAsiaTheme="majorEastAsia" w:cstheme="majorBidi"/>
      <w:color w:val="000000" w:themeColor="text1"/>
      <w:spacing w:val="-10"/>
      <w:kern w:val="28"/>
      <w:sz w:val="28"/>
      <w:szCs w:val="56"/>
    </w:rPr>
  </w:style>
  <w:style w:type="character" w:customStyle="1" w:styleId="a4">
    <w:name w:val="Название Знак"/>
    <w:basedOn w:val="a0"/>
    <w:link w:val="a3"/>
    <w:rsid w:val="00F451DA"/>
    <w:rPr>
      <w:rFonts w:ascii="Times New Roman" w:eastAsiaTheme="majorEastAsia" w:hAnsi="Times New Roman" w:cstheme="majorBidi"/>
      <w:color w:val="000000" w:themeColor="text1"/>
      <w:spacing w:val="-10"/>
      <w:kern w:val="28"/>
      <w:sz w:val="28"/>
      <w:szCs w:val="56"/>
    </w:rPr>
  </w:style>
  <w:style w:type="character" w:customStyle="1" w:styleId="30">
    <w:name w:val="Заголовок 3 Знак"/>
    <w:basedOn w:val="a0"/>
    <w:link w:val="3"/>
    <w:uiPriority w:val="9"/>
    <w:rsid w:val="00CB5A30"/>
    <w:rPr>
      <w:rFonts w:ascii="Times New Roman" w:eastAsiaTheme="majorEastAsia" w:hAnsi="Times New Roman" w:cstheme="majorBidi"/>
      <w:i/>
      <w:color w:val="000000" w:themeColor="text1"/>
      <w:sz w:val="24"/>
      <w:szCs w:val="24"/>
    </w:rPr>
  </w:style>
  <w:style w:type="character" w:customStyle="1" w:styleId="40">
    <w:name w:val="Заголовок 4 Знак"/>
    <w:aliases w:val="Заг-Часть Знак"/>
    <w:basedOn w:val="a0"/>
    <w:link w:val="4"/>
    <w:rsid w:val="00E0279B"/>
    <w:rPr>
      <w:rFonts w:asciiTheme="majorHAnsi" w:eastAsiaTheme="majorEastAsia" w:hAnsiTheme="majorHAnsi" w:cstheme="majorBidi"/>
      <w:i/>
      <w:iCs/>
      <w:color w:val="2E74B5" w:themeColor="accent1" w:themeShade="BF"/>
    </w:rPr>
  </w:style>
  <w:style w:type="character" w:customStyle="1" w:styleId="a5">
    <w:name w:val="Гипертекстовая ссылка"/>
    <w:uiPriority w:val="99"/>
    <w:rsid w:val="00834245"/>
    <w:rPr>
      <w:b w:val="0"/>
      <w:bCs w:val="0"/>
      <w:color w:val="106BBE"/>
    </w:rPr>
  </w:style>
  <w:style w:type="paragraph" w:styleId="a6">
    <w:name w:val="header"/>
    <w:aliases w:val="ВерхКолонтитул,Верхний колонтитул1, Знак10,Знак10,??????? ??????????,ВерхКолонтитул1, Знак4,Знак4, Знак8,Знак8"/>
    <w:basedOn w:val="a"/>
    <w:link w:val="a7"/>
    <w:uiPriority w:val="99"/>
    <w:unhideWhenUsed/>
    <w:qFormat/>
    <w:rsid w:val="0028091E"/>
    <w:pPr>
      <w:tabs>
        <w:tab w:val="center" w:pos="4677"/>
        <w:tab w:val="right" w:pos="9355"/>
      </w:tabs>
      <w:spacing w:after="0" w:line="240" w:lineRule="auto"/>
    </w:pPr>
  </w:style>
  <w:style w:type="character" w:customStyle="1" w:styleId="a7">
    <w:name w:val="Верхний колонтитул Знак"/>
    <w:aliases w:val="ВерхКолонтитул Знак,Верхний колонтитул1 Знак, Знак10 Знак,Знак10 Знак,??????? ?????????? Знак,ВерхКолонтитул1 Знак, Знак4 Знак,Знак4 Знак, Знак8 Знак,Знак8 Знак"/>
    <w:basedOn w:val="a0"/>
    <w:link w:val="a6"/>
    <w:uiPriority w:val="99"/>
    <w:rsid w:val="0028091E"/>
  </w:style>
  <w:style w:type="paragraph" w:styleId="a8">
    <w:name w:val="footer"/>
    <w:aliases w:val=" Знак"/>
    <w:basedOn w:val="a"/>
    <w:link w:val="a9"/>
    <w:uiPriority w:val="99"/>
    <w:unhideWhenUsed/>
    <w:rsid w:val="0028091E"/>
    <w:pPr>
      <w:tabs>
        <w:tab w:val="center" w:pos="4677"/>
        <w:tab w:val="right" w:pos="9355"/>
      </w:tabs>
      <w:spacing w:after="0" w:line="240" w:lineRule="auto"/>
    </w:pPr>
  </w:style>
  <w:style w:type="character" w:customStyle="1" w:styleId="a9">
    <w:name w:val="Нижний колонтитул Знак"/>
    <w:aliases w:val=" Знак Знак"/>
    <w:basedOn w:val="a0"/>
    <w:link w:val="a8"/>
    <w:uiPriority w:val="99"/>
    <w:rsid w:val="0028091E"/>
  </w:style>
  <w:style w:type="paragraph" w:styleId="aa">
    <w:name w:val="caption"/>
    <w:aliases w:val="Знак1,Название объектаТаблица,Название объекта+12.5"/>
    <w:basedOn w:val="a"/>
    <w:next w:val="a"/>
    <w:link w:val="ab"/>
    <w:unhideWhenUsed/>
    <w:qFormat/>
    <w:rsid w:val="00596C8C"/>
    <w:pPr>
      <w:spacing w:after="0" w:line="240" w:lineRule="auto"/>
    </w:pPr>
    <w:rPr>
      <w:b/>
      <w:iCs/>
      <w:szCs w:val="18"/>
    </w:rPr>
  </w:style>
  <w:style w:type="table" w:styleId="ac">
    <w:name w:val="Table Grid"/>
    <w:basedOn w:val="a1"/>
    <w:uiPriority w:val="39"/>
    <w:rsid w:val="00613C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
    <w:link w:val="ae"/>
    <w:semiHidden/>
    <w:unhideWhenUsed/>
    <w:rsid w:val="00613C68"/>
    <w:pPr>
      <w:spacing w:after="0" w:line="240" w:lineRule="auto"/>
    </w:pPr>
    <w:rPr>
      <w:rFonts w:ascii="Segoe UI" w:hAnsi="Segoe UI" w:cs="Segoe UI"/>
      <w:sz w:val="18"/>
      <w:szCs w:val="18"/>
    </w:rPr>
  </w:style>
  <w:style w:type="character" w:customStyle="1" w:styleId="ae">
    <w:name w:val="Текст выноски Знак"/>
    <w:basedOn w:val="a0"/>
    <w:link w:val="ad"/>
    <w:semiHidden/>
    <w:rsid w:val="00613C68"/>
    <w:rPr>
      <w:rFonts w:ascii="Segoe UI" w:hAnsi="Segoe UI" w:cs="Segoe UI"/>
      <w:sz w:val="18"/>
      <w:szCs w:val="18"/>
    </w:rPr>
  </w:style>
  <w:style w:type="paragraph" w:customStyle="1" w:styleId="af">
    <w:name w:val="ЗЕЛЕНЫЙ ТЕКСТ"/>
    <w:basedOn w:val="a"/>
    <w:link w:val="af0"/>
    <w:qFormat/>
    <w:rsid w:val="00861E04"/>
    <w:pPr>
      <w:spacing w:after="0" w:line="360" w:lineRule="auto"/>
      <w:ind w:firstLine="709"/>
      <w:jc w:val="both"/>
    </w:pPr>
    <w:rPr>
      <w:rFonts w:eastAsia="Times New Roman" w:cs="Arial"/>
      <w:szCs w:val="24"/>
      <w:lang w:eastAsia="ru-RU"/>
    </w:rPr>
  </w:style>
  <w:style w:type="character" w:customStyle="1" w:styleId="af0">
    <w:name w:val="ЗЕЛЕНЫЙ ТЕКСТ Знак"/>
    <w:basedOn w:val="a0"/>
    <w:link w:val="af"/>
    <w:rsid w:val="00861E04"/>
    <w:rPr>
      <w:rFonts w:ascii="Times New Roman" w:eastAsia="Times New Roman" w:hAnsi="Times New Roman" w:cs="Arial"/>
      <w:sz w:val="24"/>
      <w:szCs w:val="24"/>
      <w:lang w:eastAsia="ru-RU"/>
    </w:rPr>
  </w:style>
  <w:style w:type="character" w:customStyle="1" w:styleId="21">
    <w:name w:val="Основной текст (2)_"/>
    <w:basedOn w:val="a0"/>
    <w:link w:val="22"/>
    <w:rsid w:val="002F1CE3"/>
    <w:rPr>
      <w:rFonts w:ascii="Times New Roman" w:eastAsia="Times New Roman" w:hAnsi="Times New Roman" w:cs="Times New Roman"/>
      <w:sz w:val="26"/>
      <w:szCs w:val="26"/>
      <w:shd w:val="clear" w:color="auto" w:fill="FFFFFF"/>
    </w:rPr>
  </w:style>
  <w:style w:type="character" w:customStyle="1" w:styleId="2105pt">
    <w:name w:val="Основной текст (2) + 10;5 pt"/>
    <w:basedOn w:val="21"/>
    <w:rsid w:val="002F1CE3"/>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22">
    <w:name w:val="Основной текст (2)"/>
    <w:basedOn w:val="a"/>
    <w:link w:val="21"/>
    <w:rsid w:val="002F1CE3"/>
    <w:pPr>
      <w:widowControl w:val="0"/>
      <w:shd w:val="clear" w:color="auto" w:fill="FFFFFF"/>
      <w:spacing w:before="420" w:after="0" w:line="298" w:lineRule="exact"/>
      <w:jc w:val="both"/>
    </w:pPr>
    <w:rPr>
      <w:rFonts w:eastAsia="Times New Roman" w:cs="Times New Roman"/>
      <w:sz w:val="26"/>
      <w:szCs w:val="26"/>
    </w:rPr>
  </w:style>
  <w:style w:type="paragraph" w:styleId="af1">
    <w:name w:val="List Paragraph"/>
    <w:basedOn w:val="a"/>
    <w:link w:val="af2"/>
    <w:uiPriority w:val="34"/>
    <w:qFormat/>
    <w:rsid w:val="0035660A"/>
    <w:pPr>
      <w:ind w:left="720"/>
      <w:contextualSpacing/>
    </w:pPr>
  </w:style>
  <w:style w:type="character" w:customStyle="1" w:styleId="80">
    <w:name w:val="Заголовок 8 Знак"/>
    <w:aliases w:val="Заг-ПОДГЛАВ Знак"/>
    <w:basedOn w:val="a0"/>
    <w:link w:val="8"/>
    <w:rsid w:val="00116067"/>
    <w:rPr>
      <w:rFonts w:asciiTheme="majorHAnsi" w:eastAsiaTheme="majorEastAsia" w:hAnsiTheme="majorHAnsi" w:cstheme="majorBidi"/>
      <w:color w:val="272727" w:themeColor="text1" w:themeTint="D8"/>
      <w:sz w:val="21"/>
      <w:szCs w:val="21"/>
    </w:rPr>
  </w:style>
  <w:style w:type="paragraph" w:customStyle="1" w:styleId="Default">
    <w:name w:val="Default"/>
    <w:qFormat/>
    <w:rsid w:val="00452934"/>
    <w:pPr>
      <w:autoSpaceDE w:val="0"/>
      <w:autoSpaceDN w:val="0"/>
      <w:adjustRightInd w:val="0"/>
      <w:spacing w:after="0" w:line="240" w:lineRule="auto"/>
    </w:pPr>
    <w:rPr>
      <w:rFonts w:ascii="Arial" w:eastAsia="Calibri" w:hAnsi="Arial" w:cs="Arial"/>
      <w:color w:val="000000"/>
      <w:sz w:val="24"/>
      <w:szCs w:val="24"/>
    </w:rPr>
  </w:style>
  <w:style w:type="character" w:customStyle="1" w:styleId="50">
    <w:name w:val="Заголовок 5 Знак"/>
    <w:basedOn w:val="a0"/>
    <w:link w:val="5"/>
    <w:rsid w:val="00FE0CE4"/>
    <w:rPr>
      <w:rFonts w:ascii="Times New Roman" w:eastAsia="Times New Roman" w:hAnsi="Times New Roman" w:cs="Times New Roman"/>
      <w:b/>
      <w:bCs/>
      <w:iCs/>
      <w:sz w:val="26"/>
      <w:szCs w:val="26"/>
      <w:lang w:eastAsia="ru-RU"/>
    </w:rPr>
  </w:style>
  <w:style w:type="character" w:customStyle="1" w:styleId="60">
    <w:name w:val="Заголовок 6 Знак"/>
    <w:basedOn w:val="a0"/>
    <w:link w:val="6"/>
    <w:rsid w:val="00FE0CE4"/>
    <w:rPr>
      <w:rFonts w:ascii="Times New Roman" w:eastAsia="Times New Roman" w:hAnsi="Times New Roman" w:cs="Times New Roman"/>
      <w:b/>
      <w:bCs/>
      <w:i/>
      <w:sz w:val="20"/>
      <w:szCs w:val="24"/>
      <w:lang w:eastAsia="ru-RU"/>
    </w:rPr>
  </w:style>
  <w:style w:type="character" w:customStyle="1" w:styleId="70">
    <w:name w:val="Заголовок 7 Знак"/>
    <w:basedOn w:val="a0"/>
    <w:link w:val="7"/>
    <w:rsid w:val="00FE0CE4"/>
    <w:rPr>
      <w:rFonts w:ascii="Times New Roman" w:eastAsia="Times New Roman" w:hAnsi="Times New Roman" w:cs="Times New Roman"/>
      <w:sz w:val="24"/>
      <w:szCs w:val="24"/>
      <w:lang w:eastAsia="ru-RU"/>
    </w:rPr>
  </w:style>
  <w:style w:type="character" w:customStyle="1" w:styleId="90">
    <w:name w:val="Заголовок 9 Знак"/>
    <w:basedOn w:val="a0"/>
    <w:link w:val="9"/>
    <w:rsid w:val="00FE0CE4"/>
    <w:rPr>
      <w:rFonts w:ascii="Arial" w:eastAsia="Times New Roman" w:hAnsi="Arial" w:cs="Times New Roman"/>
      <w:lang w:eastAsia="ru-RU"/>
    </w:rPr>
  </w:style>
  <w:style w:type="numbering" w:customStyle="1" w:styleId="11">
    <w:name w:val="Нет списка1"/>
    <w:next w:val="a2"/>
    <w:uiPriority w:val="99"/>
    <w:semiHidden/>
    <w:unhideWhenUsed/>
    <w:rsid w:val="00FE0CE4"/>
  </w:style>
  <w:style w:type="numbering" w:customStyle="1" w:styleId="110">
    <w:name w:val="Нет списка11"/>
    <w:next w:val="a2"/>
    <w:uiPriority w:val="99"/>
    <w:semiHidden/>
    <w:unhideWhenUsed/>
    <w:rsid w:val="00FE0CE4"/>
  </w:style>
  <w:style w:type="numbering" w:customStyle="1" w:styleId="23">
    <w:name w:val="Нет списка2"/>
    <w:next w:val="a2"/>
    <w:uiPriority w:val="99"/>
    <w:semiHidden/>
    <w:unhideWhenUsed/>
    <w:rsid w:val="00FE0CE4"/>
  </w:style>
  <w:style w:type="paragraph" w:customStyle="1" w:styleId="ConsPlusNormal">
    <w:name w:val="ConsPlusNormal"/>
    <w:uiPriority w:val="99"/>
    <w:qFormat/>
    <w:rsid w:val="00FE0CE4"/>
    <w:pPr>
      <w:widowControl w:val="0"/>
      <w:tabs>
        <w:tab w:val="num" w:pos="1440"/>
      </w:tabs>
      <w:autoSpaceDE w:val="0"/>
      <w:autoSpaceDN w:val="0"/>
      <w:adjustRightInd w:val="0"/>
      <w:spacing w:after="0" w:line="240" w:lineRule="auto"/>
      <w:ind w:left="720" w:hanging="720"/>
    </w:pPr>
    <w:rPr>
      <w:rFonts w:ascii="Arial" w:eastAsia="Times New Roman" w:hAnsi="Arial" w:cs="Arial"/>
      <w:sz w:val="20"/>
      <w:szCs w:val="20"/>
      <w:lang w:eastAsia="ru-RU"/>
    </w:rPr>
  </w:style>
  <w:style w:type="numbering" w:customStyle="1" w:styleId="31">
    <w:name w:val="Нет списка3"/>
    <w:next w:val="a2"/>
    <w:uiPriority w:val="99"/>
    <w:semiHidden/>
    <w:unhideWhenUsed/>
    <w:rsid w:val="00FE0CE4"/>
  </w:style>
  <w:style w:type="numbering" w:customStyle="1" w:styleId="41">
    <w:name w:val="Нет списка4"/>
    <w:next w:val="a2"/>
    <w:uiPriority w:val="99"/>
    <w:semiHidden/>
    <w:unhideWhenUsed/>
    <w:rsid w:val="00FE0CE4"/>
  </w:style>
  <w:style w:type="paragraph" w:styleId="af3">
    <w:name w:val="TOC Heading"/>
    <w:basedOn w:val="1"/>
    <w:next w:val="a"/>
    <w:uiPriority w:val="39"/>
    <w:unhideWhenUsed/>
    <w:qFormat/>
    <w:rsid w:val="00FE0CE4"/>
    <w:pPr>
      <w:suppressAutoHyphens/>
      <w:spacing w:before="120" w:line="276" w:lineRule="auto"/>
      <w:jc w:val="center"/>
      <w:outlineLvl w:val="9"/>
    </w:pPr>
    <w:rPr>
      <w:bCs/>
      <w:color w:val="365F91"/>
      <w:szCs w:val="28"/>
    </w:rPr>
  </w:style>
  <w:style w:type="paragraph" w:customStyle="1" w:styleId="111">
    <w:name w:val="Оглавление 11"/>
    <w:basedOn w:val="a"/>
    <w:next w:val="a"/>
    <w:autoRedefine/>
    <w:uiPriority w:val="39"/>
    <w:unhideWhenUsed/>
    <w:rsid w:val="00FE0CE4"/>
    <w:pPr>
      <w:spacing w:after="100" w:line="276" w:lineRule="auto"/>
    </w:pPr>
    <w:rPr>
      <w:rFonts w:eastAsia="Times New Roman"/>
      <w:lang w:eastAsia="ru-RU"/>
    </w:rPr>
  </w:style>
  <w:style w:type="character" w:customStyle="1" w:styleId="12">
    <w:name w:val="Гиперссылка1"/>
    <w:basedOn w:val="a0"/>
    <w:uiPriority w:val="99"/>
    <w:unhideWhenUsed/>
    <w:rsid w:val="00FE0CE4"/>
    <w:rPr>
      <w:color w:val="0000FF"/>
      <w:u w:val="single"/>
    </w:rPr>
  </w:style>
  <w:style w:type="numbering" w:customStyle="1" w:styleId="51">
    <w:name w:val="Нет списка5"/>
    <w:next w:val="a2"/>
    <w:uiPriority w:val="99"/>
    <w:semiHidden/>
    <w:unhideWhenUsed/>
    <w:rsid w:val="00FE0CE4"/>
  </w:style>
  <w:style w:type="character" w:customStyle="1" w:styleId="112">
    <w:name w:val="Заголовок 1 Знак1"/>
    <w:aliases w:val="HEADING 1 Знак,Head 1 Знак,????????? 1 Знак,Subhead A Знак,Заг 1 Знак,Somik Заголовок 1 Знак1"/>
    <w:basedOn w:val="a0"/>
    <w:uiPriority w:val="9"/>
    <w:locked/>
    <w:rsid w:val="00FE0CE4"/>
    <w:rPr>
      <w:rFonts w:ascii="Arial" w:eastAsia="Times New Roman" w:hAnsi="Arial" w:cs="Times New Roman"/>
      <w:b/>
      <w:kern w:val="28"/>
      <w:sz w:val="28"/>
      <w:szCs w:val="24"/>
      <w:lang w:val="ru-RU" w:eastAsia="ru-RU"/>
    </w:rPr>
  </w:style>
  <w:style w:type="character" w:customStyle="1" w:styleId="af4">
    <w:name w:val="Цветовое выделение"/>
    <w:uiPriority w:val="99"/>
    <w:rsid w:val="00FE0CE4"/>
    <w:rPr>
      <w:b/>
      <w:color w:val="26282F"/>
      <w:sz w:val="26"/>
    </w:rPr>
  </w:style>
  <w:style w:type="paragraph" w:customStyle="1" w:styleId="af5">
    <w:name w:val="Нормальный (таблица)"/>
    <w:basedOn w:val="a"/>
    <w:next w:val="a"/>
    <w:uiPriority w:val="99"/>
    <w:rsid w:val="00FE0CE4"/>
    <w:pPr>
      <w:widowControl w:val="0"/>
      <w:autoSpaceDE w:val="0"/>
      <w:autoSpaceDN w:val="0"/>
      <w:adjustRightInd w:val="0"/>
      <w:spacing w:after="0" w:line="240" w:lineRule="auto"/>
      <w:jc w:val="both"/>
    </w:pPr>
    <w:rPr>
      <w:rFonts w:ascii="Arial" w:eastAsia="Times New Roman" w:hAnsi="Arial" w:cs="Arial"/>
      <w:szCs w:val="24"/>
      <w:lang w:eastAsia="ru-RU"/>
    </w:rPr>
  </w:style>
  <w:style w:type="paragraph" w:customStyle="1" w:styleId="af6">
    <w:name w:val="Прижатый влево"/>
    <w:basedOn w:val="a"/>
    <w:next w:val="a"/>
    <w:uiPriority w:val="99"/>
    <w:rsid w:val="00FE0CE4"/>
    <w:pPr>
      <w:widowControl w:val="0"/>
      <w:autoSpaceDE w:val="0"/>
      <w:autoSpaceDN w:val="0"/>
      <w:adjustRightInd w:val="0"/>
      <w:spacing w:after="0" w:line="240" w:lineRule="auto"/>
    </w:pPr>
    <w:rPr>
      <w:rFonts w:ascii="Arial" w:eastAsia="Times New Roman" w:hAnsi="Arial" w:cs="Arial"/>
      <w:szCs w:val="24"/>
      <w:lang w:eastAsia="ru-RU"/>
    </w:rPr>
  </w:style>
  <w:style w:type="table" w:customStyle="1" w:styleId="13">
    <w:name w:val="Сетка таблицы1"/>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toc 2"/>
    <w:basedOn w:val="a"/>
    <w:next w:val="a"/>
    <w:autoRedefine/>
    <w:uiPriority w:val="39"/>
    <w:unhideWhenUsed/>
    <w:rsid w:val="003B5CAE"/>
    <w:pPr>
      <w:widowControl w:val="0"/>
      <w:tabs>
        <w:tab w:val="left" w:pos="880"/>
        <w:tab w:val="right" w:leader="dot" w:pos="9356"/>
      </w:tabs>
      <w:spacing w:before="240" w:after="240" w:line="240" w:lineRule="auto"/>
      <w:ind w:firstLine="709"/>
      <w:jc w:val="both"/>
    </w:pPr>
    <w:rPr>
      <w:rFonts w:eastAsia="Calibri" w:cs="Times New Roman"/>
      <w:lang w:val="en-US"/>
    </w:rPr>
  </w:style>
  <w:style w:type="paragraph" w:styleId="af7">
    <w:name w:val="Body Text"/>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Oaaee?iue,Oaaee?iue1,Oaaee?iue2,Oaaee?iue3,Oaaee?iue4,Oaaee?iue5,Oaaee?iue11,Oaaee?iue21"/>
    <w:basedOn w:val="a"/>
    <w:link w:val="af8"/>
    <w:unhideWhenUsed/>
    <w:qFormat/>
    <w:rsid w:val="00FE0CE4"/>
    <w:pPr>
      <w:spacing w:after="120" w:line="240" w:lineRule="auto"/>
    </w:pPr>
    <w:rPr>
      <w:rFonts w:eastAsia="Times New Roman" w:cs="Times New Roman"/>
      <w:szCs w:val="24"/>
      <w:lang w:eastAsia="ru-RU"/>
    </w:rPr>
  </w:style>
  <w:style w:type="character" w:customStyle="1" w:styleId="af8">
    <w:name w:val="Основной текст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Oaaee?iue Знак,Oaaee?iue1 Знак,Oaaee?iue2 Знак,Oaaee?iue3 Знак,Oaaee?iue4 Знак"/>
    <w:basedOn w:val="a0"/>
    <w:link w:val="af7"/>
    <w:rsid w:val="00FE0CE4"/>
    <w:rPr>
      <w:rFonts w:ascii="Times New Roman" w:eastAsia="Times New Roman" w:hAnsi="Times New Roman" w:cs="Times New Roman"/>
      <w:sz w:val="24"/>
      <w:szCs w:val="24"/>
      <w:lang w:eastAsia="ru-RU"/>
    </w:rPr>
  </w:style>
  <w:style w:type="character" w:customStyle="1" w:styleId="71">
    <w:name w:val="Основной текст + 71"/>
    <w:aliases w:val="5 pt4,Интервал 0 pt6,Основной текст + Курсив"/>
    <w:basedOn w:val="a0"/>
    <w:rsid w:val="00FE0CE4"/>
    <w:rPr>
      <w:color w:val="000000"/>
      <w:spacing w:val="6"/>
      <w:w w:val="100"/>
      <w:position w:val="0"/>
      <w:sz w:val="15"/>
      <w:szCs w:val="15"/>
      <w:lang w:val="ru-RU" w:bidi="ar-SA"/>
    </w:rPr>
  </w:style>
  <w:style w:type="character" w:customStyle="1" w:styleId="Constantia">
    <w:name w:val="Основной текст + Constantia"/>
    <w:aliases w:val="7,5 pt3,Интервал 0 pt5"/>
    <w:basedOn w:val="a0"/>
    <w:rsid w:val="00FE0CE4"/>
    <w:rPr>
      <w:rFonts w:ascii="Constantia" w:eastAsia="Times New Roman" w:hAnsi="Constantia" w:cs="Constantia"/>
      <w:color w:val="000000"/>
      <w:spacing w:val="0"/>
      <w:w w:val="100"/>
      <w:position w:val="0"/>
      <w:sz w:val="15"/>
      <w:szCs w:val="15"/>
      <w:lang w:bidi="ar-SA"/>
    </w:rPr>
  </w:style>
  <w:style w:type="character" w:customStyle="1" w:styleId="CenturyGothic">
    <w:name w:val="Основной текст + Century Gothic"/>
    <w:aliases w:val="6 pt,Полужирный3,Интервал 0 pt4"/>
    <w:basedOn w:val="a0"/>
    <w:rsid w:val="00FE0CE4"/>
    <w:rPr>
      <w:rFonts w:ascii="Century Gothic" w:eastAsia="Times New Roman" w:hAnsi="Century Gothic" w:cs="Century Gothic"/>
      <w:b/>
      <w:bCs/>
      <w:color w:val="000000"/>
      <w:spacing w:val="2"/>
      <w:w w:val="100"/>
      <w:position w:val="0"/>
      <w:sz w:val="12"/>
      <w:szCs w:val="12"/>
      <w:lang w:val="ru-RU" w:bidi="ar-SA"/>
    </w:rPr>
  </w:style>
  <w:style w:type="paragraph" w:customStyle="1" w:styleId="menubasetext1">
    <w:name w:val="menu_base_text1"/>
    <w:basedOn w:val="a"/>
    <w:rsid w:val="00FE0CE4"/>
    <w:pPr>
      <w:pBdr>
        <w:bottom w:val="single" w:sz="6" w:space="7" w:color="D7DBDF"/>
        <w:right w:val="single" w:sz="6" w:space="14" w:color="D7DBDF"/>
      </w:pBdr>
      <w:spacing w:before="100" w:beforeAutospacing="1" w:after="100" w:afterAutospacing="1" w:line="240" w:lineRule="auto"/>
      <w:jc w:val="both"/>
    </w:pPr>
    <w:rPr>
      <w:rFonts w:eastAsia="Times New Roman" w:cs="Times New Roman"/>
      <w:sz w:val="18"/>
      <w:szCs w:val="18"/>
      <w:lang w:eastAsia="ru-RU"/>
    </w:rPr>
  </w:style>
  <w:style w:type="paragraph" w:customStyle="1" w:styleId="s13">
    <w:name w:val="s_13"/>
    <w:basedOn w:val="a"/>
    <w:rsid w:val="00FE0CE4"/>
    <w:pPr>
      <w:spacing w:after="0" w:line="240" w:lineRule="auto"/>
      <w:ind w:firstLine="720"/>
    </w:pPr>
    <w:rPr>
      <w:rFonts w:eastAsia="Times New Roman" w:cs="Times New Roman"/>
      <w:sz w:val="18"/>
      <w:szCs w:val="18"/>
      <w:lang w:eastAsia="ru-RU"/>
    </w:rPr>
  </w:style>
  <w:style w:type="paragraph" w:styleId="af9">
    <w:name w:val="Body Text Indent"/>
    <w:basedOn w:val="a"/>
    <w:link w:val="afa"/>
    <w:semiHidden/>
    <w:unhideWhenUsed/>
    <w:rsid w:val="00FE0CE4"/>
    <w:pPr>
      <w:widowControl w:val="0"/>
      <w:spacing w:after="120" w:line="240" w:lineRule="auto"/>
      <w:ind w:left="283"/>
    </w:pPr>
    <w:rPr>
      <w:rFonts w:ascii="Calibri" w:eastAsia="Calibri" w:hAnsi="Calibri" w:cs="Times New Roman"/>
      <w:szCs w:val="24"/>
      <w:lang w:val="en-US"/>
    </w:rPr>
  </w:style>
  <w:style w:type="character" w:customStyle="1" w:styleId="afa">
    <w:name w:val="Основной текст с отступом Знак"/>
    <w:basedOn w:val="a0"/>
    <w:link w:val="af9"/>
    <w:semiHidden/>
    <w:rsid w:val="00FE0CE4"/>
    <w:rPr>
      <w:rFonts w:ascii="Calibri" w:eastAsia="Calibri" w:hAnsi="Calibri" w:cs="Times New Roman"/>
      <w:sz w:val="24"/>
      <w:szCs w:val="24"/>
      <w:lang w:val="en-US"/>
    </w:rPr>
  </w:style>
  <w:style w:type="character" w:styleId="afb">
    <w:name w:val="FollowedHyperlink"/>
    <w:basedOn w:val="a0"/>
    <w:uiPriority w:val="99"/>
    <w:semiHidden/>
    <w:unhideWhenUsed/>
    <w:rsid w:val="00FE0CE4"/>
    <w:rPr>
      <w:color w:val="800080"/>
      <w:u w:val="single"/>
    </w:rPr>
  </w:style>
  <w:style w:type="paragraph" w:customStyle="1" w:styleId="font5">
    <w:name w:val="font5"/>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6">
    <w:name w:val="font6"/>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67">
    <w:name w:val="xl67"/>
    <w:basedOn w:val="a"/>
    <w:qFormat/>
    <w:rsid w:val="00FE0CE4"/>
    <w:pPr>
      <w:pBdr>
        <w:left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68">
    <w:name w:val="xl68"/>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69">
    <w:name w:val="xl6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0">
    <w:name w:val="xl7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1">
    <w:name w:val="xl71"/>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2">
    <w:name w:val="xl72"/>
    <w:basedOn w:val="a"/>
    <w:qFormat/>
    <w:rsid w:val="00FE0CE4"/>
    <w:pP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3">
    <w:name w:val="xl73"/>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eastAsia="Times New Roman" w:cs="Times New Roman"/>
      <w:szCs w:val="24"/>
      <w:lang w:eastAsia="ru-RU"/>
    </w:rPr>
  </w:style>
  <w:style w:type="paragraph" w:customStyle="1" w:styleId="xl74">
    <w:name w:val="xl74"/>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pPr>
    <w:rPr>
      <w:rFonts w:ascii="Arial" w:eastAsia="Times New Roman" w:hAnsi="Arial" w:cs="Arial"/>
      <w:sz w:val="20"/>
      <w:szCs w:val="20"/>
      <w:lang w:eastAsia="ru-RU"/>
    </w:rPr>
  </w:style>
  <w:style w:type="paragraph" w:customStyle="1" w:styleId="xl75">
    <w:name w:val="xl75"/>
    <w:basedOn w:val="a"/>
    <w:qFormat/>
    <w:rsid w:val="00FE0CE4"/>
    <w:pPr>
      <w:pBdr>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6">
    <w:name w:val="xl76"/>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7">
    <w:name w:val="xl7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78">
    <w:name w:val="xl78"/>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pPr>
    <w:rPr>
      <w:rFonts w:ascii="Arial" w:eastAsia="Times New Roman" w:hAnsi="Arial" w:cs="Arial"/>
      <w:sz w:val="20"/>
      <w:szCs w:val="20"/>
      <w:lang w:eastAsia="ru-RU"/>
    </w:rPr>
  </w:style>
  <w:style w:type="paragraph" w:customStyle="1" w:styleId="xl79">
    <w:name w:val="xl79"/>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0">
    <w:name w:val="xl80"/>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1">
    <w:name w:val="xl81"/>
    <w:basedOn w:val="a"/>
    <w:qFormat/>
    <w:rsid w:val="00FE0CE4"/>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right"/>
    </w:pPr>
    <w:rPr>
      <w:rFonts w:eastAsia="Times New Roman" w:cs="Times New Roman"/>
      <w:szCs w:val="24"/>
      <w:lang w:eastAsia="ru-RU"/>
    </w:rPr>
  </w:style>
  <w:style w:type="paragraph" w:customStyle="1" w:styleId="xl82">
    <w:name w:val="xl82"/>
    <w:basedOn w:val="a"/>
    <w:qFormat/>
    <w:rsid w:val="00FE0CE4"/>
    <w:pPr>
      <w:pBdr>
        <w:left w:val="single" w:sz="4" w:space="0" w:color="auto"/>
        <w:right w:val="single" w:sz="4" w:space="0" w:color="auto"/>
      </w:pBdr>
      <w:shd w:val="clear" w:color="000000" w:fill="92CDDC"/>
      <w:spacing w:before="100" w:beforeAutospacing="1" w:after="100" w:afterAutospacing="1" w:line="240" w:lineRule="auto"/>
      <w:jc w:val="right"/>
      <w:textAlignment w:val="center"/>
    </w:pPr>
    <w:rPr>
      <w:rFonts w:ascii="Arial" w:eastAsia="Times New Roman" w:hAnsi="Arial" w:cs="Arial"/>
      <w:sz w:val="20"/>
      <w:szCs w:val="20"/>
      <w:lang w:eastAsia="ru-RU"/>
    </w:rPr>
  </w:style>
  <w:style w:type="paragraph" w:customStyle="1" w:styleId="xl83">
    <w:name w:val="xl8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customStyle="1" w:styleId="xl84">
    <w:name w:val="xl84"/>
    <w:basedOn w:val="a"/>
    <w:qFormat/>
    <w:rsid w:val="00FE0CE4"/>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5">
    <w:name w:val="xl85"/>
    <w:basedOn w:val="a"/>
    <w:qFormat/>
    <w:rsid w:val="00FE0CE4"/>
    <w:pPr>
      <w:pBdr>
        <w:left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6">
    <w:name w:val="xl8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7">
    <w:name w:val="xl87"/>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Times New Roman"/>
      <w:szCs w:val="24"/>
      <w:lang w:eastAsia="ru-RU"/>
    </w:rPr>
  </w:style>
  <w:style w:type="paragraph" w:customStyle="1" w:styleId="xl88">
    <w:name w:val="xl88"/>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9">
    <w:name w:val="xl89"/>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0">
    <w:name w:val="xl90"/>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1">
    <w:name w:val="xl91"/>
    <w:basedOn w:val="a"/>
    <w:qFormat/>
    <w:rsid w:val="00FE0CE4"/>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pPr>
    <w:rPr>
      <w:rFonts w:eastAsia="Times New Roman" w:cs="Times New Roman"/>
      <w:szCs w:val="24"/>
      <w:lang w:eastAsia="ru-RU"/>
    </w:rPr>
  </w:style>
  <w:style w:type="paragraph" w:customStyle="1" w:styleId="xl92">
    <w:name w:val="xl92"/>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93">
    <w:name w:val="xl93"/>
    <w:basedOn w:val="a"/>
    <w:qFormat/>
    <w:rsid w:val="00FE0CE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pPr>
    <w:rPr>
      <w:rFonts w:eastAsia="Times New Roman" w:cs="Times New Roman"/>
      <w:szCs w:val="24"/>
      <w:lang w:eastAsia="ru-RU"/>
    </w:rPr>
  </w:style>
  <w:style w:type="paragraph" w:customStyle="1" w:styleId="xl94">
    <w:name w:val="xl94"/>
    <w:basedOn w:val="a"/>
    <w:qFormat/>
    <w:rsid w:val="00FE0CE4"/>
    <w:pPr>
      <w:pBdr>
        <w:left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5">
    <w:name w:val="xl95"/>
    <w:basedOn w:val="a"/>
    <w:qFormat/>
    <w:rsid w:val="00FE0CE4"/>
    <w:pPr>
      <w:pBdr>
        <w:left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6">
    <w:name w:val="xl96"/>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7">
    <w:name w:val="xl97"/>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98">
    <w:name w:val="xl98"/>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99">
    <w:name w:val="xl99"/>
    <w:basedOn w:val="a"/>
    <w:qFormat/>
    <w:rsid w:val="00FE0CE4"/>
    <w:pPr>
      <w:pBdr>
        <w:left w:val="single" w:sz="4" w:space="0" w:color="auto"/>
        <w:bottom w:val="single" w:sz="4" w:space="0" w:color="auto"/>
        <w:right w:val="single" w:sz="4" w:space="0" w:color="auto"/>
      </w:pBdr>
      <w:shd w:val="clear" w:color="000000" w:fill="948A54"/>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0">
    <w:name w:val="xl100"/>
    <w:basedOn w:val="a"/>
    <w:qFormat/>
    <w:rsid w:val="00FE0CE4"/>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1">
    <w:name w:val="xl101"/>
    <w:basedOn w:val="a"/>
    <w:qFormat/>
    <w:rsid w:val="00FE0CE4"/>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02">
    <w:name w:val="xl102"/>
    <w:basedOn w:val="a"/>
    <w:qFormat/>
    <w:rsid w:val="00FE0CE4"/>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Arial" w:eastAsia="Times New Roman" w:hAnsi="Arial" w:cs="Arial"/>
      <w:szCs w:val="24"/>
      <w:lang w:eastAsia="ru-RU"/>
    </w:rPr>
  </w:style>
  <w:style w:type="paragraph" w:customStyle="1" w:styleId="xl103">
    <w:name w:val="xl103"/>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4">
    <w:name w:val="xl104"/>
    <w:basedOn w:val="a"/>
    <w:qFormat/>
    <w:rsid w:val="00FE0CE4"/>
    <w:pPr>
      <w:pBdr>
        <w:top w:val="single" w:sz="4" w:space="0" w:color="auto"/>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5">
    <w:name w:val="xl105"/>
    <w:basedOn w:val="a"/>
    <w:qFormat/>
    <w:rsid w:val="00FE0CE4"/>
    <w:pPr>
      <w:pBdr>
        <w:left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6">
    <w:name w:val="xl106"/>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7">
    <w:name w:val="xl10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8">
    <w:name w:val="xl108"/>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09">
    <w:name w:val="xl109"/>
    <w:basedOn w:val="a"/>
    <w:qFormat/>
    <w:rsid w:val="00FE0CE4"/>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0">
    <w:name w:val="xl110"/>
    <w:basedOn w:val="a"/>
    <w:qFormat/>
    <w:rsid w:val="00FE0CE4"/>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1">
    <w:name w:val="xl111"/>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2">
    <w:name w:val="xl112"/>
    <w:basedOn w:val="a"/>
    <w:qFormat/>
    <w:rsid w:val="00FE0CE4"/>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3">
    <w:name w:val="xl113"/>
    <w:basedOn w:val="a"/>
    <w:qFormat/>
    <w:rsid w:val="00FE0CE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4">
    <w:name w:val="xl114"/>
    <w:basedOn w:val="a"/>
    <w:qFormat/>
    <w:rsid w:val="00FE0CE4"/>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Cs w:val="24"/>
      <w:lang w:eastAsia="ru-RU"/>
    </w:rPr>
  </w:style>
  <w:style w:type="paragraph" w:customStyle="1" w:styleId="xl115">
    <w:name w:val="xl115"/>
    <w:basedOn w:val="a"/>
    <w:qFormat/>
    <w:rsid w:val="00FE0CE4"/>
    <w:pPr>
      <w:pBdr>
        <w:top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paragraph" w:customStyle="1" w:styleId="xl116">
    <w:name w:val="xl116"/>
    <w:basedOn w:val="a"/>
    <w:qFormat/>
    <w:rsid w:val="00FE0CE4"/>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numbering" w:customStyle="1" w:styleId="61">
    <w:name w:val="Нет списка6"/>
    <w:next w:val="a2"/>
    <w:uiPriority w:val="99"/>
    <w:semiHidden/>
    <w:unhideWhenUsed/>
    <w:rsid w:val="00FE0CE4"/>
  </w:style>
  <w:style w:type="numbering" w:customStyle="1" w:styleId="1110">
    <w:name w:val="Нет списка111"/>
    <w:next w:val="a2"/>
    <w:uiPriority w:val="99"/>
    <w:semiHidden/>
    <w:unhideWhenUsed/>
    <w:rsid w:val="00FE0CE4"/>
  </w:style>
  <w:style w:type="numbering" w:customStyle="1" w:styleId="210">
    <w:name w:val="Нет списка21"/>
    <w:next w:val="a2"/>
    <w:uiPriority w:val="99"/>
    <w:semiHidden/>
    <w:unhideWhenUsed/>
    <w:rsid w:val="00FE0CE4"/>
  </w:style>
  <w:style w:type="numbering" w:customStyle="1" w:styleId="310">
    <w:name w:val="Нет списка31"/>
    <w:next w:val="a2"/>
    <w:uiPriority w:val="99"/>
    <w:semiHidden/>
    <w:unhideWhenUsed/>
    <w:rsid w:val="00FE0CE4"/>
  </w:style>
  <w:style w:type="numbering" w:customStyle="1" w:styleId="410">
    <w:name w:val="Нет списка41"/>
    <w:next w:val="a2"/>
    <w:uiPriority w:val="99"/>
    <w:semiHidden/>
    <w:unhideWhenUsed/>
    <w:rsid w:val="00FE0CE4"/>
  </w:style>
  <w:style w:type="numbering" w:customStyle="1" w:styleId="510">
    <w:name w:val="Нет списка51"/>
    <w:next w:val="a2"/>
    <w:uiPriority w:val="99"/>
    <w:semiHidden/>
    <w:unhideWhenUsed/>
    <w:rsid w:val="00FE0CE4"/>
  </w:style>
  <w:style w:type="character" w:styleId="afc">
    <w:name w:val="line number"/>
    <w:basedOn w:val="a0"/>
    <w:uiPriority w:val="99"/>
    <w:semiHidden/>
    <w:unhideWhenUsed/>
    <w:rsid w:val="00FE0CE4"/>
  </w:style>
  <w:style w:type="paragraph" w:styleId="afd">
    <w:name w:val="Revision"/>
    <w:hidden/>
    <w:uiPriority w:val="99"/>
    <w:semiHidden/>
    <w:rsid w:val="00FE0CE4"/>
    <w:pPr>
      <w:spacing w:after="0" w:line="240" w:lineRule="auto"/>
    </w:pPr>
    <w:rPr>
      <w:rFonts w:ascii="Calibri" w:eastAsia="Calibri" w:hAnsi="Calibri" w:cs="Times New Roman"/>
      <w:lang w:val="en-US"/>
    </w:rPr>
  </w:style>
  <w:style w:type="paragraph" w:styleId="afe">
    <w:name w:val="Document Map"/>
    <w:basedOn w:val="a"/>
    <w:link w:val="aff"/>
    <w:uiPriority w:val="99"/>
    <w:semiHidden/>
    <w:unhideWhenUsed/>
    <w:rsid w:val="00FE0CE4"/>
    <w:pPr>
      <w:spacing w:after="0" w:line="240" w:lineRule="auto"/>
    </w:pPr>
    <w:rPr>
      <w:rFonts w:ascii="Tahoma" w:eastAsia="Times New Roman" w:hAnsi="Tahoma" w:cs="Tahoma"/>
      <w:sz w:val="16"/>
      <w:szCs w:val="16"/>
      <w:lang w:eastAsia="ru-RU"/>
    </w:rPr>
  </w:style>
  <w:style w:type="character" w:customStyle="1" w:styleId="aff">
    <w:name w:val="Схема документа Знак"/>
    <w:basedOn w:val="a0"/>
    <w:link w:val="afe"/>
    <w:uiPriority w:val="99"/>
    <w:semiHidden/>
    <w:rsid w:val="00FE0CE4"/>
    <w:rPr>
      <w:rFonts w:ascii="Tahoma" w:eastAsia="Times New Roman" w:hAnsi="Tahoma" w:cs="Tahoma"/>
      <w:sz w:val="16"/>
      <w:szCs w:val="16"/>
      <w:lang w:eastAsia="ru-RU"/>
    </w:rPr>
  </w:style>
  <w:style w:type="numbering" w:customStyle="1" w:styleId="72">
    <w:name w:val="Нет списка7"/>
    <w:next w:val="a2"/>
    <w:uiPriority w:val="99"/>
    <w:semiHidden/>
    <w:unhideWhenUsed/>
    <w:rsid w:val="00FE0CE4"/>
  </w:style>
  <w:style w:type="numbering" w:customStyle="1" w:styleId="120">
    <w:name w:val="Нет списка12"/>
    <w:next w:val="a2"/>
    <w:uiPriority w:val="99"/>
    <w:semiHidden/>
    <w:unhideWhenUsed/>
    <w:rsid w:val="00FE0CE4"/>
  </w:style>
  <w:style w:type="numbering" w:customStyle="1" w:styleId="220">
    <w:name w:val="Нет списка22"/>
    <w:next w:val="a2"/>
    <w:uiPriority w:val="99"/>
    <w:semiHidden/>
    <w:unhideWhenUsed/>
    <w:rsid w:val="00FE0CE4"/>
  </w:style>
  <w:style w:type="numbering" w:customStyle="1" w:styleId="32">
    <w:name w:val="Нет списка32"/>
    <w:next w:val="a2"/>
    <w:uiPriority w:val="99"/>
    <w:semiHidden/>
    <w:unhideWhenUsed/>
    <w:rsid w:val="00FE0CE4"/>
  </w:style>
  <w:style w:type="numbering" w:customStyle="1" w:styleId="42">
    <w:name w:val="Нет списка42"/>
    <w:next w:val="a2"/>
    <w:uiPriority w:val="99"/>
    <w:semiHidden/>
    <w:unhideWhenUsed/>
    <w:rsid w:val="00FE0CE4"/>
  </w:style>
  <w:style w:type="numbering" w:customStyle="1" w:styleId="52">
    <w:name w:val="Нет списка52"/>
    <w:next w:val="a2"/>
    <w:uiPriority w:val="99"/>
    <w:semiHidden/>
    <w:unhideWhenUsed/>
    <w:rsid w:val="00FE0CE4"/>
  </w:style>
  <w:style w:type="character" w:styleId="aff0">
    <w:name w:val="Placeholder Text"/>
    <w:basedOn w:val="a0"/>
    <w:uiPriority w:val="99"/>
    <w:semiHidden/>
    <w:rsid w:val="00FE0CE4"/>
    <w:rPr>
      <w:color w:val="808080"/>
    </w:rPr>
  </w:style>
  <w:style w:type="paragraph" w:customStyle="1" w:styleId="aff1">
    <w:name w:val="Название таблицы"/>
    <w:basedOn w:val="a"/>
    <w:qFormat/>
    <w:rsid w:val="00FE0CE4"/>
    <w:pPr>
      <w:spacing w:after="0" w:line="360" w:lineRule="auto"/>
      <w:jc w:val="center"/>
    </w:pPr>
    <w:rPr>
      <w:rFonts w:eastAsia="Times New Roman" w:cs="Times New Roman"/>
      <w:szCs w:val="24"/>
    </w:rPr>
  </w:style>
  <w:style w:type="paragraph" w:customStyle="1" w:styleId="14">
    <w:name w:val="1"/>
    <w:basedOn w:val="a"/>
    <w:link w:val="15"/>
    <w:qFormat/>
    <w:rsid w:val="00FE0CE4"/>
    <w:pPr>
      <w:spacing w:line="240" w:lineRule="exact"/>
      <w:jc w:val="both"/>
    </w:pPr>
    <w:rPr>
      <w:rFonts w:ascii="Verdana" w:eastAsia="Times New Roman" w:hAnsi="Verdana" w:cs="Times New Roman"/>
      <w:szCs w:val="24"/>
      <w:lang w:val="en-US"/>
    </w:rPr>
  </w:style>
  <w:style w:type="paragraph" w:customStyle="1" w:styleId="font7">
    <w:name w:val="font7"/>
    <w:basedOn w:val="a"/>
    <w:qFormat/>
    <w:rsid w:val="00FE0CE4"/>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8">
    <w:name w:val="font8"/>
    <w:basedOn w:val="a"/>
    <w:qFormat/>
    <w:rsid w:val="00FE0CE4"/>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font9">
    <w:name w:val="font9"/>
    <w:basedOn w:val="a"/>
    <w:qFormat/>
    <w:rsid w:val="00FE0CE4"/>
    <w:pPr>
      <w:spacing w:before="100" w:beforeAutospacing="1" w:after="100" w:afterAutospacing="1" w:line="240" w:lineRule="auto"/>
    </w:pPr>
    <w:rPr>
      <w:rFonts w:ascii="Tahoma" w:eastAsia="Times New Roman" w:hAnsi="Tahoma" w:cs="Tahoma"/>
      <w:color w:val="000000"/>
      <w:sz w:val="20"/>
      <w:szCs w:val="20"/>
      <w:lang w:eastAsia="ru-RU"/>
    </w:rPr>
  </w:style>
  <w:style w:type="paragraph" w:customStyle="1" w:styleId="font10">
    <w:name w:val="font10"/>
    <w:basedOn w:val="a"/>
    <w:qFormat/>
    <w:rsid w:val="00FE0CE4"/>
    <w:pPr>
      <w:spacing w:before="100" w:beforeAutospacing="1" w:after="100" w:afterAutospacing="1" w:line="240" w:lineRule="auto"/>
    </w:pPr>
    <w:rPr>
      <w:rFonts w:ascii="Tahoma" w:eastAsia="Times New Roman" w:hAnsi="Tahoma" w:cs="Tahoma"/>
      <w:b/>
      <w:bCs/>
      <w:color w:val="000000"/>
      <w:sz w:val="20"/>
      <w:szCs w:val="20"/>
      <w:lang w:eastAsia="ru-RU"/>
    </w:rPr>
  </w:style>
  <w:style w:type="numbering" w:customStyle="1" w:styleId="81">
    <w:name w:val="Нет списка8"/>
    <w:next w:val="a2"/>
    <w:uiPriority w:val="99"/>
    <w:semiHidden/>
    <w:unhideWhenUsed/>
    <w:rsid w:val="00FE0CE4"/>
  </w:style>
  <w:style w:type="character" w:customStyle="1" w:styleId="211">
    <w:name w:val="Заголовок 2 Знак1"/>
    <w:aliases w:val="Заголовок 3N Знак,Стиль 1 Знак"/>
    <w:uiPriority w:val="9"/>
    <w:locked/>
    <w:rsid w:val="00FE0CE4"/>
    <w:rPr>
      <w:rFonts w:ascii="Arial" w:eastAsia="Times New Roman" w:hAnsi="Arial" w:cs="Times New Roman"/>
      <w:b/>
      <w:sz w:val="24"/>
      <w:szCs w:val="24"/>
    </w:rPr>
  </w:style>
  <w:style w:type="paragraph" w:styleId="aff2">
    <w:name w:val="Normal (Web)"/>
    <w:aliases w:val="Обычный (Web),Обычный (Web)1"/>
    <w:basedOn w:val="a"/>
    <w:link w:val="aff3"/>
    <w:unhideWhenUsed/>
    <w:qFormat/>
    <w:rsid w:val="00FE0CE4"/>
    <w:pPr>
      <w:spacing w:before="100" w:beforeAutospacing="1" w:after="100" w:afterAutospacing="1" w:line="240" w:lineRule="auto"/>
    </w:pPr>
    <w:rPr>
      <w:rFonts w:eastAsia="Times New Roman" w:cs="Times New Roman"/>
      <w:color w:val="000000"/>
      <w:szCs w:val="24"/>
      <w:lang w:eastAsia="ru-RU"/>
    </w:rPr>
  </w:style>
  <w:style w:type="character" w:styleId="HTML">
    <w:name w:val="HTML Code"/>
    <w:basedOn w:val="a0"/>
    <w:uiPriority w:val="99"/>
    <w:semiHidden/>
    <w:unhideWhenUsed/>
    <w:rsid w:val="00FE0CE4"/>
    <w:rPr>
      <w:rFonts w:ascii="Courier New" w:eastAsia="Times New Roman" w:hAnsi="Courier New" w:cs="Courier New"/>
      <w:sz w:val="20"/>
      <w:szCs w:val="20"/>
    </w:rPr>
  </w:style>
  <w:style w:type="table" w:customStyle="1" w:styleId="113">
    <w:name w:val="Сетка таблицы11"/>
    <w:basedOn w:val="a1"/>
    <w:next w:val="ac"/>
    <w:uiPriority w:val="59"/>
    <w:rsid w:val="00FE0C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xl64">
    <w:name w:val="xl64"/>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5">
    <w:name w:val="xl65"/>
    <w:basedOn w:val="a"/>
    <w:qFormat/>
    <w:rsid w:val="00FE0CE4"/>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66">
    <w:name w:val="xl66"/>
    <w:basedOn w:val="a"/>
    <w:qFormat/>
    <w:rsid w:val="00FE0CE4"/>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FORMATTEXT">
    <w:name w:val=".FORMATTEXT"/>
    <w:uiPriority w:val="99"/>
    <w:rsid w:val="00FE0CE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6">
    <w:name w:val="Красная строка1"/>
    <w:basedOn w:val="af7"/>
    <w:rsid w:val="00FE0CE4"/>
    <w:pPr>
      <w:suppressAutoHyphens/>
      <w:ind w:firstLine="210"/>
    </w:pPr>
    <w:rPr>
      <w:sz w:val="20"/>
      <w:szCs w:val="20"/>
      <w:lang w:eastAsia="ar-SA"/>
    </w:rPr>
  </w:style>
  <w:style w:type="paragraph" w:customStyle="1" w:styleId="xl117">
    <w:name w:val="xl117"/>
    <w:basedOn w:val="a"/>
    <w:qFormat/>
    <w:rsid w:val="00FE0CE4"/>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Cs w:val="24"/>
      <w:lang w:eastAsia="ru-RU"/>
    </w:rPr>
  </w:style>
  <w:style w:type="character" w:customStyle="1" w:styleId="FontStyle43">
    <w:name w:val="Font Style43"/>
    <w:basedOn w:val="a0"/>
    <w:uiPriority w:val="99"/>
    <w:rsid w:val="00FE0CE4"/>
    <w:rPr>
      <w:rFonts w:ascii="Times New Roman" w:hAnsi="Times New Roman" w:cs="Times New Roman"/>
      <w:sz w:val="26"/>
      <w:szCs w:val="26"/>
    </w:rPr>
  </w:style>
  <w:style w:type="paragraph" w:customStyle="1" w:styleId="xl118">
    <w:name w:val="xl118"/>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szCs w:val="24"/>
      <w:lang w:eastAsia="ru-RU"/>
    </w:rPr>
  </w:style>
  <w:style w:type="paragraph" w:customStyle="1" w:styleId="xl119">
    <w:name w:val="xl119"/>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0">
    <w:name w:val="xl120"/>
    <w:basedOn w:val="a"/>
    <w:qFormat/>
    <w:rsid w:val="00FE0CE4"/>
    <w:pPr>
      <w:pBdr>
        <w:top w:val="single" w:sz="4" w:space="0" w:color="auto"/>
        <w:left w:val="single" w:sz="4" w:space="0" w:color="auto"/>
        <w:bottom w:val="single" w:sz="4" w:space="0" w:color="auto"/>
      </w:pBdr>
      <w:spacing w:before="100" w:beforeAutospacing="1" w:after="100" w:afterAutospacing="1" w:line="240" w:lineRule="auto"/>
      <w:jc w:val="right"/>
    </w:pPr>
    <w:rPr>
      <w:rFonts w:ascii="Arial" w:eastAsia="Times New Roman" w:hAnsi="Arial" w:cs="Arial"/>
      <w:b/>
      <w:bCs/>
      <w:szCs w:val="24"/>
      <w:lang w:eastAsia="ru-RU"/>
    </w:rPr>
  </w:style>
  <w:style w:type="paragraph" w:customStyle="1" w:styleId="xl121">
    <w:name w:val="xl121"/>
    <w:basedOn w:val="a"/>
    <w:qFormat/>
    <w:rsid w:val="00FE0CE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w:eastAsia="Times New Roman" w:hAnsi="Arial" w:cs="Arial"/>
      <w:szCs w:val="24"/>
      <w:lang w:eastAsia="ru-RU"/>
    </w:rPr>
  </w:style>
  <w:style w:type="paragraph" w:customStyle="1" w:styleId="xl122">
    <w:name w:val="xl122"/>
    <w:basedOn w:val="a"/>
    <w:qFormat/>
    <w:rsid w:val="00FE0CE4"/>
    <w:pPr>
      <w:spacing w:before="100" w:beforeAutospacing="1" w:after="100" w:afterAutospacing="1" w:line="240" w:lineRule="auto"/>
      <w:jc w:val="right"/>
      <w:textAlignment w:val="top"/>
    </w:pPr>
    <w:rPr>
      <w:rFonts w:ascii="Arial" w:eastAsia="Times New Roman" w:hAnsi="Arial" w:cs="Arial"/>
      <w:b/>
      <w:bCs/>
      <w:i/>
      <w:iCs/>
      <w:szCs w:val="24"/>
      <w:lang w:eastAsia="ru-RU"/>
    </w:rPr>
  </w:style>
  <w:style w:type="paragraph" w:customStyle="1" w:styleId="xl123">
    <w:name w:val="xl123"/>
    <w:basedOn w:val="a"/>
    <w:qFormat/>
    <w:rsid w:val="00FE0CE4"/>
    <w:pPr>
      <w:spacing w:before="100" w:beforeAutospacing="1" w:after="100" w:afterAutospacing="1" w:line="240" w:lineRule="auto"/>
      <w:jc w:val="right"/>
    </w:pPr>
    <w:rPr>
      <w:rFonts w:ascii="Arial" w:eastAsia="Times New Roman" w:hAnsi="Arial" w:cs="Arial"/>
      <w:szCs w:val="24"/>
      <w:lang w:eastAsia="ru-RU"/>
    </w:rPr>
  </w:style>
  <w:style w:type="paragraph" w:customStyle="1" w:styleId="HEADERTEXT">
    <w:name w:val=".HEADERTEXT"/>
    <w:uiPriority w:val="99"/>
    <w:rsid w:val="00FE0CE4"/>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paragraph" w:customStyle="1" w:styleId="xl124">
    <w:name w:val="xl124"/>
    <w:basedOn w:val="a"/>
    <w:qFormat/>
    <w:rsid w:val="00FE0CE4"/>
    <w:pPr>
      <w:pBdr>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5">
    <w:name w:val="xl125"/>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6">
    <w:name w:val="xl126"/>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7">
    <w:name w:val="xl127"/>
    <w:basedOn w:val="a"/>
    <w:qFormat/>
    <w:rsid w:val="00FE0CE4"/>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8">
    <w:name w:val="xl128"/>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9">
    <w:name w:val="xl129"/>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0">
    <w:name w:val="xl130"/>
    <w:basedOn w:val="a"/>
    <w:qFormat/>
    <w:rsid w:val="00FE0CE4"/>
    <w:pPr>
      <w:pBdr>
        <w:top w:val="single" w:sz="4" w:space="0" w:color="auto"/>
        <w:lef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1">
    <w:name w:val="xl131"/>
    <w:basedOn w:val="a"/>
    <w:qFormat/>
    <w:rsid w:val="00FE0CE4"/>
    <w:pPr>
      <w:pBdr>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2">
    <w:name w:val="xl132"/>
    <w:basedOn w:val="a"/>
    <w:qFormat/>
    <w:rsid w:val="00FE0CE4"/>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Arial" w:eastAsia="Times New Roman" w:hAnsi="Arial" w:cs="Arial"/>
      <w:sz w:val="20"/>
      <w:szCs w:val="20"/>
      <w:lang w:eastAsia="ru-RU"/>
    </w:rPr>
  </w:style>
  <w:style w:type="numbering" w:customStyle="1" w:styleId="91">
    <w:name w:val="Нет списка9"/>
    <w:next w:val="a2"/>
    <w:uiPriority w:val="99"/>
    <w:semiHidden/>
    <w:unhideWhenUsed/>
    <w:rsid w:val="00FE0CE4"/>
  </w:style>
  <w:style w:type="table" w:customStyle="1" w:styleId="25">
    <w:name w:val="Сетка таблицы2"/>
    <w:basedOn w:val="a1"/>
    <w:next w:val="ac"/>
    <w:uiPriority w:val="59"/>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FE0CE4"/>
  </w:style>
  <w:style w:type="numbering" w:customStyle="1" w:styleId="230">
    <w:name w:val="Нет списка23"/>
    <w:next w:val="a2"/>
    <w:uiPriority w:val="99"/>
    <w:semiHidden/>
    <w:unhideWhenUsed/>
    <w:rsid w:val="00FE0CE4"/>
  </w:style>
  <w:style w:type="numbering" w:customStyle="1" w:styleId="33">
    <w:name w:val="Нет списка33"/>
    <w:next w:val="a2"/>
    <w:uiPriority w:val="99"/>
    <w:semiHidden/>
    <w:unhideWhenUsed/>
    <w:rsid w:val="00FE0CE4"/>
  </w:style>
  <w:style w:type="numbering" w:customStyle="1" w:styleId="43">
    <w:name w:val="Нет списка43"/>
    <w:next w:val="a2"/>
    <w:uiPriority w:val="99"/>
    <w:semiHidden/>
    <w:unhideWhenUsed/>
    <w:rsid w:val="00FE0CE4"/>
  </w:style>
  <w:style w:type="numbering" w:customStyle="1" w:styleId="53">
    <w:name w:val="Нет списка53"/>
    <w:next w:val="a2"/>
    <w:uiPriority w:val="99"/>
    <w:semiHidden/>
    <w:unhideWhenUsed/>
    <w:rsid w:val="00FE0CE4"/>
  </w:style>
  <w:style w:type="paragraph" w:customStyle="1" w:styleId="aff4">
    <w:name w:val="Назв частей"/>
    <w:basedOn w:val="1"/>
    <w:link w:val="aff5"/>
    <w:qFormat/>
    <w:rsid w:val="00FE0CE4"/>
    <w:pPr>
      <w:suppressAutoHyphens/>
      <w:spacing w:before="120" w:line="276" w:lineRule="auto"/>
      <w:jc w:val="center"/>
    </w:pPr>
    <w:rPr>
      <w:bCs/>
      <w:caps/>
      <w:color w:val="365F91"/>
      <w:szCs w:val="28"/>
    </w:rPr>
  </w:style>
  <w:style w:type="character" w:customStyle="1" w:styleId="aff5">
    <w:name w:val="Назв частей Знак"/>
    <w:basedOn w:val="40"/>
    <w:link w:val="aff4"/>
    <w:rsid w:val="00FE0CE4"/>
    <w:rPr>
      <w:rFonts w:ascii="Times New Roman" w:eastAsiaTheme="majorEastAsia" w:hAnsi="Times New Roman" w:cstheme="majorBidi"/>
      <w:b/>
      <w:bCs/>
      <w:i w:val="0"/>
      <w:iCs w:val="0"/>
      <w:caps/>
      <w:color w:val="365F91"/>
      <w:sz w:val="28"/>
      <w:szCs w:val="28"/>
    </w:rPr>
  </w:style>
  <w:style w:type="paragraph" w:customStyle="1" w:styleId="aff6">
    <w:name w:val="."/>
    <w:uiPriority w:val="99"/>
    <w:rsid w:val="00FE0CE4"/>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table" w:customStyle="1" w:styleId="34">
    <w:name w:val="Сетка таблицы3"/>
    <w:basedOn w:val="a1"/>
    <w:next w:val="ac"/>
    <w:rsid w:val="00FE0CE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Заголовок №2_"/>
    <w:basedOn w:val="a0"/>
    <w:link w:val="27"/>
    <w:rsid w:val="00FE0CE4"/>
    <w:rPr>
      <w:rFonts w:ascii="Times New Roman" w:eastAsia="Times New Roman" w:hAnsi="Times New Roman" w:cs="Times New Roman"/>
      <w:b/>
      <w:bCs/>
      <w:sz w:val="28"/>
      <w:szCs w:val="28"/>
      <w:shd w:val="clear" w:color="auto" w:fill="FFFFFF"/>
    </w:rPr>
  </w:style>
  <w:style w:type="character" w:customStyle="1" w:styleId="54">
    <w:name w:val="Основной текст (5)_"/>
    <w:basedOn w:val="a0"/>
    <w:link w:val="55"/>
    <w:rsid w:val="00FE0CE4"/>
    <w:rPr>
      <w:rFonts w:ascii="Times New Roman" w:eastAsia="Times New Roman" w:hAnsi="Times New Roman" w:cs="Times New Roman"/>
      <w:b/>
      <w:bCs/>
      <w:sz w:val="28"/>
      <w:szCs w:val="28"/>
      <w:shd w:val="clear" w:color="auto" w:fill="FFFFFF"/>
    </w:rPr>
  </w:style>
  <w:style w:type="paragraph" w:customStyle="1" w:styleId="27">
    <w:name w:val="Заголовок №2"/>
    <w:basedOn w:val="a"/>
    <w:link w:val="26"/>
    <w:rsid w:val="00FE0CE4"/>
    <w:pPr>
      <w:widowControl w:val="0"/>
      <w:shd w:val="clear" w:color="auto" w:fill="FFFFFF"/>
      <w:spacing w:before="640" w:after="420" w:line="326" w:lineRule="exact"/>
      <w:jc w:val="center"/>
      <w:outlineLvl w:val="1"/>
    </w:pPr>
    <w:rPr>
      <w:rFonts w:eastAsia="Times New Roman" w:cs="Times New Roman"/>
      <w:b/>
      <w:bCs/>
      <w:sz w:val="28"/>
      <w:szCs w:val="28"/>
    </w:rPr>
  </w:style>
  <w:style w:type="paragraph" w:customStyle="1" w:styleId="55">
    <w:name w:val="Основной текст (5)"/>
    <w:basedOn w:val="a"/>
    <w:link w:val="54"/>
    <w:rsid w:val="00FE0CE4"/>
    <w:pPr>
      <w:widowControl w:val="0"/>
      <w:shd w:val="clear" w:color="auto" w:fill="FFFFFF"/>
      <w:spacing w:before="180" w:after="560" w:line="310" w:lineRule="exact"/>
    </w:pPr>
    <w:rPr>
      <w:rFonts w:eastAsia="Times New Roman" w:cs="Times New Roman"/>
      <w:b/>
      <w:bCs/>
      <w:sz w:val="28"/>
      <w:szCs w:val="28"/>
    </w:rPr>
  </w:style>
  <w:style w:type="paragraph" w:customStyle="1" w:styleId="msonormal0">
    <w:name w:val="msonormal"/>
    <w:basedOn w:val="a"/>
    <w:qFormat/>
    <w:rsid w:val="00FE0CE4"/>
    <w:pPr>
      <w:spacing w:before="100" w:beforeAutospacing="1" w:after="100" w:afterAutospacing="1" w:line="240" w:lineRule="auto"/>
    </w:pPr>
    <w:rPr>
      <w:rFonts w:eastAsia="Times New Roman" w:cs="Times New Roman"/>
      <w:szCs w:val="24"/>
      <w:lang w:eastAsia="ru-RU"/>
    </w:rPr>
  </w:style>
  <w:style w:type="paragraph" w:customStyle="1" w:styleId="aff7">
    <w:name w:val="Комментарий"/>
    <w:basedOn w:val="a"/>
    <w:next w:val="a"/>
    <w:uiPriority w:val="99"/>
    <w:rsid w:val="00FE0CE4"/>
    <w:pPr>
      <w:widowControl w:val="0"/>
      <w:autoSpaceDE w:val="0"/>
      <w:autoSpaceDN w:val="0"/>
      <w:adjustRightInd w:val="0"/>
      <w:spacing w:before="75" w:after="0" w:line="240" w:lineRule="auto"/>
      <w:ind w:left="170"/>
      <w:jc w:val="both"/>
    </w:pPr>
    <w:rPr>
      <w:rFonts w:ascii="Times New Roman CYR" w:eastAsia="Times New Roman" w:hAnsi="Times New Roman CYR" w:cs="Times New Roman CYR"/>
      <w:color w:val="353842"/>
      <w:szCs w:val="24"/>
      <w:shd w:val="clear" w:color="auto" w:fill="F0F0F0"/>
      <w:lang w:eastAsia="ru-RU"/>
    </w:rPr>
  </w:style>
  <w:style w:type="paragraph" w:customStyle="1" w:styleId="aff8">
    <w:name w:val="обыч"/>
    <w:basedOn w:val="a"/>
    <w:link w:val="aff9"/>
    <w:qFormat/>
    <w:rsid w:val="00FE0CE4"/>
    <w:pPr>
      <w:spacing w:after="0" w:line="360" w:lineRule="auto"/>
      <w:ind w:firstLine="567"/>
      <w:jc w:val="both"/>
    </w:pPr>
    <w:rPr>
      <w:rFonts w:ascii="Arial" w:eastAsia="Times New Roman" w:hAnsi="Arial" w:cs="Arial"/>
      <w:szCs w:val="24"/>
      <w:lang w:eastAsia="ru-RU"/>
    </w:rPr>
  </w:style>
  <w:style w:type="character" w:customStyle="1" w:styleId="aff9">
    <w:name w:val="обыч Знак"/>
    <w:basedOn w:val="a0"/>
    <w:link w:val="aff8"/>
    <w:rsid w:val="00FE0CE4"/>
    <w:rPr>
      <w:rFonts w:ascii="Arial" w:eastAsia="Times New Roman" w:hAnsi="Arial" w:cs="Arial"/>
      <w:sz w:val="24"/>
      <w:szCs w:val="24"/>
      <w:lang w:eastAsia="ru-RU"/>
    </w:rPr>
  </w:style>
  <w:style w:type="character" w:customStyle="1" w:styleId="af2">
    <w:name w:val="Абзац списка Знак"/>
    <w:link w:val="af1"/>
    <w:uiPriority w:val="34"/>
    <w:locked/>
    <w:rsid w:val="00FE0CE4"/>
  </w:style>
  <w:style w:type="paragraph" w:customStyle="1" w:styleId="headertext0">
    <w:name w:val="headertext"/>
    <w:basedOn w:val="a"/>
    <w:rsid w:val="00FE0CE4"/>
    <w:pPr>
      <w:spacing w:before="100" w:beforeAutospacing="1" w:after="100" w:afterAutospacing="1" w:line="240" w:lineRule="auto"/>
    </w:pPr>
    <w:rPr>
      <w:rFonts w:eastAsia="Times New Roman" w:cs="Times New Roman"/>
      <w:szCs w:val="24"/>
      <w:lang w:eastAsia="ru-RU"/>
    </w:rPr>
  </w:style>
  <w:style w:type="paragraph" w:customStyle="1" w:styleId="formattext0">
    <w:name w:val="formattext"/>
    <w:basedOn w:val="a"/>
    <w:rsid w:val="00FE0CE4"/>
    <w:pPr>
      <w:spacing w:before="100" w:beforeAutospacing="1" w:after="100" w:afterAutospacing="1" w:line="240" w:lineRule="auto"/>
    </w:pPr>
    <w:rPr>
      <w:rFonts w:eastAsia="Times New Roman" w:cs="Times New Roman"/>
      <w:szCs w:val="24"/>
      <w:lang w:eastAsia="ru-RU"/>
    </w:rPr>
  </w:style>
  <w:style w:type="character" w:styleId="affa">
    <w:name w:val="annotation reference"/>
    <w:basedOn w:val="a0"/>
    <w:semiHidden/>
    <w:unhideWhenUsed/>
    <w:rsid w:val="00FE0CE4"/>
    <w:rPr>
      <w:sz w:val="16"/>
      <w:szCs w:val="16"/>
    </w:rPr>
  </w:style>
  <w:style w:type="paragraph" w:styleId="affb">
    <w:name w:val="annotation text"/>
    <w:basedOn w:val="a"/>
    <w:link w:val="affc"/>
    <w:semiHidden/>
    <w:unhideWhenUsed/>
    <w:rsid w:val="00FE0CE4"/>
    <w:pPr>
      <w:spacing w:after="0" w:line="240" w:lineRule="auto"/>
    </w:pPr>
    <w:rPr>
      <w:rFonts w:eastAsia="Times New Roman" w:cs="Times New Roman"/>
      <w:sz w:val="20"/>
      <w:szCs w:val="20"/>
      <w:lang w:eastAsia="ru-RU"/>
    </w:rPr>
  </w:style>
  <w:style w:type="character" w:customStyle="1" w:styleId="affc">
    <w:name w:val="Текст примечания Знак"/>
    <w:basedOn w:val="a0"/>
    <w:link w:val="affb"/>
    <w:semiHidden/>
    <w:rsid w:val="00FE0CE4"/>
    <w:rPr>
      <w:rFonts w:ascii="Times New Roman" w:eastAsia="Times New Roman" w:hAnsi="Times New Roman" w:cs="Times New Roman"/>
      <w:sz w:val="20"/>
      <w:szCs w:val="20"/>
      <w:lang w:eastAsia="ru-RU"/>
    </w:rPr>
  </w:style>
  <w:style w:type="paragraph" w:styleId="affd">
    <w:name w:val="annotation subject"/>
    <w:basedOn w:val="affb"/>
    <w:next w:val="affb"/>
    <w:link w:val="affe"/>
    <w:semiHidden/>
    <w:unhideWhenUsed/>
    <w:rsid w:val="00FE0CE4"/>
    <w:rPr>
      <w:b/>
      <w:bCs/>
    </w:rPr>
  </w:style>
  <w:style w:type="character" w:customStyle="1" w:styleId="affe">
    <w:name w:val="Тема примечания Знак"/>
    <w:basedOn w:val="affc"/>
    <w:link w:val="affd"/>
    <w:semiHidden/>
    <w:rsid w:val="00FE0CE4"/>
    <w:rPr>
      <w:rFonts w:ascii="Times New Roman" w:eastAsia="Times New Roman" w:hAnsi="Times New Roman" w:cs="Times New Roman"/>
      <w:b/>
      <w:bCs/>
      <w:sz w:val="20"/>
      <w:szCs w:val="20"/>
      <w:lang w:eastAsia="ru-RU"/>
    </w:rPr>
  </w:style>
  <w:style w:type="character" w:customStyle="1" w:styleId="rvts6">
    <w:name w:val="rvts6"/>
    <w:basedOn w:val="a0"/>
    <w:rsid w:val="00FE0CE4"/>
  </w:style>
  <w:style w:type="character" w:customStyle="1" w:styleId="apple-converted-space">
    <w:name w:val="apple-converted-space"/>
    <w:basedOn w:val="a0"/>
    <w:rsid w:val="00FE0CE4"/>
  </w:style>
  <w:style w:type="character" w:customStyle="1" w:styleId="aff3">
    <w:name w:val="Обычный (веб) Знак"/>
    <w:aliases w:val="Обычный (Web) Знак,Обычный (Web)1 Знак"/>
    <w:link w:val="aff2"/>
    <w:locked/>
    <w:rsid w:val="00FE0CE4"/>
    <w:rPr>
      <w:rFonts w:ascii="Times New Roman" w:eastAsia="Times New Roman" w:hAnsi="Times New Roman" w:cs="Times New Roman"/>
      <w:color w:val="000000"/>
      <w:sz w:val="24"/>
      <w:szCs w:val="24"/>
      <w:lang w:eastAsia="ru-RU"/>
    </w:rPr>
  </w:style>
  <w:style w:type="character" w:customStyle="1" w:styleId="214pt">
    <w:name w:val="Основной текст (2) + 14 pt;Полужирный"/>
    <w:basedOn w:val="a0"/>
    <w:rsid w:val="00FE0CE4"/>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
    <w:name w:val="Подпись к таблице_"/>
    <w:basedOn w:val="a0"/>
    <w:link w:val="afff0"/>
    <w:rsid w:val="00FE0CE4"/>
    <w:rPr>
      <w:rFonts w:ascii="Times New Roman" w:eastAsia="Times New Roman" w:hAnsi="Times New Roman"/>
      <w:b/>
      <w:bCs/>
      <w:sz w:val="28"/>
      <w:szCs w:val="28"/>
      <w:shd w:val="clear" w:color="auto" w:fill="FFFFFF"/>
    </w:rPr>
  </w:style>
  <w:style w:type="paragraph" w:customStyle="1" w:styleId="afff0">
    <w:name w:val="Подпись к таблице"/>
    <w:basedOn w:val="a"/>
    <w:link w:val="afff"/>
    <w:rsid w:val="00FE0CE4"/>
    <w:pPr>
      <w:shd w:val="clear" w:color="auto" w:fill="FFFFFF"/>
      <w:spacing w:after="0" w:line="310" w:lineRule="exact"/>
    </w:pPr>
    <w:rPr>
      <w:rFonts w:eastAsia="Times New Roman"/>
      <w:b/>
      <w:bCs/>
      <w:sz w:val="28"/>
      <w:szCs w:val="28"/>
    </w:rPr>
  </w:style>
  <w:style w:type="character" w:customStyle="1" w:styleId="295pt">
    <w:name w:val="Основной текст (2) + 9;5 pt"/>
    <w:basedOn w:val="21"/>
    <w:rsid w:val="00FE0CE4"/>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Полужирный"/>
    <w:basedOn w:val="21"/>
    <w:rsid w:val="00FE0CE4"/>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styleId="afff1">
    <w:name w:val="Hyperlink"/>
    <w:basedOn w:val="a0"/>
    <w:uiPriority w:val="99"/>
    <w:unhideWhenUsed/>
    <w:rsid w:val="00B45EC4"/>
    <w:rPr>
      <w:rFonts w:ascii="Times New Roman" w:hAnsi="Times New Roman"/>
      <w:color w:val="0563C1" w:themeColor="hyperlink"/>
      <w:sz w:val="24"/>
      <w:u w:val="single"/>
    </w:rPr>
  </w:style>
  <w:style w:type="table" w:customStyle="1" w:styleId="311">
    <w:name w:val="Сетка таблицы31"/>
    <w:basedOn w:val="a1"/>
    <w:next w:val="ac"/>
    <w:rsid w:val="00C11C9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2"/>
    <w:uiPriority w:val="99"/>
    <w:semiHidden/>
    <w:unhideWhenUsed/>
    <w:rsid w:val="005900CE"/>
  </w:style>
  <w:style w:type="numbering" w:customStyle="1" w:styleId="140">
    <w:name w:val="Нет списка14"/>
    <w:next w:val="a2"/>
    <w:uiPriority w:val="99"/>
    <w:semiHidden/>
    <w:unhideWhenUsed/>
    <w:rsid w:val="005900CE"/>
  </w:style>
  <w:style w:type="numbering" w:customStyle="1" w:styleId="240">
    <w:name w:val="Нет списка24"/>
    <w:next w:val="a2"/>
    <w:uiPriority w:val="99"/>
    <w:semiHidden/>
    <w:unhideWhenUsed/>
    <w:rsid w:val="005900CE"/>
  </w:style>
  <w:style w:type="numbering" w:customStyle="1" w:styleId="340">
    <w:name w:val="Нет списка34"/>
    <w:next w:val="a2"/>
    <w:uiPriority w:val="99"/>
    <w:semiHidden/>
    <w:unhideWhenUsed/>
    <w:rsid w:val="005900CE"/>
  </w:style>
  <w:style w:type="numbering" w:customStyle="1" w:styleId="44">
    <w:name w:val="Нет списка44"/>
    <w:next w:val="a2"/>
    <w:uiPriority w:val="99"/>
    <w:semiHidden/>
    <w:unhideWhenUsed/>
    <w:rsid w:val="005900CE"/>
  </w:style>
  <w:style w:type="paragraph" w:styleId="17">
    <w:name w:val="toc 1"/>
    <w:aliases w:val="Содержание"/>
    <w:basedOn w:val="a"/>
    <w:next w:val="a"/>
    <w:link w:val="18"/>
    <w:autoRedefine/>
    <w:uiPriority w:val="39"/>
    <w:unhideWhenUsed/>
    <w:qFormat/>
    <w:rsid w:val="00FE2210"/>
    <w:pPr>
      <w:spacing w:after="100" w:line="276" w:lineRule="auto"/>
    </w:pPr>
    <w:rPr>
      <w:rFonts w:eastAsiaTheme="minorEastAsia"/>
      <w:lang w:eastAsia="ru-RU"/>
    </w:rPr>
  </w:style>
  <w:style w:type="numbering" w:customStyle="1" w:styleId="540">
    <w:name w:val="Нет списка54"/>
    <w:next w:val="a2"/>
    <w:uiPriority w:val="99"/>
    <w:semiHidden/>
    <w:unhideWhenUsed/>
    <w:rsid w:val="005900CE"/>
  </w:style>
  <w:style w:type="table" w:customStyle="1" w:styleId="45">
    <w:name w:val="Сетка таблицы4"/>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2"/>
    <w:uiPriority w:val="99"/>
    <w:semiHidden/>
    <w:unhideWhenUsed/>
    <w:rsid w:val="005900CE"/>
  </w:style>
  <w:style w:type="numbering" w:customStyle="1" w:styleId="1120">
    <w:name w:val="Нет списка112"/>
    <w:next w:val="a2"/>
    <w:uiPriority w:val="99"/>
    <w:semiHidden/>
    <w:unhideWhenUsed/>
    <w:rsid w:val="005900CE"/>
  </w:style>
  <w:style w:type="numbering" w:customStyle="1" w:styleId="2110">
    <w:name w:val="Нет списка211"/>
    <w:next w:val="a2"/>
    <w:uiPriority w:val="99"/>
    <w:semiHidden/>
    <w:unhideWhenUsed/>
    <w:rsid w:val="005900CE"/>
  </w:style>
  <w:style w:type="numbering" w:customStyle="1" w:styleId="3110">
    <w:name w:val="Нет списка311"/>
    <w:next w:val="a2"/>
    <w:uiPriority w:val="99"/>
    <w:semiHidden/>
    <w:unhideWhenUsed/>
    <w:rsid w:val="005900CE"/>
  </w:style>
  <w:style w:type="numbering" w:customStyle="1" w:styleId="411">
    <w:name w:val="Нет списка411"/>
    <w:next w:val="a2"/>
    <w:uiPriority w:val="99"/>
    <w:semiHidden/>
    <w:unhideWhenUsed/>
    <w:rsid w:val="005900CE"/>
  </w:style>
  <w:style w:type="numbering" w:customStyle="1" w:styleId="511">
    <w:name w:val="Нет списка511"/>
    <w:next w:val="a2"/>
    <w:uiPriority w:val="99"/>
    <w:semiHidden/>
    <w:unhideWhenUsed/>
    <w:rsid w:val="005900CE"/>
  </w:style>
  <w:style w:type="numbering" w:customStyle="1" w:styleId="710">
    <w:name w:val="Нет списка71"/>
    <w:next w:val="a2"/>
    <w:uiPriority w:val="99"/>
    <w:semiHidden/>
    <w:unhideWhenUsed/>
    <w:rsid w:val="005900CE"/>
  </w:style>
  <w:style w:type="numbering" w:customStyle="1" w:styleId="121">
    <w:name w:val="Нет списка121"/>
    <w:next w:val="a2"/>
    <w:uiPriority w:val="99"/>
    <w:semiHidden/>
    <w:unhideWhenUsed/>
    <w:rsid w:val="005900CE"/>
  </w:style>
  <w:style w:type="numbering" w:customStyle="1" w:styleId="221">
    <w:name w:val="Нет списка221"/>
    <w:next w:val="a2"/>
    <w:uiPriority w:val="99"/>
    <w:semiHidden/>
    <w:unhideWhenUsed/>
    <w:rsid w:val="005900CE"/>
  </w:style>
  <w:style w:type="numbering" w:customStyle="1" w:styleId="321">
    <w:name w:val="Нет списка321"/>
    <w:next w:val="a2"/>
    <w:uiPriority w:val="99"/>
    <w:semiHidden/>
    <w:unhideWhenUsed/>
    <w:rsid w:val="005900CE"/>
  </w:style>
  <w:style w:type="numbering" w:customStyle="1" w:styleId="421">
    <w:name w:val="Нет списка421"/>
    <w:next w:val="a2"/>
    <w:uiPriority w:val="99"/>
    <w:semiHidden/>
    <w:unhideWhenUsed/>
    <w:rsid w:val="005900CE"/>
  </w:style>
  <w:style w:type="numbering" w:customStyle="1" w:styleId="521">
    <w:name w:val="Нет списка521"/>
    <w:next w:val="a2"/>
    <w:uiPriority w:val="99"/>
    <w:semiHidden/>
    <w:unhideWhenUsed/>
    <w:rsid w:val="005900CE"/>
  </w:style>
  <w:style w:type="numbering" w:customStyle="1" w:styleId="810">
    <w:name w:val="Нет списка81"/>
    <w:next w:val="a2"/>
    <w:uiPriority w:val="99"/>
    <w:semiHidden/>
    <w:unhideWhenUsed/>
    <w:rsid w:val="005900CE"/>
  </w:style>
  <w:style w:type="table" w:customStyle="1" w:styleId="122">
    <w:name w:val="Сетка таблицы12"/>
    <w:basedOn w:val="a1"/>
    <w:next w:val="ac"/>
    <w:uiPriority w:val="59"/>
    <w:rsid w:val="005900C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0">
    <w:name w:val="Нет списка91"/>
    <w:next w:val="a2"/>
    <w:uiPriority w:val="99"/>
    <w:semiHidden/>
    <w:unhideWhenUsed/>
    <w:rsid w:val="005900CE"/>
  </w:style>
  <w:style w:type="table" w:customStyle="1" w:styleId="212">
    <w:name w:val="Сетка таблицы21"/>
    <w:basedOn w:val="a1"/>
    <w:next w:val="ac"/>
    <w:uiPriority w:val="59"/>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1"/>
    <w:next w:val="a2"/>
    <w:uiPriority w:val="99"/>
    <w:semiHidden/>
    <w:unhideWhenUsed/>
    <w:rsid w:val="005900CE"/>
  </w:style>
  <w:style w:type="numbering" w:customStyle="1" w:styleId="231">
    <w:name w:val="Нет списка231"/>
    <w:next w:val="a2"/>
    <w:uiPriority w:val="99"/>
    <w:semiHidden/>
    <w:unhideWhenUsed/>
    <w:rsid w:val="005900CE"/>
  </w:style>
  <w:style w:type="numbering" w:customStyle="1" w:styleId="331">
    <w:name w:val="Нет списка331"/>
    <w:next w:val="a2"/>
    <w:uiPriority w:val="99"/>
    <w:semiHidden/>
    <w:unhideWhenUsed/>
    <w:rsid w:val="005900CE"/>
  </w:style>
  <w:style w:type="numbering" w:customStyle="1" w:styleId="431">
    <w:name w:val="Нет списка431"/>
    <w:next w:val="a2"/>
    <w:uiPriority w:val="99"/>
    <w:semiHidden/>
    <w:unhideWhenUsed/>
    <w:rsid w:val="005900CE"/>
  </w:style>
  <w:style w:type="numbering" w:customStyle="1" w:styleId="531">
    <w:name w:val="Нет списка531"/>
    <w:next w:val="a2"/>
    <w:uiPriority w:val="99"/>
    <w:semiHidden/>
    <w:unhideWhenUsed/>
    <w:rsid w:val="005900CE"/>
  </w:style>
  <w:style w:type="table" w:customStyle="1" w:styleId="320">
    <w:name w:val="Сетка таблицы32"/>
    <w:basedOn w:val="a1"/>
    <w:next w:val="ac"/>
    <w:rsid w:val="005900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1"/>
    <w:uiPriority w:val="59"/>
    <w:rsid w:val="00EC4C63"/>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toc 3"/>
    <w:basedOn w:val="a"/>
    <w:next w:val="a"/>
    <w:autoRedefine/>
    <w:uiPriority w:val="39"/>
    <w:unhideWhenUsed/>
    <w:rsid w:val="00387E8C"/>
    <w:pPr>
      <w:tabs>
        <w:tab w:val="right" w:leader="dot" w:pos="9629"/>
      </w:tabs>
      <w:spacing w:after="100"/>
      <w:ind w:left="440"/>
      <w:jc w:val="both"/>
    </w:pPr>
  </w:style>
  <w:style w:type="paragraph" w:styleId="46">
    <w:name w:val="toc 4"/>
    <w:basedOn w:val="a"/>
    <w:next w:val="a"/>
    <w:autoRedefine/>
    <w:uiPriority w:val="39"/>
    <w:unhideWhenUsed/>
    <w:rsid w:val="00FE2210"/>
    <w:pPr>
      <w:spacing w:after="100"/>
      <w:ind w:left="660"/>
    </w:pPr>
    <w:rPr>
      <w:rFonts w:eastAsiaTheme="minorEastAsia"/>
      <w:lang w:eastAsia="ru-RU"/>
    </w:rPr>
  </w:style>
  <w:style w:type="paragraph" w:styleId="56">
    <w:name w:val="toc 5"/>
    <w:basedOn w:val="a"/>
    <w:next w:val="a"/>
    <w:autoRedefine/>
    <w:uiPriority w:val="39"/>
    <w:unhideWhenUsed/>
    <w:rsid w:val="00FE2210"/>
    <w:pPr>
      <w:spacing w:after="100"/>
      <w:ind w:left="880"/>
    </w:pPr>
    <w:rPr>
      <w:rFonts w:eastAsiaTheme="minorEastAsia"/>
      <w:lang w:eastAsia="ru-RU"/>
    </w:rPr>
  </w:style>
  <w:style w:type="paragraph" w:styleId="62">
    <w:name w:val="toc 6"/>
    <w:basedOn w:val="a"/>
    <w:next w:val="a"/>
    <w:autoRedefine/>
    <w:uiPriority w:val="39"/>
    <w:unhideWhenUsed/>
    <w:rsid w:val="00FE2210"/>
    <w:pPr>
      <w:spacing w:after="100"/>
      <w:ind w:left="1100"/>
    </w:pPr>
    <w:rPr>
      <w:rFonts w:eastAsiaTheme="minorEastAsia"/>
      <w:lang w:eastAsia="ru-RU"/>
    </w:rPr>
  </w:style>
  <w:style w:type="paragraph" w:styleId="73">
    <w:name w:val="toc 7"/>
    <w:basedOn w:val="a"/>
    <w:next w:val="a"/>
    <w:autoRedefine/>
    <w:uiPriority w:val="39"/>
    <w:unhideWhenUsed/>
    <w:rsid w:val="00FE2210"/>
    <w:pPr>
      <w:spacing w:after="100"/>
      <w:ind w:left="1320"/>
    </w:pPr>
    <w:rPr>
      <w:rFonts w:eastAsiaTheme="minorEastAsia"/>
      <w:lang w:eastAsia="ru-RU"/>
    </w:rPr>
  </w:style>
  <w:style w:type="paragraph" w:styleId="82">
    <w:name w:val="toc 8"/>
    <w:basedOn w:val="a"/>
    <w:next w:val="a"/>
    <w:autoRedefine/>
    <w:uiPriority w:val="39"/>
    <w:unhideWhenUsed/>
    <w:rsid w:val="00FE2210"/>
    <w:pPr>
      <w:spacing w:after="100"/>
      <w:ind w:left="1540"/>
    </w:pPr>
    <w:rPr>
      <w:rFonts w:eastAsiaTheme="minorEastAsia"/>
      <w:lang w:eastAsia="ru-RU"/>
    </w:rPr>
  </w:style>
  <w:style w:type="paragraph" w:styleId="92">
    <w:name w:val="toc 9"/>
    <w:basedOn w:val="a"/>
    <w:next w:val="a"/>
    <w:autoRedefine/>
    <w:uiPriority w:val="39"/>
    <w:unhideWhenUsed/>
    <w:rsid w:val="00FE2210"/>
    <w:pPr>
      <w:spacing w:after="100"/>
      <w:ind w:left="1760"/>
    </w:pPr>
    <w:rPr>
      <w:rFonts w:eastAsiaTheme="minorEastAsia"/>
      <w:lang w:eastAsia="ru-RU"/>
    </w:rPr>
  </w:style>
  <w:style w:type="character" w:customStyle="1" w:styleId="19">
    <w:name w:val="Неразрешенное упоминание1"/>
    <w:basedOn w:val="a0"/>
    <w:uiPriority w:val="99"/>
    <w:semiHidden/>
    <w:unhideWhenUsed/>
    <w:rsid w:val="003725B6"/>
    <w:rPr>
      <w:color w:val="605E5C"/>
      <w:shd w:val="clear" w:color="auto" w:fill="E1DFDD"/>
    </w:rPr>
  </w:style>
  <w:style w:type="table" w:customStyle="1" w:styleId="57">
    <w:name w:val="Сетка таблицы5"/>
    <w:basedOn w:val="a1"/>
    <w:next w:val="ac"/>
    <w:uiPriority w:val="59"/>
    <w:rsid w:val="004E3C2E"/>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63">
    <w:name w:val="Сетка таблицы6"/>
    <w:basedOn w:val="a1"/>
    <w:next w:val="ac"/>
    <w:uiPriority w:val="59"/>
    <w:rsid w:val="009D137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1"/>
    <w:next w:val="ac"/>
    <w:uiPriority w:val="59"/>
    <w:rsid w:val="005F6278"/>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500">
    <w:name w:val="Сетка таблицы50"/>
    <w:basedOn w:val="a1"/>
    <w:next w:val="ac"/>
    <w:uiPriority w:val="59"/>
    <w:rsid w:val="00042CE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_Обычный"/>
    <w:link w:val="afff3"/>
    <w:qFormat/>
    <w:rsid w:val="00EB2B02"/>
    <w:pPr>
      <w:spacing w:after="0" w:line="360" w:lineRule="auto"/>
      <w:ind w:firstLine="709"/>
      <w:jc w:val="both"/>
    </w:pPr>
    <w:rPr>
      <w:rFonts w:ascii="Arial" w:hAnsi="Arial" w:cs="Times New Roman"/>
      <w:iCs/>
      <w:sz w:val="24"/>
      <w:szCs w:val="26"/>
    </w:rPr>
  </w:style>
  <w:style w:type="character" w:customStyle="1" w:styleId="afff3">
    <w:name w:val="_Обычный Знак"/>
    <w:basedOn w:val="a0"/>
    <w:link w:val="afff2"/>
    <w:rsid w:val="00EB2B02"/>
    <w:rPr>
      <w:rFonts w:ascii="Arial" w:hAnsi="Arial" w:cs="Times New Roman"/>
      <w:iCs/>
      <w:sz w:val="24"/>
      <w:szCs w:val="26"/>
    </w:rPr>
  </w:style>
  <w:style w:type="table" w:customStyle="1" w:styleId="83">
    <w:name w:val="Сетка таблицы8"/>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1"/>
    <w:next w:val="ac"/>
    <w:uiPriority w:val="59"/>
    <w:rsid w:val="00596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Неразрешенное упоминание2"/>
    <w:basedOn w:val="a0"/>
    <w:uiPriority w:val="99"/>
    <w:semiHidden/>
    <w:unhideWhenUsed/>
    <w:rsid w:val="007B382B"/>
    <w:rPr>
      <w:color w:val="605E5C"/>
      <w:shd w:val="clear" w:color="auto" w:fill="E1DFDD"/>
    </w:rPr>
  </w:style>
  <w:style w:type="table" w:customStyle="1" w:styleId="101">
    <w:name w:val="Сетка таблицы10"/>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1"/>
    <w:next w:val="ac"/>
    <w:uiPriority w:val="39"/>
    <w:locked/>
    <w:rsid w:val="006D71BE"/>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6">
    <w:name w:val="Неразрешенное упоминание3"/>
    <w:basedOn w:val="a0"/>
    <w:uiPriority w:val="99"/>
    <w:semiHidden/>
    <w:unhideWhenUsed/>
    <w:rsid w:val="009E51F3"/>
    <w:rPr>
      <w:color w:val="605E5C"/>
      <w:shd w:val="clear" w:color="auto" w:fill="E1DFDD"/>
    </w:rPr>
  </w:style>
  <w:style w:type="character" w:customStyle="1" w:styleId="47">
    <w:name w:val="Неразрешенное упоминание4"/>
    <w:basedOn w:val="a0"/>
    <w:uiPriority w:val="99"/>
    <w:semiHidden/>
    <w:unhideWhenUsed/>
    <w:rsid w:val="00387E8C"/>
    <w:rPr>
      <w:color w:val="605E5C"/>
      <w:shd w:val="clear" w:color="auto" w:fill="E1DFDD"/>
    </w:rPr>
  </w:style>
  <w:style w:type="character" w:customStyle="1" w:styleId="58">
    <w:name w:val="Неразрешенное упоминание5"/>
    <w:basedOn w:val="a0"/>
    <w:uiPriority w:val="99"/>
    <w:semiHidden/>
    <w:unhideWhenUsed/>
    <w:rsid w:val="00543A94"/>
    <w:rPr>
      <w:color w:val="605E5C"/>
      <w:shd w:val="clear" w:color="auto" w:fill="E1DFDD"/>
    </w:rPr>
  </w:style>
  <w:style w:type="character" w:customStyle="1" w:styleId="64">
    <w:name w:val="Неразрешенное упоминание6"/>
    <w:basedOn w:val="a0"/>
    <w:uiPriority w:val="99"/>
    <w:semiHidden/>
    <w:unhideWhenUsed/>
    <w:rsid w:val="002B43AF"/>
    <w:rPr>
      <w:color w:val="605E5C"/>
      <w:shd w:val="clear" w:color="auto" w:fill="E1DFDD"/>
    </w:rPr>
  </w:style>
  <w:style w:type="table" w:customStyle="1" w:styleId="141">
    <w:name w:val="Сетка таблицы14"/>
    <w:basedOn w:val="a1"/>
    <w:next w:val="ac"/>
    <w:uiPriority w:val="59"/>
    <w:rsid w:val="00FC75F9"/>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512">
    <w:name w:val="Сетка таблицы51"/>
    <w:basedOn w:val="a1"/>
    <w:next w:val="ac"/>
    <w:uiPriority w:val="59"/>
    <w:rsid w:val="00A928D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0">
    <w:name w:val="Знак101"/>
    <w:basedOn w:val="a"/>
    <w:next w:val="a6"/>
    <w:uiPriority w:val="99"/>
    <w:unhideWhenUsed/>
    <w:rsid w:val="00A704CC"/>
    <w:pPr>
      <w:tabs>
        <w:tab w:val="center" w:pos="4677"/>
        <w:tab w:val="right" w:pos="9355"/>
      </w:tabs>
      <w:spacing w:after="0" w:line="240" w:lineRule="auto"/>
    </w:pPr>
  </w:style>
  <w:style w:type="paragraph" w:customStyle="1" w:styleId="1a">
    <w:name w:val="Заголовок1"/>
    <w:basedOn w:val="a"/>
    <w:next w:val="a"/>
    <w:qFormat/>
    <w:rsid w:val="00A704CC"/>
    <w:pPr>
      <w:spacing w:after="0" w:line="240" w:lineRule="auto"/>
      <w:contextualSpacing/>
    </w:pPr>
    <w:rPr>
      <w:rFonts w:ascii="Cambria" w:eastAsia="Times New Roman" w:hAnsi="Cambria" w:cs="Times New Roman"/>
      <w:spacing w:val="-10"/>
      <w:kern w:val="28"/>
      <w:sz w:val="56"/>
      <w:szCs w:val="56"/>
      <w:lang w:eastAsia="ru-RU"/>
    </w:rPr>
  </w:style>
  <w:style w:type="character" w:customStyle="1" w:styleId="1b">
    <w:name w:val="Верхний колонтитул Знак1"/>
    <w:aliases w:val="ВерхКолонтитул Знак1,Верхний колонтитул1 Знак1, Знак10 Знак1,Знак10 Знак1,??????? ?????????? Знак1"/>
    <w:basedOn w:val="a0"/>
    <w:uiPriority w:val="99"/>
    <w:semiHidden/>
    <w:rsid w:val="00A704CC"/>
  </w:style>
  <w:style w:type="character" w:customStyle="1" w:styleId="1c">
    <w:name w:val="Нижний колонтитул Знак1"/>
    <w:aliases w:val=" Знак Знак1"/>
    <w:basedOn w:val="a0"/>
    <w:uiPriority w:val="99"/>
    <w:semiHidden/>
    <w:rsid w:val="00A704CC"/>
  </w:style>
  <w:style w:type="character" w:customStyle="1" w:styleId="1d">
    <w:name w:val="Заголовок Знак1"/>
    <w:basedOn w:val="a0"/>
    <w:uiPriority w:val="10"/>
    <w:rsid w:val="00A704CC"/>
    <w:rPr>
      <w:rFonts w:asciiTheme="majorHAnsi" w:eastAsiaTheme="majorEastAsia" w:hAnsiTheme="majorHAnsi" w:cstheme="majorBidi"/>
      <w:spacing w:val="-10"/>
      <w:kern w:val="28"/>
      <w:sz w:val="56"/>
      <w:szCs w:val="56"/>
    </w:rPr>
  </w:style>
  <w:style w:type="paragraph" w:customStyle="1" w:styleId="123">
    <w:name w:val="Оглавление 12"/>
    <w:basedOn w:val="a"/>
    <w:next w:val="a"/>
    <w:autoRedefine/>
    <w:uiPriority w:val="39"/>
    <w:unhideWhenUsed/>
    <w:rsid w:val="00A704CC"/>
    <w:pPr>
      <w:spacing w:after="100" w:line="276" w:lineRule="auto"/>
    </w:pPr>
    <w:rPr>
      <w:rFonts w:eastAsia="Times New Roman"/>
      <w:lang w:eastAsia="ru-RU"/>
    </w:rPr>
  </w:style>
  <w:style w:type="table" w:customStyle="1" w:styleId="520">
    <w:name w:val="Сетка таблицы52"/>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2"/>
    <w:uiPriority w:val="99"/>
    <w:semiHidden/>
    <w:unhideWhenUsed/>
    <w:rsid w:val="00A704CC"/>
  </w:style>
  <w:style w:type="numbering" w:customStyle="1" w:styleId="160">
    <w:name w:val="Нет списка16"/>
    <w:next w:val="a2"/>
    <w:uiPriority w:val="99"/>
    <w:semiHidden/>
    <w:unhideWhenUsed/>
    <w:rsid w:val="00A704CC"/>
  </w:style>
  <w:style w:type="numbering" w:customStyle="1" w:styleId="250">
    <w:name w:val="Нет списка25"/>
    <w:next w:val="a2"/>
    <w:uiPriority w:val="99"/>
    <w:semiHidden/>
    <w:unhideWhenUsed/>
    <w:rsid w:val="00A704CC"/>
  </w:style>
  <w:style w:type="numbering" w:customStyle="1" w:styleId="350">
    <w:name w:val="Нет списка35"/>
    <w:next w:val="a2"/>
    <w:uiPriority w:val="99"/>
    <w:semiHidden/>
    <w:unhideWhenUsed/>
    <w:rsid w:val="00A704CC"/>
  </w:style>
  <w:style w:type="numbering" w:customStyle="1" w:styleId="450">
    <w:name w:val="Нет списка45"/>
    <w:next w:val="a2"/>
    <w:uiPriority w:val="99"/>
    <w:semiHidden/>
    <w:unhideWhenUsed/>
    <w:rsid w:val="00A704CC"/>
  </w:style>
  <w:style w:type="paragraph" w:customStyle="1" w:styleId="133">
    <w:name w:val="Оглавление 13"/>
    <w:basedOn w:val="a"/>
    <w:next w:val="a"/>
    <w:autoRedefine/>
    <w:uiPriority w:val="39"/>
    <w:unhideWhenUsed/>
    <w:rsid w:val="00A704CC"/>
    <w:pPr>
      <w:spacing w:after="100" w:line="276" w:lineRule="auto"/>
    </w:pPr>
    <w:rPr>
      <w:rFonts w:eastAsia="Times New Roman"/>
      <w:lang w:eastAsia="ru-RU"/>
    </w:rPr>
  </w:style>
  <w:style w:type="numbering" w:customStyle="1" w:styleId="550">
    <w:name w:val="Нет списка55"/>
    <w:next w:val="a2"/>
    <w:uiPriority w:val="99"/>
    <w:semiHidden/>
    <w:unhideWhenUsed/>
    <w:rsid w:val="00A704CC"/>
  </w:style>
  <w:style w:type="numbering" w:customStyle="1" w:styleId="620">
    <w:name w:val="Нет списка62"/>
    <w:next w:val="a2"/>
    <w:uiPriority w:val="99"/>
    <w:semiHidden/>
    <w:unhideWhenUsed/>
    <w:rsid w:val="00A704CC"/>
  </w:style>
  <w:style w:type="numbering" w:customStyle="1" w:styleId="1130">
    <w:name w:val="Нет списка113"/>
    <w:next w:val="a2"/>
    <w:uiPriority w:val="99"/>
    <w:semiHidden/>
    <w:unhideWhenUsed/>
    <w:rsid w:val="00A704CC"/>
  </w:style>
  <w:style w:type="numbering" w:customStyle="1" w:styleId="2120">
    <w:name w:val="Нет списка212"/>
    <w:next w:val="a2"/>
    <w:uiPriority w:val="99"/>
    <w:semiHidden/>
    <w:unhideWhenUsed/>
    <w:rsid w:val="00A704CC"/>
  </w:style>
  <w:style w:type="numbering" w:customStyle="1" w:styleId="312">
    <w:name w:val="Нет списка312"/>
    <w:next w:val="a2"/>
    <w:uiPriority w:val="99"/>
    <w:semiHidden/>
    <w:unhideWhenUsed/>
    <w:rsid w:val="00A704CC"/>
  </w:style>
  <w:style w:type="numbering" w:customStyle="1" w:styleId="412">
    <w:name w:val="Нет списка412"/>
    <w:next w:val="a2"/>
    <w:uiPriority w:val="99"/>
    <w:semiHidden/>
    <w:unhideWhenUsed/>
    <w:rsid w:val="00A704CC"/>
  </w:style>
  <w:style w:type="numbering" w:customStyle="1" w:styleId="5120">
    <w:name w:val="Нет списка512"/>
    <w:next w:val="a2"/>
    <w:uiPriority w:val="99"/>
    <w:semiHidden/>
    <w:unhideWhenUsed/>
    <w:rsid w:val="00A704CC"/>
  </w:style>
  <w:style w:type="numbering" w:customStyle="1" w:styleId="720">
    <w:name w:val="Нет списка72"/>
    <w:next w:val="a2"/>
    <w:uiPriority w:val="99"/>
    <w:semiHidden/>
    <w:unhideWhenUsed/>
    <w:rsid w:val="00A704CC"/>
  </w:style>
  <w:style w:type="numbering" w:customStyle="1" w:styleId="1220">
    <w:name w:val="Нет списка122"/>
    <w:next w:val="a2"/>
    <w:uiPriority w:val="99"/>
    <w:semiHidden/>
    <w:unhideWhenUsed/>
    <w:rsid w:val="00A704CC"/>
  </w:style>
  <w:style w:type="numbering" w:customStyle="1" w:styleId="2220">
    <w:name w:val="Нет списка222"/>
    <w:next w:val="a2"/>
    <w:uiPriority w:val="99"/>
    <w:semiHidden/>
    <w:unhideWhenUsed/>
    <w:rsid w:val="00A704CC"/>
  </w:style>
  <w:style w:type="numbering" w:customStyle="1" w:styleId="322">
    <w:name w:val="Нет списка322"/>
    <w:next w:val="a2"/>
    <w:uiPriority w:val="99"/>
    <w:semiHidden/>
    <w:unhideWhenUsed/>
    <w:rsid w:val="00A704CC"/>
  </w:style>
  <w:style w:type="numbering" w:customStyle="1" w:styleId="422">
    <w:name w:val="Нет списка422"/>
    <w:next w:val="a2"/>
    <w:uiPriority w:val="99"/>
    <w:semiHidden/>
    <w:unhideWhenUsed/>
    <w:rsid w:val="00A704CC"/>
  </w:style>
  <w:style w:type="numbering" w:customStyle="1" w:styleId="522">
    <w:name w:val="Нет списка522"/>
    <w:next w:val="a2"/>
    <w:uiPriority w:val="99"/>
    <w:semiHidden/>
    <w:unhideWhenUsed/>
    <w:rsid w:val="00A704CC"/>
  </w:style>
  <w:style w:type="numbering" w:customStyle="1" w:styleId="820">
    <w:name w:val="Нет списка82"/>
    <w:next w:val="a2"/>
    <w:uiPriority w:val="99"/>
    <w:semiHidden/>
    <w:unhideWhenUsed/>
    <w:rsid w:val="00A704CC"/>
  </w:style>
  <w:style w:type="table" w:customStyle="1" w:styleId="1310">
    <w:name w:val="Сетка таблицы131"/>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0">
    <w:name w:val="Нет списка92"/>
    <w:next w:val="a2"/>
    <w:uiPriority w:val="99"/>
    <w:semiHidden/>
    <w:unhideWhenUsed/>
    <w:rsid w:val="00A704CC"/>
  </w:style>
  <w:style w:type="numbering" w:customStyle="1" w:styleId="1320">
    <w:name w:val="Нет списка132"/>
    <w:next w:val="a2"/>
    <w:uiPriority w:val="99"/>
    <w:semiHidden/>
    <w:unhideWhenUsed/>
    <w:rsid w:val="00A704CC"/>
  </w:style>
  <w:style w:type="numbering" w:customStyle="1" w:styleId="232">
    <w:name w:val="Нет списка232"/>
    <w:next w:val="a2"/>
    <w:uiPriority w:val="99"/>
    <w:semiHidden/>
    <w:unhideWhenUsed/>
    <w:rsid w:val="00A704CC"/>
  </w:style>
  <w:style w:type="numbering" w:customStyle="1" w:styleId="332">
    <w:name w:val="Нет списка332"/>
    <w:next w:val="a2"/>
    <w:uiPriority w:val="99"/>
    <w:semiHidden/>
    <w:unhideWhenUsed/>
    <w:rsid w:val="00A704CC"/>
  </w:style>
  <w:style w:type="numbering" w:customStyle="1" w:styleId="432">
    <w:name w:val="Нет списка432"/>
    <w:next w:val="a2"/>
    <w:uiPriority w:val="99"/>
    <w:semiHidden/>
    <w:unhideWhenUsed/>
    <w:rsid w:val="00A704CC"/>
  </w:style>
  <w:style w:type="numbering" w:customStyle="1" w:styleId="532">
    <w:name w:val="Нет списка532"/>
    <w:next w:val="a2"/>
    <w:uiPriority w:val="99"/>
    <w:semiHidden/>
    <w:unhideWhenUsed/>
    <w:rsid w:val="00A704CC"/>
  </w:style>
  <w:style w:type="numbering" w:customStyle="1" w:styleId="170">
    <w:name w:val="Нет списка17"/>
    <w:next w:val="a2"/>
    <w:uiPriority w:val="99"/>
    <w:semiHidden/>
    <w:unhideWhenUsed/>
    <w:rsid w:val="00A704CC"/>
  </w:style>
  <w:style w:type="numbering" w:customStyle="1" w:styleId="180">
    <w:name w:val="Нет списка18"/>
    <w:next w:val="a2"/>
    <w:uiPriority w:val="99"/>
    <w:semiHidden/>
    <w:unhideWhenUsed/>
    <w:rsid w:val="00A704CC"/>
  </w:style>
  <w:style w:type="numbering" w:customStyle="1" w:styleId="260">
    <w:name w:val="Нет списка26"/>
    <w:next w:val="a2"/>
    <w:uiPriority w:val="99"/>
    <w:semiHidden/>
    <w:unhideWhenUsed/>
    <w:rsid w:val="00A704CC"/>
  </w:style>
  <w:style w:type="numbering" w:customStyle="1" w:styleId="360">
    <w:name w:val="Нет списка36"/>
    <w:next w:val="a2"/>
    <w:uiPriority w:val="99"/>
    <w:semiHidden/>
    <w:unhideWhenUsed/>
    <w:rsid w:val="00A704CC"/>
  </w:style>
  <w:style w:type="numbering" w:customStyle="1" w:styleId="460">
    <w:name w:val="Нет списка46"/>
    <w:next w:val="a2"/>
    <w:uiPriority w:val="99"/>
    <w:semiHidden/>
    <w:unhideWhenUsed/>
    <w:rsid w:val="00A704CC"/>
  </w:style>
  <w:style w:type="paragraph" w:customStyle="1" w:styleId="142">
    <w:name w:val="Оглавление 14"/>
    <w:basedOn w:val="a"/>
    <w:next w:val="a"/>
    <w:autoRedefine/>
    <w:uiPriority w:val="39"/>
    <w:unhideWhenUsed/>
    <w:rsid w:val="00A704CC"/>
    <w:pPr>
      <w:spacing w:after="100" w:line="276" w:lineRule="auto"/>
    </w:pPr>
    <w:rPr>
      <w:rFonts w:eastAsia="Times New Roman"/>
      <w:lang w:eastAsia="ru-RU"/>
    </w:rPr>
  </w:style>
  <w:style w:type="numbering" w:customStyle="1" w:styleId="560">
    <w:name w:val="Нет списка56"/>
    <w:next w:val="a2"/>
    <w:uiPriority w:val="99"/>
    <w:semiHidden/>
    <w:unhideWhenUsed/>
    <w:rsid w:val="00A704CC"/>
  </w:style>
  <w:style w:type="numbering" w:customStyle="1" w:styleId="630">
    <w:name w:val="Нет списка63"/>
    <w:next w:val="a2"/>
    <w:uiPriority w:val="99"/>
    <w:semiHidden/>
    <w:unhideWhenUsed/>
    <w:rsid w:val="00A704CC"/>
  </w:style>
  <w:style w:type="numbering" w:customStyle="1" w:styleId="114">
    <w:name w:val="Нет списка114"/>
    <w:next w:val="a2"/>
    <w:uiPriority w:val="99"/>
    <w:semiHidden/>
    <w:unhideWhenUsed/>
    <w:rsid w:val="00A704CC"/>
  </w:style>
  <w:style w:type="numbering" w:customStyle="1" w:styleId="213">
    <w:name w:val="Нет списка213"/>
    <w:next w:val="a2"/>
    <w:uiPriority w:val="99"/>
    <w:semiHidden/>
    <w:unhideWhenUsed/>
    <w:rsid w:val="00A704CC"/>
  </w:style>
  <w:style w:type="numbering" w:customStyle="1" w:styleId="313">
    <w:name w:val="Нет списка313"/>
    <w:next w:val="a2"/>
    <w:uiPriority w:val="99"/>
    <w:semiHidden/>
    <w:unhideWhenUsed/>
    <w:rsid w:val="00A704CC"/>
  </w:style>
  <w:style w:type="numbering" w:customStyle="1" w:styleId="413">
    <w:name w:val="Нет списка413"/>
    <w:next w:val="a2"/>
    <w:uiPriority w:val="99"/>
    <w:semiHidden/>
    <w:unhideWhenUsed/>
    <w:rsid w:val="00A704CC"/>
  </w:style>
  <w:style w:type="numbering" w:customStyle="1" w:styleId="513">
    <w:name w:val="Нет списка513"/>
    <w:next w:val="a2"/>
    <w:uiPriority w:val="99"/>
    <w:semiHidden/>
    <w:unhideWhenUsed/>
    <w:rsid w:val="00A704CC"/>
  </w:style>
  <w:style w:type="numbering" w:customStyle="1" w:styleId="730">
    <w:name w:val="Нет списка73"/>
    <w:next w:val="a2"/>
    <w:uiPriority w:val="99"/>
    <w:semiHidden/>
    <w:unhideWhenUsed/>
    <w:rsid w:val="00A704CC"/>
  </w:style>
  <w:style w:type="numbering" w:customStyle="1" w:styleId="1230">
    <w:name w:val="Нет списка123"/>
    <w:next w:val="a2"/>
    <w:uiPriority w:val="99"/>
    <w:semiHidden/>
    <w:unhideWhenUsed/>
    <w:rsid w:val="00A704CC"/>
  </w:style>
  <w:style w:type="numbering" w:customStyle="1" w:styleId="223">
    <w:name w:val="Нет списка223"/>
    <w:next w:val="a2"/>
    <w:uiPriority w:val="99"/>
    <w:semiHidden/>
    <w:unhideWhenUsed/>
    <w:rsid w:val="00A704CC"/>
  </w:style>
  <w:style w:type="numbering" w:customStyle="1" w:styleId="323">
    <w:name w:val="Нет списка323"/>
    <w:next w:val="a2"/>
    <w:uiPriority w:val="99"/>
    <w:semiHidden/>
    <w:unhideWhenUsed/>
    <w:rsid w:val="00A704CC"/>
  </w:style>
  <w:style w:type="numbering" w:customStyle="1" w:styleId="423">
    <w:name w:val="Нет списка423"/>
    <w:next w:val="a2"/>
    <w:uiPriority w:val="99"/>
    <w:semiHidden/>
    <w:unhideWhenUsed/>
    <w:rsid w:val="00A704CC"/>
  </w:style>
  <w:style w:type="numbering" w:customStyle="1" w:styleId="523">
    <w:name w:val="Нет списка523"/>
    <w:next w:val="a2"/>
    <w:uiPriority w:val="99"/>
    <w:semiHidden/>
    <w:unhideWhenUsed/>
    <w:rsid w:val="00A704CC"/>
  </w:style>
  <w:style w:type="numbering" w:customStyle="1" w:styleId="830">
    <w:name w:val="Нет списка83"/>
    <w:next w:val="a2"/>
    <w:uiPriority w:val="99"/>
    <w:semiHidden/>
    <w:unhideWhenUsed/>
    <w:rsid w:val="00A704CC"/>
  </w:style>
  <w:style w:type="table" w:customStyle="1" w:styleId="1410">
    <w:name w:val="Сетка таблицы141"/>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0">
    <w:name w:val="Нет списка93"/>
    <w:next w:val="a2"/>
    <w:uiPriority w:val="99"/>
    <w:semiHidden/>
    <w:unhideWhenUsed/>
    <w:rsid w:val="00A704CC"/>
  </w:style>
  <w:style w:type="numbering" w:customStyle="1" w:styleId="1330">
    <w:name w:val="Нет списка133"/>
    <w:next w:val="a2"/>
    <w:uiPriority w:val="99"/>
    <w:semiHidden/>
    <w:unhideWhenUsed/>
    <w:rsid w:val="00A704CC"/>
  </w:style>
  <w:style w:type="numbering" w:customStyle="1" w:styleId="233">
    <w:name w:val="Нет списка233"/>
    <w:next w:val="a2"/>
    <w:uiPriority w:val="99"/>
    <w:semiHidden/>
    <w:unhideWhenUsed/>
    <w:rsid w:val="00A704CC"/>
  </w:style>
  <w:style w:type="numbering" w:customStyle="1" w:styleId="333">
    <w:name w:val="Нет списка333"/>
    <w:next w:val="a2"/>
    <w:uiPriority w:val="99"/>
    <w:semiHidden/>
    <w:unhideWhenUsed/>
    <w:rsid w:val="00A704CC"/>
  </w:style>
  <w:style w:type="numbering" w:customStyle="1" w:styleId="433">
    <w:name w:val="Нет списка433"/>
    <w:next w:val="a2"/>
    <w:uiPriority w:val="99"/>
    <w:semiHidden/>
    <w:unhideWhenUsed/>
    <w:rsid w:val="00A704CC"/>
  </w:style>
  <w:style w:type="numbering" w:customStyle="1" w:styleId="533">
    <w:name w:val="Нет списка533"/>
    <w:next w:val="a2"/>
    <w:uiPriority w:val="99"/>
    <w:semiHidden/>
    <w:unhideWhenUsed/>
    <w:rsid w:val="00A704CC"/>
  </w:style>
  <w:style w:type="numbering" w:customStyle="1" w:styleId="190">
    <w:name w:val="Нет списка19"/>
    <w:next w:val="a2"/>
    <w:uiPriority w:val="99"/>
    <w:semiHidden/>
    <w:unhideWhenUsed/>
    <w:rsid w:val="00A704CC"/>
  </w:style>
  <w:style w:type="numbering" w:customStyle="1" w:styleId="1100">
    <w:name w:val="Нет списка110"/>
    <w:next w:val="a2"/>
    <w:uiPriority w:val="99"/>
    <w:semiHidden/>
    <w:unhideWhenUsed/>
    <w:rsid w:val="00A704CC"/>
  </w:style>
  <w:style w:type="numbering" w:customStyle="1" w:styleId="270">
    <w:name w:val="Нет списка27"/>
    <w:next w:val="a2"/>
    <w:uiPriority w:val="99"/>
    <w:semiHidden/>
    <w:unhideWhenUsed/>
    <w:rsid w:val="00A704CC"/>
  </w:style>
  <w:style w:type="numbering" w:customStyle="1" w:styleId="37">
    <w:name w:val="Нет списка37"/>
    <w:next w:val="a2"/>
    <w:uiPriority w:val="99"/>
    <w:semiHidden/>
    <w:unhideWhenUsed/>
    <w:rsid w:val="00A704CC"/>
  </w:style>
  <w:style w:type="numbering" w:customStyle="1" w:styleId="470">
    <w:name w:val="Нет списка47"/>
    <w:next w:val="a2"/>
    <w:uiPriority w:val="99"/>
    <w:semiHidden/>
    <w:unhideWhenUsed/>
    <w:rsid w:val="00A704CC"/>
  </w:style>
  <w:style w:type="paragraph" w:customStyle="1" w:styleId="152">
    <w:name w:val="Оглавление 15"/>
    <w:basedOn w:val="a"/>
    <w:next w:val="a"/>
    <w:autoRedefine/>
    <w:uiPriority w:val="39"/>
    <w:unhideWhenUsed/>
    <w:rsid w:val="00A704CC"/>
    <w:pPr>
      <w:spacing w:after="100" w:line="276" w:lineRule="auto"/>
    </w:pPr>
    <w:rPr>
      <w:rFonts w:eastAsia="Times New Roman"/>
      <w:lang w:eastAsia="ru-RU"/>
    </w:rPr>
  </w:style>
  <w:style w:type="numbering" w:customStyle="1" w:styleId="570">
    <w:name w:val="Нет списка57"/>
    <w:next w:val="a2"/>
    <w:uiPriority w:val="99"/>
    <w:semiHidden/>
    <w:unhideWhenUsed/>
    <w:rsid w:val="00A704CC"/>
  </w:style>
  <w:style w:type="numbering" w:customStyle="1" w:styleId="640">
    <w:name w:val="Нет списка64"/>
    <w:next w:val="a2"/>
    <w:uiPriority w:val="99"/>
    <w:semiHidden/>
    <w:unhideWhenUsed/>
    <w:rsid w:val="00A704CC"/>
  </w:style>
  <w:style w:type="numbering" w:customStyle="1" w:styleId="115">
    <w:name w:val="Нет списка115"/>
    <w:next w:val="a2"/>
    <w:uiPriority w:val="99"/>
    <w:semiHidden/>
    <w:unhideWhenUsed/>
    <w:rsid w:val="00A704CC"/>
  </w:style>
  <w:style w:type="numbering" w:customStyle="1" w:styleId="214">
    <w:name w:val="Нет списка214"/>
    <w:next w:val="a2"/>
    <w:uiPriority w:val="99"/>
    <w:semiHidden/>
    <w:unhideWhenUsed/>
    <w:rsid w:val="00A704CC"/>
  </w:style>
  <w:style w:type="numbering" w:customStyle="1" w:styleId="314">
    <w:name w:val="Нет списка314"/>
    <w:next w:val="a2"/>
    <w:uiPriority w:val="99"/>
    <w:semiHidden/>
    <w:unhideWhenUsed/>
    <w:rsid w:val="00A704CC"/>
  </w:style>
  <w:style w:type="numbering" w:customStyle="1" w:styleId="414">
    <w:name w:val="Нет списка414"/>
    <w:next w:val="a2"/>
    <w:uiPriority w:val="99"/>
    <w:semiHidden/>
    <w:unhideWhenUsed/>
    <w:rsid w:val="00A704CC"/>
  </w:style>
  <w:style w:type="numbering" w:customStyle="1" w:styleId="514">
    <w:name w:val="Нет списка514"/>
    <w:next w:val="a2"/>
    <w:uiPriority w:val="99"/>
    <w:semiHidden/>
    <w:unhideWhenUsed/>
    <w:rsid w:val="00A704CC"/>
  </w:style>
  <w:style w:type="numbering" w:customStyle="1" w:styleId="740">
    <w:name w:val="Нет списка74"/>
    <w:next w:val="a2"/>
    <w:uiPriority w:val="99"/>
    <w:semiHidden/>
    <w:unhideWhenUsed/>
    <w:rsid w:val="00A704CC"/>
  </w:style>
  <w:style w:type="numbering" w:customStyle="1" w:styleId="124">
    <w:name w:val="Нет списка124"/>
    <w:next w:val="a2"/>
    <w:uiPriority w:val="99"/>
    <w:semiHidden/>
    <w:unhideWhenUsed/>
    <w:rsid w:val="00A704CC"/>
  </w:style>
  <w:style w:type="numbering" w:customStyle="1" w:styleId="224">
    <w:name w:val="Нет списка224"/>
    <w:next w:val="a2"/>
    <w:uiPriority w:val="99"/>
    <w:semiHidden/>
    <w:unhideWhenUsed/>
    <w:rsid w:val="00A704CC"/>
  </w:style>
  <w:style w:type="numbering" w:customStyle="1" w:styleId="324">
    <w:name w:val="Нет списка324"/>
    <w:next w:val="a2"/>
    <w:uiPriority w:val="99"/>
    <w:semiHidden/>
    <w:unhideWhenUsed/>
    <w:rsid w:val="00A704CC"/>
  </w:style>
  <w:style w:type="numbering" w:customStyle="1" w:styleId="424">
    <w:name w:val="Нет списка424"/>
    <w:next w:val="a2"/>
    <w:uiPriority w:val="99"/>
    <w:semiHidden/>
    <w:unhideWhenUsed/>
    <w:rsid w:val="00A704CC"/>
  </w:style>
  <w:style w:type="numbering" w:customStyle="1" w:styleId="524">
    <w:name w:val="Нет списка524"/>
    <w:next w:val="a2"/>
    <w:uiPriority w:val="99"/>
    <w:semiHidden/>
    <w:unhideWhenUsed/>
    <w:rsid w:val="00A704CC"/>
  </w:style>
  <w:style w:type="numbering" w:customStyle="1" w:styleId="84">
    <w:name w:val="Нет списка84"/>
    <w:next w:val="a2"/>
    <w:uiPriority w:val="99"/>
    <w:semiHidden/>
    <w:unhideWhenUsed/>
    <w:rsid w:val="00A704CC"/>
  </w:style>
  <w:style w:type="table" w:customStyle="1" w:styleId="1510">
    <w:name w:val="Сетка таблицы151"/>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4">
    <w:name w:val="Нет списка94"/>
    <w:next w:val="a2"/>
    <w:uiPriority w:val="99"/>
    <w:semiHidden/>
    <w:unhideWhenUsed/>
    <w:rsid w:val="00A704CC"/>
  </w:style>
  <w:style w:type="numbering" w:customStyle="1" w:styleId="134">
    <w:name w:val="Нет списка134"/>
    <w:next w:val="a2"/>
    <w:uiPriority w:val="99"/>
    <w:semiHidden/>
    <w:unhideWhenUsed/>
    <w:rsid w:val="00A704CC"/>
  </w:style>
  <w:style w:type="numbering" w:customStyle="1" w:styleId="234">
    <w:name w:val="Нет списка234"/>
    <w:next w:val="a2"/>
    <w:uiPriority w:val="99"/>
    <w:semiHidden/>
    <w:unhideWhenUsed/>
    <w:rsid w:val="00A704CC"/>
  </w:style>
  <w:style w:type="numbering" w:customStyle="1" w:styleId="334">
    <w:name w:val="Нет списка334"/>
    <w:next w:val="a2"/>
    <w:uiPriority w:val="99"/>
    <w:semiHidden/>
    <w:unhideWhenUsed/>
    <w:rsid w:val="00A704CC"/>
  </w:style>
  <w:style w:type="numbering" w:customStyle="1" w:styleId="434">
    <w:name w:val="Нет списка434"/>
    <w:next w:val="a2"/>
    <w:uiPriority w:val="99"/>
    <w:semiHidden/>
    <w:unhideWhenUsed/>
    <w:rsid w:val="00A704CC"/>
  </w:style>
  <w:style w:type="numbering" w:customStyle="1" w:styleId="534">
    <w:name w:val="Нет списка534"/>
    <w:next w:val="a2"/>
    <w:uiPriority w:val="99"/>
    <w:semiHidden/>
    <w:unhideWhenUsed/>
    <w:rsid w:val="00A704CC"/>
  </w:style>
  <w:style w:type="numbering" w:customStyle="1" w:styleId="200">
    <w:name w:val="Нет списка20"/>
    <w:next w:val="a2"/>
    <w:uiPriority w:val="99"/>
    <w:semiHidden/>
    <w:unhideWhenUsed/>
    <w:rsid w:val="00A704CC"/>
  </w:style>
  <w:style w:type="numbering" w:customStyle="1" w:styleId="116">
    <w:name w:val="Нет списка116"/>
    <w:next w:val="a2"/>
    <w:uiPriority w:val="99"/>
    <w:semiHidden/>
    <w:unhideWhenUsed/>
    <w:rsid w:val="00A704CC"/>
  </w:style>
  <w:style w:type="numbering" w:customStyle="1" w:styleId="280">
    <w:name w:val="Нет списка28"/>
    <w:next w:val="a2"/>
    <w:uiPriority w:val="99"/>
    <w:semiHidden/>
    <w:unhideWhenUsed/>
    <w:rsid w:val="00A704CC"/>
  </w:style>
  <w:style w:type="numbering" w:customStyle="1" w:styleId="38">
    <w:name w:val="Нет списка38"/>
    <w:next w:val="a2"/>
    <w:uiPriority w:val="99"/>
    <w:semiHidden/>
    <w:unhideWhenUsed/>
    <w:rsid w:val="00A704CC"/>
  </w:style>
  <w:style w:type="numbering" w:customStyle="1" w:styleId="48">
    <w:name w:val="Нет списка48"/>
    <w:next w:val="a2"/>
    <w:uiPriority w:val="99"/>
    <w:semiHidden/>
    <w:unhideWhenUsed/>
    <w:rsid w:val="00A704CC"/>
  </w:style>
  <w:style w:type="paragraph" w:customStyle="1" w:styleId="161">
    <w:name w:val="Оглавление 16"/>
    <w:basedOn w:val="a"/>
    <w:next w:val="a"/>
    <w:autoRedefine/>
    <w:uiPriority w:val="39"/>
    <w:unhideWhenUsed/>
    <w:rsid w:val="00A704CC"/>
    <w:pPr>
      <w:spacing w:after="100" w:line="276" w:lineRule="auto"/>
    </w:pPr>
    <w:rPr>
      <w:rFonts w:eastAsia="Times New Roman"/>
      <w:lang w:eastAsia="ru-RU"/>
    </w:rPr>
  </w:style>
  <w:style w:type="numbering" w:customStyle="1" w:styleId="580">
    <w:name w:val="Нет списка58"/>
    <w:next w:val="a2"/>
    <w:uiPriority w:val="99"/>
    <w:semiHidden/>
    <w:unhideWhenUsed/>
    <w:rsid w:val="00A704CC"/>
  </w:style>
  <w:style w:type="numbering" w:customStyle="1" w:styleId="65">
    <w:name w:val="Нет списка65"/>
    <w:next w:val="a2"/>
    <w:uiPriority w:val="99"/>
    <w:semiHidden/>
    <w:unhideWhenUsed/>
    <w:rsid w:val="00A704CC"/>
  </w:style>
  <w:style w:type="numbering" w:customStyle="1" w:styleId="117">
    <w:name w:val="Нет списка117"/>
    <w:next w:val="a2"/>
    <w:uiPriority w:val="99"/>
    <w:semiHidden/>
    <w:unhideWhenUsed/>
    <w:rsid w:val="00A704CC"/>
  </w:style>
  <w:style w:type="numbering" w:customStyle="1" w:styleId="215">
    <w:name w:val="Нет списка215"/>
    <w:next w:val="a2"/>
    <w:uiPriority w:val="99"/>
    <w:semiHidden/>
    <w:unhideWhenUsed/>
    <w:rsid w:val="00A704CC"/>
  </w:style>
  <w:style w:type="numbering" w:customStyle="1" w:styleId="315">
    <w:name w:val="Нет списка315"/>
    <w:next w:val="a2"/>
    <w:uiPriority w:val="99"/>
    <w:semiHidden/>
    <w:unhideWhenUsed/>
    <w:rsid w:val="00A704CC"/>
  </w:style>
  <w:style w:type="numbering" w:customStyle="1" w:styleId="415">
    <w:name w:val="Нет списка415"/>
    <w:next w:val="a2"/>
    <w:uiPriority w:val="99"/>
    <w:semiHidden/>
    <w:unhideWhenUsed/>
    <w:rsid w:val="00A704CC"/>
  </w:style>
  <w:style w:type="numbering" w:customStyle="1" w:styleId="515">
    <w:name w:val="Нет списка515"/>
    <w:next w:val="a2"/>
    <w:uiPriority w:val="99"/>
    <w:semiHidden/>
    <w:unhideWhenUsed/>
    <w:rsid w:val="00A704CC"/>
  </w:style>
  <w:style w:type="numbering" w:customStyle="1" w:styleId="75">
    <w:name w:val="Нет списка75"/>
    <w:next w:val="a2"/>
    <w:uiPriority w:val="99"/>
    <w:semiHidden/>
    <w:unhideWhenUsed/>
    <w:rsid w:val="00A704CC"/>
  </w:style>
  <w:style w:type="numbering" w:customStyle="1" w:styleId="125">
    <w:name w:val="Нет списка125"/>
    <w:next w:val="a2"/>
    <w:uiPriority w:val="99"/>
    <w:semiHidden/>
    <w:unhideWhenUsed/>
    <w:rsid w:val="00A704CC"/>
  </w:style>
  <w:style w:type="numbering" w:customStyle="1" w:styleId="225">
    <w:name w:val="Нет списка225"/>
    <w:next w:val="a2"/>
    <w:uiPriority w:val="99"/>
    <w:semiHidden/>
    <w:unhideWhenUsed/>
    <w:rsid w:val="00A704CC"/>
  </w:style>
  <w:style w:type="numbering" w:customStyle="1" w:styleId="325">
    <w:name w:val="Нет списка325"/>
    <w:next w:val="a2"/>
    <w:uiPriority w:val="99"/>
    <w:semiHidden/>
    <w:unhideWhenUsed/>
    <w:rsid w:val="00A704CC"/>
  </w:style>
  <w:style w:type="numbering" w:customStyle="1" w:styleId="425">
    <w:name w:val="Нет списка425"/>
    <w:next w:val="a2"/>
    <w:uiPriority w:val="99"/>
    <w:semiHidden/>
    <w:unhideWhenUsed/>
    <w:rsid w:val="00A704CC"/>
  </w:style>
  <w:style w:type="numbering" w:customStyle="1" w:styleId="525">
    <w:name w:val="Нет списка525"/>
    <w:next w:val="a2"/>
    <w:uiPriority w:val="99"/>
    <w:semiHidden/>
    <w:unhideWhenUsed/>
    <w:rsid w:val="00A704CC"/>
  </w:style>
  <w:style w:type="numbering" w:customStyle="1" w:styleId="85">
    <w:name w:val="Нет списка85"/>
    <w:next w:val="a2"/>
    <w:uiPriority w:val="99"/>
    <w:semiHidden/>
    <w:unhideWhenUsed/>
    <w:rsid w:val="00A704CC"/>
  </w:style>
  <w:style w:type="table" w:customStyle="1" w:styleId="162">
    <w:name w:val="Сетка таблицы16"/>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5">
    <w:name w:val="Нет списка95"/>
    <w:next w:val="a2"/>
    <w:uiPriority w:val="99"/>
    <w:semiHidden/>
    <w:unhideWhenUsed/>
    <w:rsid w:val="00A704CC"/>
  </w:style>
  <w:style w:type="numbering" w:customStyle="1" w:styleId="135">
    <w:name w:val="Нет списка135"/>
    <w:next w:val="a2"/>
    <w:uiPriority w:val="99"/>
    <w:semiHidden/>
    <w:unhideWhenUsed/>
    <w:rsid w:val="00A704CC"/>
  </w:style>
  <w:style w:type="numbering" w:customStyle="1" w:styleId="235">
    <w:name w:val="Нет списка235"/>
    <w:next w:val="a2"/>
    <w:uiPriority w:val="99"/>
    <w:semiHidden/>
    <w:unhideWhenUsed/>
    <w:rsid w:val="00A704CC"/>
  </w:style>
  <w:style w:type="numbering" w:customStyle="1" w:styleId="335">
    <w:name w:val="Нет списка335"/>
    <w:next w:val="a2"/>
    <w:uiPriority w:val="99"/>
    <w:semiHidden/>
    <w:unhideWhenUsed/>
    <w:rsid w:val="00A704CC"/>
  </w:style>
  <w:style w:type="numbering" w:customStyle="1" w:styleId="435">
    <w:name w:val="Нет списка435"/>
    <w:next w:val="a2"/>
    <w:uiPriority w:val="99"/>
    <w:semiHidden/>
    <w:unhideWhenUsed/>
    <w:rsid w:val="00A704CC"/>
  </w:style>
  <w:style w:type="numbering" w:customStyle="1" w:styleId="535">
    <w:name w:val="Нет списка535"/>
    <w:next w:val="a2"/>
    <w:uiPriority w:val="99"/>
    <w:semiHidden/>
    <w:unhideWhenUsed/>
    <w:rsid w:val="00A704CC"/>
  </w:style>
  <w:style w:type="table" w:customStyle="1" w:styleId="236">
    <w:name w:val="Сетка таблицы23"/>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1"/>
    <w:next w:val="ac"/>
    <w:uiPriority w:val="59"/>
    <w:rsid w:val="00A704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9"/>
    <w:next w:val="a2"/>
    <w:uiPriority w:val="99"/>
    <w:semiHidden/>
    <w:unhideWhenUsed/>
    <w:rsid w:val="00A704CC"/>
  </w:style>
  <w:style w:type="numbering" w:customStyle="1" w:styleId="118">
    <w:name w:val="Нет списка118"/>
    <w:next w:val="a2"/>
    <w:uiPriority w:val="99"/>
    <w:semiHidden/>
    <w:unhideWhenUsed/>
    <w:rsid w:val="00A704CC"/>
  </w:style>
  <w:style w:type="numbering" w:customStyle="1" w:styleId="2100">
    <w:name w:val="Нет списка210"/>
    <w:next w:val="a2"/>
    <w:uiPriority w:val="99"/>
    <w:semiHidden/>
    <w:unhideWhenUsed/>
    <w:rsid w:val="00A704CC"/>
  </w:style>
  <w:style w:type="numbering" w:customStyle="1" w:styleId="39">
    <w:name w:val="Нет списка39"/>
    <w:next w:val="a2"/>
    <w:uiPriority w:val="99"/>
    <w:semiHidden/>
    <w:unhideWhenUsed/>
    <w:rsid w:val="00A704CC"/>
  </w:style>
  <w:style w:type="numbering" w:customStyle="1" w:styleId="49">
    <w:name w:val="Нет списка49"/>
    <w:next w:val="a2"/>
    <w:uiPriority w:val="99"/>
    <w:semiHidden/>
    <w:unhideWhenUsed/>
    <w:rsid w:val="00A704CC"/>
  </w:style>
  <w:style w:type="numbering" w:customStyle="1" w:styleId="59">
    <w:name w:val="Нет списка59"/>
    <w:next w:val="a2"/>
    <w:uiPriority w:val="99"/>
    <w:semiHidden/>
    <w:unhideWhenUsed/>
    <w:rsid w:val="00A704CC"/>
  </w:style>
  <w:style w:type="numbering" w:customStyle="1" w:styleId="66">
    <w:name w:val="Нет списка66"/>
    <w:next w:val="a2"/>
    <w:uiPriority w:val="99"/>
    <w:semiHidden/>
    <w:unhideWhenUsed/>
    <w:rsid w:val="00A704CC"/>
  </w:style>
  <w:style w:type="numbering" w:customStyle="1" w:styleId="119">
    <w:name w:val="Нет списка119"/>
    <w:next w:val="a2"/>
    <w:uiPriority w:val="99"/>
    <w:semiHidden/>
    <w:unhideWhenUsed/>
    <w:rsid w:val="00A704CC"/>
  </w:style>
  <w:style w:type="numbering" w:customStyle="1" w:styleId="216">
    <w:name w:val="Нет списка216"/>
    <w:next w:val="a2"/>
    <w:uiPriority w:val="99"/>
    <w:semiHidden/>
    <w:unhideWhenUsed/>
    <w:rsid w:val="00A704CC"/>
  </w:style>
  <w:style w:type="numbering" w:customStyle="1" w:styleId="316">
    <w:name w:val="Нет списка316"/>
    <w:next w:val="a2"/>
    <w:uiPriority w:val="99"/>
    <w:semiHidden/>
    <w:unhideWhenUsed/>
    <w:rsid w:val="00A704CC"/>
  </w:style>
  <w:style w:type="numbering" w:customStyle="1" w:styleId="416">
    <w:name w:val="Нет списка416"/>
    <w:next w:val="a2"/>
    <w:uiPriority w:val="99"/>
    <w:semiHidden/>
    <w:unhideWhenUsed/>
    <w:rsid w:val="00A704CC"/>
  </w:style>
  <w:style w:type="numbering" w:customStyle="1" w:styleId="516">
    <w:name w:val="Нет списка516"/>
    <w:next w:val="a2"/>
    <w:uiPriority w:val="99"/>
    <w:semiHidden/>
    <w:unhideWhenUsed/>
    <w:rsid w:val="00A704CC"/>
  </w:style>
  <w:style w:type="numbering" w:customStyle="1" w:styleId="76">
    <w:name w:val="Нет списка76"/>
    <w:next w:val="a2"/>
    <w:uiPriority w:val="99"/>
    <w:semiHidden/>
    <w:unhideWhenUsed/>
    <w:rsid w:val="00A704CC"/>
  </w:style>
  <w:style w:type="numbering" w:customStyle="1" w:styleId="126">
    <w:name w:val="Нет списка126"/>
    <w:next w:val="a2"/>
    <w:uiPriority w:val="99"/>
    <w:semiHidden/>
    <w:unhideWhenUsed/>
    <w:rsid w:val="00A704CC"/>
  </w:style>
  <w:style w:type="numbering" w:customStyle="1" w:styleId="226">
    <w:name w:val="Нет списка226"/>
    <w:next w:val="a2"/>
    <w:uiPriority w:val="99"/>
    <w:semiHidden/>
    <w:unhideWhenUsed/>
    <w:rsid w:val="00A704CC"/>
  </w:style>
  <w:style w:type="numbering" w:customStyle="1" w:styleId="326">
    <w:name w:val="Нет списка326"/>
    <w:next w:val="a2"/>
    <w:uiPriority w:val="99"/>
    <w:semiHidden/>
    <w:unhideWhenUsed/>
    <w:rsid w:val="00A704CC"/>
  </w:style>
  <w:style w:type="numbering" w:customStyle="1" w:styleId="426">
    <w:name w:val="Нет списка426"/>
    <w:next w:val="a2"/>
    <w:uiPriority w:val="99"/>
    <w:semiHidden/>
    <w:unhideWhenUsed/>
    <w:rsid w:val="00A704CC"/>
  </w:style>
  <w:style w:type="numbering" w:customStyle="1" w:styleId="526">
    <w:name w:val="Нет списка526"/>
    <w:next w:val="a2"/>
    <w:uiPriority w:val="99"/>
    <w:semiHidden/>
    <w:unhideWhenUsed/>
    <w:rsid w:val="00A704CC"/>
  </w:style>
  <w:style w:type="numbering" w:customStyle="1" w:styleId="86">
    <w:name w:val="Нет списка86"/>
    <w:next w:val="a2"/>
    <w:uiPriority w:val="99"/>
    <w:semiHidden/>
    <w:unhideWhenUsed/>
    <w:rsid w:val="00A704CC"/>
  </w:style>
  <w:style w:type="table" w:customStyle="1" w:styleId="171">
    <w:name w:val="Сетка таблицы17"/>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
    <w:name w:val="Нет списка96"/>
    <w:next w:val="a2"/>
    <w:uiPriority w:val="99"/>
    <w:semiHidden/>
    <w:unhideWhenUsed/>
    <w:rsid w:val="00A704CC"/>
  </w:style>
  <w:style w:type="numbering" w:customStyle="1" w:styleId="136">
    <w:name w:val="Нет списка136"/>
    <w:next w:val="a2"/>
    <w:uiPriority w:val="99"/>
    <w:semiHidden/>
    <w:unhideWhenUsed/>
    <w:rsid w:val="00A704CC"/>
  </w:style>
  <w:style w:type="numbering" w:customStyle="1" w:styleId="2360">
    <w:name w:val="Нет списка236"/>
    <w:next w:val="a2"/>
    <w:uiPriority w:val="99"/>
    <w:semiHidden/>
    <w:unhideWhenUsed/>
    <w:rsid w:val="00A704CC"/>
  </w:style>
  <w:style w:type="numbering" w:customStyle="1" w:styleId="336">
    <w:name w:val="Нет списка336"/>
    <w:next w:val="a2"/>
    <w:uiPriority w:val="99"/>
    <w:semiHidden/>
    <w:unhideWhenUsed/>
    <w:rsid w:val="00A704CC"/>
  </w:style>
  <w:style w:type="numbering" w:customStyle="1" w:styleId="436">
    <w:name w:val="Нет списка436"/>
    <w:next w:val="a2"/>
    <w:uiPriority w:val="99"/>
    <w:semiHidden/>
    <w:unhideWhenUsed/>
    <w:rsid w:val="00A704CC"/>
  </w:style>
  <w:style w:type="numbering" w:customStyle="1" w:styleId="536">
    <w:name w:val="Нет списка536"/>
    <w:next w:val="a2"/>
    <w:uiPriority w:val="99"/>
    <w:semiHidden/>
    <w:unhideWhenUsed/>
    <w:rsid w:val="00A704CC"/>
  </w:style>
  <w:style w:type="numbering" w:customStyle="1" w:styleId="300">
    <w:name w:val="Нет списка30"/>
    <w:next w:val="a2"/>
    <w:uiPriority w:val="99"/>
    <w:semiHidden/>
    <w:unhideWhenUsed/>
    <w:rsid w:val="00A704CC"/>
  </w:style>
  <w:style w:type="numbering" w:customStyle="1" w:styleId="1200">
    <w:name w:val="Нет списка120"/>
    <w:next w:val="a2"/>
    <w:uiPriority w:val="99"/>
    <w:semiHidden/>
    <w:unhideWhenUsed/>
    <w:rsid w:val="00A704CC"/>
  </w:style>
  <w:style w:type="numbering" w:customStyle="1" w:styleId="217">
    <w:name w:val="Нет списка217"/>
    <w:next w:val="a2"/>
    <w:uiPriority w:val="99"/>
    <w:semiHidden/>
    <w:unhideWhenUsed/>
    <w:rsid w:val="00A704CC"/>
  </w:style>
  <w:style w:type="numbering" w:customStyle="1" w:styleId="3100">
    <w:name w:val="Нет списка310"/>
    <w:next w:val="a2"/>
    <w:uiPriority w:val="99"/>
    <w:semiHidden/>
    <w:unhideWhenUsed/>
    <w:rsid w:val="00A704CC"/>
  </w:style>
  <w:style w:type="numbering" w:customStyle="1" w:styleId="4100">
    <w:name w:val="Нет списка410"/>
    <w:next w:val="a2"/>
    <w:uiPriority w:val="99"/>
    <w:semiHidden/>
    <w:unhideWhenUsed/>
    <w:rsid w:val="00A704CC"/>
  </w:style>
  <w:style w:type="numbering" w:customStyle="1" w:styleId="5100">
    <w:name w:val="Нет списка510"/>
    <w:next w:val="a2"/>
    <w:uiPriority w:val="99"/>
    <w:semiHidden/>
    <w:unhideWhenUsed/>
    <w:rsid w:val="00A704CC"/>
  </w:style>
  <w:style w:type="numbering" w:customStyle="1" w:styleId="67">
    <w:name w:val="Нет списка67"/>
    <w:next w:val="a2"/>
    <w:uiPriority w:val="99"/>
    <w:semiHidden/>
    <w:unhideWhenUsed/>
    <w:rsid w:val="00A704CC"/>
  </w:style>
  <w:style w:type="numbering" w:customStyle="1" w:styleId="11100">
    <w:name w:val="Нет списка1110"/>
    <w:next w:val="a2"/>
    <w:uiPriority w:val="99"/>
    <w:semiHidden/>
    <w:unhideWhenUsed/>
    <w:rsid w:val="00A704CC"/>
  </w:style>
  <w:style w:type="numbering" w:customStyle="1" w:styleId="218">
    <w:name w:val="Нет списка218"/>
    <w:next w:val="a2"/>
    <w:uiPriority w:val="99"/>
    <w:semiHidden/>
    <w:unhideWhenUsed/>
    <w:rsid w:val="00A704CC"/>
  </w:style>
  <w:style w:type="numbering" w:customStyle="1" w:styleId="317">
    <w:name w:val="Нет списка317"/>
    <w:next w:val="a2"/>
    <w:uiPriority w:val="99"/>
    <w:semiHidden/>
    <w:unhideWhenUsed/>
    <w:rsid w:val="00A704CC"/>
  </w:style>
  <w:style w:type="numbering" w:customStyle="1" w:styleId="417">
    <w:name w:val="Нет списка417"/>
    <w:next w:val="a2"/>
    <w:uiPriority w:val="99"/>
    <w:semiHidden/>
    <w:unhideWhenUsed/>
    <w:rsid w:val="00A704CC"/>
  </w:style>
  <w:style w:type="numbering" w:customStyle="1" w:styleId="517">
    <w:name w:val="Нет списка517"/>
    <w:next w:val="a2"/>
    <w:uiPriority w:val="99"/>
    <w:semiHidden/>
    <w:unhideWhenUsed/>
    <w:rsid w:val="00A704CC"/>
  </w:style>
  <w:style w:type="numbering" w:customStyle="1" w:styleId="77">
    <w:name w:val="Нет списка77"/>
    <w:next w:val="a2"/>
    <w:uiPriority w:val="99"/>
    <w:semiHidden/>
    <w:unhideWhenUsed/>
    <w:rsid w:val="00A704CC"/>
  </w:style>
  <w:style w:type="numbering" w:customStyle="1" w:styleId="127">
    <w:name w:val="Нет списка127"/>
    <w:next w:val="a2"/>
    <w:uiPriority w:val="99"/>
    <w:semiHidden/>
    <w:unhideWhenUsed/>
    <w:rsid w:val="00A704CC"/>
  </w:style>
  <w:style w:type="numbering" w:customStyle="1" w:styleId="227">
    <w:name w:val="Нет списка227"/>
    <w:next w:val="a2"/>
    <w:uiPriority w:val="99"/>
    <w:semiHidden/>
    <w:unhideWhenUsed/>
    <w:rsid w:val="00A704CC"/>
  </w:style>
  <w:style w:type="numbering" w:customStyle="1" w:styleId="327">
    <w:name w:val="Нет списка327"/>
    <w:next w:val="a2"/>
    <w:uiPriority w:val="99"/>
    <w:semiHidden/>
    <w:unhideWhenUsed/>
    <w:rsid w:val="00A704CC"/>
  </w:style>
  <w:style w:type="numbering" w:customStyle="1" w:styleId="427">
    <w:name w:val="Нет списка427"/>
    <w:next w:val="a2"/>
    <w:uiPriority w:val="99"/>
    <w:semiHidden/>
    <w:unhideWhenUsed/>
    <w:rsid w:val="00A704CC"/>
  </w:style>
  <w:style w:type="numbering" w:customStyle="1" w:styleId="527">
    <w:name w:val="Нет списка527"/>
    <w:next w:val="a2"/>
    <w:uiPriority w:val="99"/>
    <w:semiHidden/>
    <w:unhideWhenUsed/>
    <w:rsid w:val="00A704CC"/>
  </w:style>
  <w:style w:type="numbering" w:customStyle="1" w:styleId="87">
    <w:name w:val="Нет списка87"/>
    <w:next w:val="a2"/>
    <w:uiPriority w:val="99"/>
    <w:semiHidden/>
    <w:unhideWhenUsed/>
    <w:rsid w:val="00A704CC"/>
  </w:style>
  <w:style w:type="table" w:customStyle="1" w:styleId="181">
    <w:name w:val="Сетка таблицы18"/>
    <w:basedOn w:val="a1"/>
    <w:next w:val="ac"/>
    <w:uiPriority w:val="59"/>
    <w:rsid w:val="00A704CC"/>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7">
    <w:name w:val="Нет списка97"/>
    <w:next w:val="a2"/>
    <w:uiPriority w:val="99"/>
    <w:semiHidden/>
    <w:unhideWhenUsed/>
    <w:rsid w:val="00A704CC"/>
  </w:style>
  <w:style w:type="numbering" w:customStyle="1" w:styleId="137">
    <w:name w:val="Нет списка137"/>
    <w:next w:val="a2"/>
    <w:uiPriority w:val="99"/>
    <w:semiHidden/>
    <w:unhideWhenUsed/>
    <w:rsid w:val="00A704CC"/>
  </w:style>
  <w:style w:type="numbering" w:customStyle="1" w:styleId="237">
    <w:name w:val="Нет списка237"/>
    <w:next w:val="a2"/>
    <w:uiPriority w:val="99"/>
    <w:semiHidden/>
    <w:unhideWhenUsed/>
    <w:rsid w:val="00A704CC"/>
  </w:style>
  <w:style w:type="numbering" w:customStyle="1" w:styleId="337">
    <w:name w:val="Нет списка337"/>
    <w:next w:val="a2"/>
    <w:uiPriority w:val="99"/>
    <w:semiHidden/>
    <w:unhideWhenUsed/>
    <w:rsid w:val="00A704CC"/>
  </w:style>
  <w:style w:type="numbering" w:customStyle="1" w:styleId="437">
    <w:name w:val="Нет списка437"/>
    <w:next w:val="a2"/>
    <w:uiPriority w:val="99"/>
    <w:semiHidden/>
    <w:unhideWhenUsed/>
    <w:rsid w:val="00A704CC"/>
  </w:style>
  <w:style w:type="numbering" w:customStyle="1" w:styleId="537">
    <w:name w:val="Нет списка537"/>
    <w:next w:val="a2"/>
    <w:uiPriority w:val="99"/>
    <w:semiHidden/>
    <w:unhideWhenUsed/>
    <w:rsid w:val="00A704CC"/>
  </w:style>
  <w:style w:type="table" w:customStyle="1" w:styleId="711">
    <w:name w:val="Сетка таблицы71"/>
    <w:basedOn w:val="a1"/>
    <w:next w:val="ac"/>
    <w:uiPriority w:val="59"/>
    <w:rsid w:val="00A704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1"/>
    <w:next w:val="ac"/>
    <w:uiPriority w:val="59"/>
    <w:rsid w:val="00A704CC"/>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7110">
    <w:name w:val="Сетка таблицы711"/>
    <w:basedOn w:val="a1"/>
    <w:next w:val="ac"/>
    <w:uiPriority w:val="59"/>
    <w:rsid w:val="00A704CC"/>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1311">
    <w:name w:val="Сетка таблицы1311"/>
    <w:basedOn w:val="a1"/>
    <w:next w:val="ac"/>
    <w:uiPriority w:val="39"/>
    <w:locked/>
    <w:rsid w:val="00A704CC"/>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8">
    <w:name w:val="Неразрешенное упоминание7"/>
    <w:basedOn w:val="a0"/>
    <w:uiPriority w:val="99"/>
    <w:semiHidden/>
    <w:unhideWhenUsed/>
    <w:rsid w:val="00F13C4E"/>
    <w:rPr>
      <w:color w:val="605E5C"/>
      <w:shd w:val="clear" w:color="auto" w:fill="E1DFDD"/>
    </w:rPr>
  </w:style>
  <w:style w:type="character" w:customStyle="1" w:styleId="UnresolvedMention">
    <w:name w:val="Unresolved Mention"/>
    <w:basedOn w:val="a0"/>
    <w:uiPriority w:val="99"/>
    <w:semiHidden/>
    <w:unhideWhenUsed/>
    <w:rsid w:val="00F13C4E"/>
    <w:rPr>
      <w:color w:val="605E5C"/>
      <w:shd w:val="clear" w:color="auto" w:fill="E1DFDD"/>
    </w:rPr>
  </w:style>
  <w:style w:type="paragraph" w:customStyle="1" w:styleId="afff4">
    <w:name w:val="Знак"/>
    <w:basedOn w:val="a"/>
    <w:qFormat/>
    <w:rsid w:val="00EA6EF1"/>
    <w:pPr>
      <w:spacing w:line="240" w:lineRule="exact"/>
    </w:pPr>
    <w:rPr>
      <w:rFonts w:ascii="Verdana" w:eastAsia="Times New Roman" w:hAnsi="Verdana" w:cs="Verdana"/>
      <w:szCs w:val="24"/>
      <w:lang w:val="en-US"/>
    </w:rPr>
  </w:style>
  <w:style w:type="character" w:customStyle="1" w:styleId="ab">
    <w:name w:val="Название объекта Знак"/>
    <w:aliases w:val="Знак1 Знак,Название объектаТаблица Знак,Название объекта+12.5 Знак"/>
    <w:link w:val="aa"/>
    <w:locked/>
    <w:rsid w:val="00A467E5"/>
    <w:rPr>
      <w:rFonts w:ascii="Times New Roman" w:hAnsi="Times New Roman"/>
      <w:b/>
      <w:iCs/>
      <w:sz w:val="24"/>
      <w:szCs w:val="18"/>
    </w:rPr>
  </w:style>
  <w:style w:type="paragraph" w:customStyle="1" w:styleId="xl133">
    <w:name w:val="xl133"/>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4">
    <w:name w:val="xl134"/>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5">
    <w:name w:val="xl135"/>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6">
    <w:name w:val="xl136"/>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37">
    <w:name w:val="xl137"/>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38">
    <w:name w:val="xl138"/>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39">
    <w:name w:val="xl139"/>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0">
    <w:name w:val="xl140"/>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1">
    <w:name w:val="xl141"/>
    <w:basedOn w:val="a"/>
    <w:qFormat/>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2">
    <w:name w:val="xl142"/>
    <w:basedOn w:val="a"/>
    <w:qFormat/>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43">
    <w:name w:val="xl143"/>
    <w:basedOn w:val="a"/>
    <w:qFormat/>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4">
    <w:name w:val="xl144"/>
    <w:basedOn w:val="a"/>
    <w:qFormat/>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45">
    <w:name w:val="xl145"/>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6">
    <w:name w:val="xl146"/>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7">
    <w:name w:val="xl147"/>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48">
    <w:name w:val="xl148"/>
    <w:basedOn w:val="a"/>
    <w:rsid w:val="002B51B5"/>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49">
    <w:name w:val="xl149"/>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0">
    <w:name w:val="xl150"/>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1">
    <w:name w:val="xl151"/>
    <w:basedOn w:val="a"/>
    <w:rsid w:val="002B51B5"/>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2">
    <w:name w:val="xl152"/>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53">
    <w:name w:val="xl153"/>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54">
    <w:name w:val="xl154"/>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55">
    <w:name w:val="xl155"/>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56">
    <w:name w:val="xl156"/>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57">
    <w:name w:val="xl157"/>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158">
    <w:name w:val="xl158"/>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59">
    <w:name w:val="xl159"/>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0">
    <w:name w:val="xl160"/>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161">
    <w:name w:val="xl161"/>
    <w:basedOn w:val="a"/>
    <w:rsid w:val="002B51B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2">
    <w:name w:val="xl162"/>
    <w:basedOn w:val="a"/>
    <w:rsid w:val="002B51B5"/>
    <w:pPr>
      <w:spacing w:before="100" w:beforeAutospacing="1" w:after="100" w:afterAutospacing="1" w:line="240" w:lineRule="auto"/>
    </w:pPr>
    <w:rPr>
      <w:rFonts w:eastAsia="Times New Roman" w:cs="Times New Roman"/>
      <w:sz w:val="20"/>
      <w:szCs w:val="20"/>
      <w:lang w:eastAsia="ru-RU"/>
    </w:rPr>
  </w:style>
  <w:style w:type="paragraph" w:customStyle="1" w:styleId="xl163">
    <w:name w:val="xl163"/>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164">
    <w:name w:val="xl164"/>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5">
    <w:name w:val="xl165"/>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
    <w:name w:val="xl166"/>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
    <w:name w:val="xl167"/>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8">
    <w:name w:val="xl168"/>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69">
    <w:name w:val="xl169"/>
    <w:basedOn w:val="a"/>
    <w:rsid w:val="002B51B5"/>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0">
    <w:name w:val="xl170"/>
    <w:basedOn w:val="a"/>
    <w:rsid w:val="002B51B5"/>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1">
    <w:name w:val="xl171"/>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pPr>
    <w:rPr>
      <w:rFonts w:eastAsia="Times New Roman" w:cs="Times New Roman"/>
      <w:sz w:val="16"/>
      <w:szCs w:val="16"/>
      <w:lang w:eastAsia="ru-RU"/>
    </w:rPr>
  </w:style>
  <w:style w:type="paragraph" w:customStyle="1" w:styleId="xl172">
    <w:name w:val="xl172"/>
    <w:basedOn w:val="a"/>
    <w:rsid w:val="002B51B5"/>
    <w:pPr>
      <w:pBdr>
        <w:left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sz w:val="20"/>
      <w:szCs w:val="20"/>
      <w:lang w:eastAsia="ru-RU"/>
    </w:rPr>
  </w:style>
  <w:style w:type="paragraph" w:customStyle="1" w:styleId="xl173">
    <w:name w:val="xl173"/>
    <w:basedOn w:val="a"/>
    <w:rsid w:val="002B51B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74">
    <w:name w:val="xl174"/>
    <w:basedOn w:val="a"/>
    <w:rsid w:val="002B51B5"/>
    <w:pP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75">
    <w:name w:val="xl175"/>
    <w:basedOn w:val="a"/>
    <w:rsid w:val="002B51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6">
    <w:name w:val="xl176"/>
    <w:basedOn w:val="a"/>
    <w:rsid w:val="002B51B5"/>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7">
    <w:name w:val="xl177"/>
    <w:basedOn w:val="a"/>
    <w:rsid w:val="002B51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eastAsia="Times New Roman" w:cs="Times New Roman"/>
      <w:sz w:val="16"/>
      <w:szCs w:val="16"/>
      <w:lang w:eastAsia="ru-RU"/>
    </w:rPr>
  </w:style>
  <w:style w:type="paragraph" w:customStyle="1" w:styleId="xl178">
    <w:name w:val="xl178"/>
    <w:basedOn w:val="a"/>
    <w:rsid w:val="002B51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79">
    <w:name w:val="xl179"/>
    <w:basedOn w:val="a"/>
    <w:rsid w:val="002B51B5"/>
    <w:pP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80">
    <w:name w:val="xl180"/>
    <w:basedOn w:val="a"/>
    <w:rsid w:val="002B51B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1">
    <w:name w:val="xl181"/>
    <w:basedOn w:val="a"/>
    <w:rsid w:val="002B51B5"/>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182">
    <w:name w:val="xl182"/>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3">
    <w:name w:val="xl183"/>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4">
    <w:name w:val="xl184"/>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5">
    <w:name w:val="xl185"/>
    <w:basedOn w:val="a"/>
    <w:rsid w:val="002B51B5"/>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eastAsia="Times New Roman" w:cs="Times New Roman"/>
      <w:sz w:val="20"/>
      <w:szCs w:val="20"/>
      <w:lang w:eastAsia="ru-RU"/>
    </w:rPr>
  </w:style>
  <w:style w:type="paragraph" w:customStyle="1" w:styleId="xl186">
    <w:name w:val="xl186"/>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87">
    <w:name w:val="xl187"/>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88">
    <w:name w:val="xl188"/>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89">
    <w:name w:val="xl189"/>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0">
    <w:name w:val="xl190"/>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1">
    <w:name w:val="xl191"/>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192">
    <w:name w:val="xl192"/>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3">
    <w:name w:val="xl193"/>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4">
    <w:name w:val="xl194"/>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95">
    <w:name w:val="xl195"/>
    <w:basedOn w:val="a"/>
    <w:rsid w:val="002B51B5"/>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6">
    <w:name w:val="xl196"/>
    <w:basedOn w:val="a"/>
    <w:rsid w:val="002B51B5"/>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eastAsia="Times New Roman" w:cs="Times New Roman"/>
      <w:sz w:val="16"/>
      <w:szCs w:val="16"/>
      <w:lang w:eastAsia="ru-RU"/>
    </w:rPr>
  </w:style>
  <w:style w:type="paragraph" w:customStyle="1" w:styleId="xl197">
    <w:name w:val="xl197"/>
    <w:basedOn w:val="a"/>
    <w:rsid w:val="002B51B5"/>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16"/>
      <w:szCs w:val="16"/>
      <w:lang w:eastAsia="ru-RU"/>
    </w:rPr>
  </w:style>
  <w:style w:type="paragraph" w:customStyle="1" w:styleId="xl198">
    <w:name w:val="xl198"/>
    <w:basedOn w:val="a"/>
    <w:rsid w:val="002B51B5"/>
    <w:pPr>
      <w:pBdr>
        <w:left w:val="single" w:sz="4" w:space="0" w:color="auto"/>
        <w:righ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199">
    <w:name w:val="xl199"/>
    <w:basedOn w:val="a"/>
    <w:rsid w:val="002B51B5"/>
    <w:pPr>
      <w:pBdr>
        <w:left w:val="single" w:sz="4" w:space="0" w:color="auto"/>
      </w:pBdr>
      <w:spacing w:before="100" w:beforeAutospacing="1" w:after="100" w:afterAutospacing="1" w:line="240" w:lineRule="auto"/>
    </w:pPr>
    <w:rPr>
      <w:rFonts w:eastAsia="Times New Roman" w:cs="Times New Roman"/>
      <w:sz w:val="16"/>
      <w:szCs w:val="16"/>
      <w:lang w:eastAsia="ru-RU"/>
    </w:rPr>
  </w:style>
  <w:style w:type="paragraph" w:customStyle="1" w:styleId="xl200">
    <w:name w:val="xl200"/>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01">
    <w:name w:val="xl201"/>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02">
    <w:name w:val="xl202"/>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3">
    <w:name w:val="xl203"/>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4">
    <w:name w:val="xl204"/>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5">
    <w:name w:val="xl205"/>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6">
    <w:name w:val="xl206"/>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7">
    <w:name w:val="xl207"/>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8">
    <w:name w:val="xl208"/>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209">
    <w:name w:val="xl209"/>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0">
    <w:name w:val="xl210"/>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1">
    <w:name w:val="xl211"/>
    <w:basedOn w:val="a"/>
    <w:rsid w:val="002B51B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Cs w:val="24"/>
      <w:lang w:eastAsia="ru-RU"/>
    </w:rPr>
  </w:style>
  <w:style w:type="paragraph" w:customStyle="1" w:styleId="xl212">
    <w:name w:val="xl212"/>
    <w:basedOn w:val="a"/>
    <w:rsid w:val="002B51B5"/>
    <w:pPr>
      <w:pBdr>
        <w:top w:val="single" w:sz="4" w:space="0" w:color="auto"/>
        <w:left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3">
    <w:name w:val="xl213"/>
    <w:basedOn w:val="a"/>
    <w:rsid w:val="002B51B5"/>
    <w:pPr>
      <w:pBdr>
        <w:top w:val="single" w:sz="4" w:space="0" w:color="auto"/>
        <w:bottom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4">
    <w:name w:val="xl214"/>
    <w:basedOn w:val="a"/>
    <w:rsid w:val="002B51B5"/>
    <w:pPr>
      <w:pBdr>
        <w:top w:val="single" w:sz="4" w:space="0" w:color="auto"/>
        <w:bottom w:val="single" w:sz="4" w:space="0" w:color="auto"/>
        <w:right w:val="single" w:sz="4" w:space="0" w:color="auto"/>
      </w:pBdr>
      <w:shd w:val="clear" w:color="000000" w:fill="B7DEE8"/>
      <w:spacing w:before="100" w:beforeAutospacing="1" w:after="100" w:afterAutospacing="1" w:line="240" w:lineRule="auto"/>
    </w:pPr>
    <w:rPr>
      <w:rFonts w:eastAsia="Times New Roman" w:cs="Times New Roman"/>
      <w:b/>
      <w:bCs/>
      <w:sz w:val="20"/>
      <w:szCs w:val="20"/>
      <w:lang w:eastAsia="ru-RU"/>
    </w:rPr>
  </w:style>
  <w:style w:type="paragraph" w:customStyle="1" w:styleId="xl215">
    <w:name w:val="xl215"/>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6">
    <w:name w:val="xl216"/>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7">
    <w:name w:val="xl217"/>
    <w:basedOn w:val="a"/>
    <w:rsid w:val="002B51B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8">
    <w:name w:val="xl218"/>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19">
    <w:name w:val="xl219"/>
    <w:basedOn w:val="a"/>
    <w:rsid w:val="002B51B5"/>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
    <w:name w:val="xl220"/>
    <w:basedOn w:val="a"/>
    <w:rsid w:val="002B51B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
    <w:name w:val="xl221"/>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
    <w:name w:val="xl222"/>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3">
    <w:name w:val="xl223"/>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4">
    <w:name w:val="xl224"/>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5">
    <w:name w:val="xl225"/>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6">
    <w:name w:val="xl226"/>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7">
    <w:name w:val="xl227"/>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8">
    <w:name w:val="xl228"/>
    <w:basedOn w:val="a"/>
    <w:rsid w:val="002B51B5"/>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9">
    <w:name w:val="xl229"/>
    <w:basedOn w:val="a"/>
    <w:rsid w:val="002B51B5"/>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0">
    <w:name w:val="xl230"/>
    <w:basedOn w:val="a"/>
    <w:rsid w:val="002B51B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31">
    <w:name w:val="xl231"/>
    <w:basedOn w:val="a"/>
    <w:rsid w:val="002B51B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2">
    <w:name w:val="xl232"/>
    <w:basedOn w:val="a"/>
    <w:rsid w:val="002B51B5"/>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33">
    <w:name w:val="xl233"/>
    <w:basedOn w:val="a"/>
    <w:rsid w:val="002B51B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afff5">
    <w:name w:val="Заголовок ведомости"/>
    <w:basedOn w:val="a"/>
    <w:rsid w:val="002B51B5"/>
    <w:pPr>
      <w:spacing w:before="120" w:after="120" w:line="240" w:lineRule="auto"/>
      <w:jc w:val="center"/>
    </w:pPr>
    <w:rPr>
      <w:rFonts w:eastAsia="Calibri" w:cs="Times New Roman"/>
      <w:b/>
      <w:bCs/>
      <w:sz w:val="22"/>
      <w:szCs w:val="20"/>
      <w:lang w:eastAsia="ru-RU"/>
    </w:rPr>
  </w:style>
  <w:style w:type="paragraph" w:customStyle="1" w:styleId="afff6">
    <w:name w:val="Обыч полуторный"/>
    <w:basedOn w:val="a"/>
    <w:qFormat/>
    <w:rsid w:val="002B51B5"/>
    <w:pPr>
      <w:spacing w:after="0" w:line="360" w:lineRule="auto"/>
      <w:ind w:left="425" w:right="284" w:firstLine="567"/>
      <w:jc w:val="both"/>
    </w:pPr>
    <w:rPr>
      <w:rFonts w:eastAsia="Times New Roman" w:cs="Times New Roman"/>
      <w:szCs w:val="24"/>
      <w:lang w:eastAsia="ru-RU"/>
    </w:rPr>
  </w:style>
  <w:style w:type="character" w:customStyle="1" w:styleId="HTML0">
    <w:name w:val="Стандартный HTML Знак"/>
    <w:basedOn w:val="a0"/>
    <w:link w:val="HTML1"/>
    <w:semiHidden/>
    <w:rsid w:val="002B51B5"/>
    <w:rPr>
      <w:rFonts w:ascii="Courier New" w:eastAsia="Calibri" w:hAnsi="Courier New" w:cs="Courier New"/>
      <w:sz w:val="20"/>
      <w:szCs w:val="20"/>
      <w:lang w:eastAsia="ru-RU"/>
    </w:rPr>
  </w:style>
  <w:style w:type="paragraph" w:styleId="HTML1">
    <w:name w:val="HTML Preformatted"/>
    <w:basedOn w:val="a"/>
    <w:link w:val="HTML0"/>
    <w:semiHidden/>
    <w:unhideWhenUsed/>
    <w:rsid w:val="002B51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lang w:eastAsia="ru-RU"/>
    </w:rPr>
  </w:style>
  <w:style w:type="character" w:customStyle="1" w:styleId="HTML10">
    <w:name w:val="Стандартный HTML Знак1"/>
    <w:basedOn w:val="a0"/>
    <w:uiPriority w:val="99"/>
    <w:semiHidden/>
    <w:rsid w:val="002B51B5"/>
    <w:rPr>
      <w:rFonts w:ascii="Consolas" w:hAnsi="Consolas"/>
      <w:sz w:val="20"/>
      <w:szCs w:val="20"/>
    </w:rPr>
  </w:style>
  <w:style w:type="character" w:customStyle="1" w:styleId="18">
    <w:name w:val="Оглавление 1 Знак"/>
    <w:aliases w:val="Содержание Знак1"/>
    <w:link w:val="17"/>
    <w:uiPriority w:val="39"/>
    <w:locked/>
    <w:rsid w:val="002B51B5"/>
    <w:rPr>
      <w:rFonts w:ascii="Times New Roman" w:eastAsiaTheme="minorEastAsia" w:hAnsi="Times New Roman"/>
      <w:sz w:val="24"/>
      <w:lang w:eastAsia="ru-RU"/>
    </w:rPr>
  </w:style>
  <w:style w:type="character" w:customStyle="1" w:styleId="afff7">
    <w:name w:val="Текст сноски Знак"/>
    <w:aliases w:val="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0"/>
    <w:link w:val="afff8"/>
    <w:uiPriority w:val="99"/>
    <w:semiHidden/>
    <w:locked/>
    <w:rsid w:val="002B51B5"/>
  </w:style>
  <w:style w:type="paragraph" w:styleId="afff8">
    <w:name w:val="footnote text"/>
    <w:aliases w:val="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
    <w:basedOn w:val="a"/>
    <w:link w:val="afff7"/>
    <w:uiPriority w:val="99"/>
    <w:semiHidden/>
    <w:unhideWhenUsed/>
    <w:qFormat/>
    <w:rsid w:val="002B51B5"/>
    <w:pPr>
      <w:spacing w:after="0" w:line="360" w:lineRule="auto"/>
    </w:pPr>
    <w:rPr>
      <w:rFonts w:asciiTheme="minorHAnsi" w:hAnsiTheme="minorHAnsi"/>
      <w:sz w:val="22"/>
    </w:rPr>
  </w:style>
  <w:style w:type="character" w:customStyle="1" w:styleId="1e">
    <w:name w:val="Текст сноски Знак1"/>
    <w:basedOn w:val="a0"/>
    <w:uiPriority w:val="99"/>
    <w:semiHidden/>
    <w:rsid w:val="002B51B5"/>
    <w:rPr>
      <w:rFonts w:ascii="Times New Roman" w:hAnsi="Times New Roman"/>
      <w:sz w:val="20"/>
      <w:szCs w:val="20"/>
    </w:rPr>
  </w:style>
  <w:style w:type="character" w:customStyle="1" w:styleId="1f">
    <w:name w:val="Текст примечания Знак1"/>
    <w:basedOn w:val="a0"/>
    <w:semiHidden/>
    <w:rsid w:val="002B51B5"/>
    <w:rPr>
      <w:sz w:val="20"/>
      <w:szCs w:val="20"/>
    </w:rPr>
  </w:style>
  <w:style w:type="character" w:customStyle="1" w:styleId="afff9">
    <w:name w:val="Текст концевой сноски Знак"/>
    <w:basedOn w:val="a0"/>
    <w:link w:val="afffa"/>
    <w:semiHidden/>
    <w:locked/>
    <w:rsid w:val="002B51B5"/>
  </w:style>
  <w:style w:type="paragraph" w:styleId="afffa">
    <w:name w:val="endnote text"/>
    <w:basedOn w:val="a"/>
    <w:link w:val="afff9"/>
    <w:semiHidden/>
    <w:unhideWhenUsed/>
    <w:rsid w:val="002B51B5"/>
    <w:pPr>
      <w:spacing w:after="0" w:line="240" w:lineRule="auto"/>
    </w:pPr>
    <w:rPr>
      <w:rFonts w:asciiTheme="minorHAnsi" w:hAnsiTheme="minorHAnsi"/>
      <w:sz w:val="22"/>
    </w:rPr>
  </w:style>
  <w:style w:type="character" w:customStyle="1" w:styleId="1f0">
    <w:name w:val="Текст концевой сноски Знак1"/>
    <w:basedOn w:val="a0"/>
    <w:semiHidden/>
    <w:rsid w:val="002B51B5"/>
    <w:rPr>
      <w:rFonts w:ascii="Times New Roman" w:hAnsi="Times New Roman"/>
      <w:sz w:val="20"/>
      <w:szCs w:val="20"/>
    </w:rPr>
  </w:style>
  <w:style w:type="paragraph" w:styleId="afffb">
    <w:name w:val="List Bullet"/>
    <w:aliases w:val="Маркированный список Знак"/>
    <w:basedOn w:val="a"/>
    <w:link w:val="1f1"/>
    <w:autoRedefine/>
    <w:uiPriority w:val="99"/>
    <w:semiHidden/>
    <w:unhideWhenUsed/>
    <w:qFormat/>
    <w:rsid w:val="002B51B5"/>
    <w:pPr>
      <w:spacing w:after="0" w:line="360" w:lineRule="auto"/>
      <w:jc w:val="center"/>
    </w:pPr>
    <w:rPr>
      <w:rFonts w:eastAsia="Times New Roman" w:cs="Times New Roman"/>
      <w:szCs w:val="24"/>
      <w:lang w:eastAsia="ru-RU"/>
    </w:rPr>
  </w:style>
  <w:style w:type="character" w:customStyle="1" w:styleId="1f1">
    <w:name w:val="Маркированный список Знак1"/>
    <w:aliases w:val="Маркированный список Знак Знак"/>
    <w:link w:val="afffb"/>
    <w:uiPriority w:val="99"/>
    <w:semiHidden/>
    <w:locked/>
    <w:rsid w:val="002B51B5"/>
    <w:rPr>
      <w:rFonts w:ascii="Times New Roman" w:eastAsia="Times New Roman" w:hAnsi="Times New Roman" w:cs="Times New Roman"/>
      <w:sz w:val="24"/>
      <w:szCs w:val="24"/>
      <w:lang w:eastAsia="ru-RU"/>
    </w:rPr>
  </w:style>
  <w:style w:type="character" w:customStyle="1" w:styleId="1f2">
    <w:name w:val="Название Знак1"/>
    <w:basedOn w:val="a0"/>
    <w:uiPriority w:val="10"/>
    <w:rsid w:val="002B51B5"/>
    <w:rPr>
      <w:rFonts w:asciiTheme="majorHAnsi" w:eastAsiaTheme="majorEastAsia" w:hAnsiTheme="majorHAnsi" w:cstheme="majorBidi"/>
      <w:color w:val="323E4F" w:themeColor="text2" w:themeShade="BF"/>
      <w:spacing w:val="5"/>
      <w:kern w:val="28"/>
      <w:sz w:val="52"/>
      <w:szCs w:val="52"/>
    </w:rPr>
  </w:style>
  <w:style w:type="character" w:customStyle="1" w:styleId="1f3">
    <w:name w:val="Основной текст Знак1"/>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1,Oaaee?iue Знак1,Oaaee?iue1 Знак1,Oaaee?iue2 Знак1,Oaaee?iue3 Знак1"/>
    <w:basedOn w:val="a0"/>
    <w:semiHidden/>
    <w:rsid w:val="002B51B5"/>
  </w:style>
  <w:style w:type="character" w:customStyle="1" w:styleId="1f4">
    <w:name w:val="Основной текст с отступом Знак1"/>
    <w:basedOn w:val="a0"/>
    <w:semiHidden/>
    <w:rsid w:val="002B51B5"/>
  </w:style>
  <w:style w:type="character" w:customStyle="1" w:styleId="afffc">
    <w:name w:val="Подзаголовок Знак"/>
    <w:basedOn w:val="a0"/>
    <w:link w:val="afffd"/>
    <w:uiPriority w:val="11"/>
    <w:locked/>
    <w:rsid w:val="002B51B5"/>
    <w:rPr>
      <w:rFonts w:ascii="Cambria" w:hAnsi="Cambria"/>
      <w:i/>
      <w:iCs/>
      <w:color w:val="4F81BD"/>
      <w:spacing w:val="15"/>
      <w:sz w:val="24"/>
      <w:szCs w:val="24"/>
    </w:rPr>
  </w:style>
  <w:style w:type="paragraph" w:styleId="afffd">
    <w:name w:val="Subtitle"/>
    <w:basedOn w:val="a"/>
    <w:next w:val="a"/>
    <w:link w:val="afffc"/>
    <w:uiPriority w:val="11"/>
    <w:qFormat/>
    <w:rsid w:val="002B51B5"/>
    <w:pPr>
      <w:numPr>
        <w:ilvl w:val="1"/>
      </w:numPr>
      <w:spacing w:after="0" w:line="360" w:lineRule="auto"/>
    </w:pPr>
    <w:rPr>
      <w:rFonts w:ascii="Cambria" w:hAnsi="Cambria"/>
      <w:i/>
      <w:iCs/>
      <w:color w:val="4F81BD"/>
      <w:spacing w:val="15"/>
      <w:szCs w:val="24"/>
    </w:rPr>
  </w:style>
  <w:style w:type="character" w:customStyle="1" w:styleId="1f5">
    <w:name w:val="Подзаголовок Знак1"/>
    <w:basedOn w:val="a0"/>
    <w:uiPriority w:val="11"/>
    <w:rsid w:val="002B51B5"/>
    <w:rPr>
      <w:rFonts w:eastAsiaTheme="minorEastAsia"/>
      <w:color w:val="5A5A5A" w:themeColor="text1" w:themeTint="A5"/>
      <w:spacing w:val="15"/>
    </w:rPr>
  </w:style>
  <w:style w:type="character" w:customStyle="1" w:styleId="2a">
    <w:name w:val="Основной текст 2 Знак"/>
    <w:basedOn w:val="a0"/>
    <w:link w:val="2b"/>
    <w:semiHidden/>
    <w:locked/>
    <w:rsid w:val="002B51B5"/>
    <w:rPr>
      <w:sz w:val="16"/>
    </w:rPr>
  </w:style>
  <w:style w:type="paragraph" w:styleId="2b">
    <w:name w:val="Body Text 2"/>
    <w:basedOn w:val="a"/>
    <w:link w:val="2a"/>
    <w:semiHidden/>
    <w:unhideWhenUsed/>
    <w:rsid w:val="002B51B5"/>
    <w:pPr>
      <w:spacing w:after="120" w:line="480" w:lineRule="auto"/>
    </w:pPr>
    <w:rPr>
      <w:rFonts w:asciiTheme="minorHAnsi" w:hAnsiTheme="minorHAnsi"/>
      <w:sz w:val="16"/>
    </w:rPr>
  </w:style>
  <w:style w:type="character" w:customStyle="1" w:styleId="219">
    <w:name w:val="Основной текст 2 Знак1"/>
    <w:basedOn w:val="a0"/>
    <w:uiPriority w:val="99"/>
    <w:semiHidden/>
    <w:rsid w:val="002B51B5"/>
    <w:rPr>
      <w:rFonts w:ascii="Times New Roman" w:hAnsi="Times New Roman"/>
      <w:sz w:val="24"/>
    </w:rPr>
  </w:style>
  <w:style w:type="character" w:customStyle="1" w:styleId="3a">
    <w:name w:val="Основной текст 3 Знак"/>
    <w:basedOn w:val="a0"/>
    <w:link w:val="3b"/>
    <w:uiPriority w:val="99"/>
    <w:semiHidden/>
    <w:locked/>
    <w:rsid w:val="002B51B5"/>
    <w:rPr>
      <w:color w:val="FF0000"/>
      <w:sz w:val="16"/>
    </w:rPr>
  </w:style>
  <w:style w:type="paragraph" w:styleId="3b">
    <w:name w:val="Body Text 3"/>
    <w:basedOn w:val="a"/>
    <w:link w:val="3a"/>
    <w:uiPriority w:val="99"/>
    <w:semiHidden/>
    <w:unhideWhenUsed/>
    <w:rsid w:val="002B51B5"/>
    <w:pPr>
      <w:spacing w:after="120" w:line="360" w:lineRule="auto"/>
    </w:pPr>
    <w:rPr>
      <w:rFonts w:asciiTheme="minorHAnsi" w:hAnsiTheme="minorHAnsi"/>
      <w:color w:val="FF0000"/>
      <w:sz w:val="16"/>
    </w:rPr>
  </w:style>
  <w:style w:type="character" w:customStyle="1" w:styleId="318">
    <w:name w:val="Основной текст 3 Знак1"/>
    <w:basedOn w:val="a0"/>
    <w:uiPriority w:val="99"/>
    <w:semiHidden/>
    <w:rsid w:val="002B51B5"/>
    <w:rPr>
      <w:rFonts w:ascii="Times New Roman" w:hAnsi="Times New Roman"/>
      <w:sz w:val="16"/>
      <w:szCs w:val="16"/>
    </w:rPr>
  </w:style>
  <w:style w:type="character" w:customStyle="1" w:styleId="2c">
    <w:name w:val="Основной текст с отступом 2 Знак"/>
    <w:basedOn w:val="a0"/>
    <w:link w:val="2d"/>
    <w:uiPriority w:val="99"/>
    <w:semiHidden/>
    <w:locked/>
    <w:rsid w:val="002B51B5"/>
  </w:style>
  <w:style w:type="paragraph" w:styleId="2d">
    <w:name w:val="Body Text Indent 2"/>
    <w:basedOn w:val="a"/>
    <w:link w:val="2c"/>
    <w:uiPriority w:val="99"/>
    <w:semiHidden/>
    <w:unhideWhenUsed/>
    <w:rsid w:val="002B51B5"/>
    <w:pPr>
      <w:spacing w:after="120" w:line="480" w:lineRule="auto"/>
      <w:ind w:left="283"/>
    </w:pPr>
    <w:rPr>
      <w:rFonts w:asciiTheme="minorHAnsi" w:hAnsiTheme="minorHAnsi"/>
      <w:sz w:val="22"/>
    </w:rPr>
  </w:style>
  <w:style w:type="character" w:customStyle="1" w:styleId="21a">
    <w:name w:val="Основной текст с отступом 2 Знак1"/>
    <w:basedOn w:val="a0"/>
    <w:uiPriority w:val="99"/>
    <w:semiHidden/>
    <w:rsid w:val="002B51B5"/>
    <w:rPr>
      <w:rFonts w:ascii="Times New Roman" w:hAnsi="Times New Roman"/>
      <w:sz w:val="24"/>
    </w:rPr>
  </w:style>
  <w:style w:type="character" w:customStyle="1" w:styleId="3c">
    <w:name w:val="Основной текст с отступом 3 Знак"/>
    <w:basedOn w:val="a0"/>
    <w:link w:val="3d"/>
    <w:semiHidden/>
    <w:locked/>
    <w:rsid w:val="002B51B5"/>
    <w:rPr>
      <w:sz w:val="16"/>
      <w:szCs w:val="16"/>
    </w:rPr>
  </w:style>
  <w:style w:type="paragraph" w:styleId="3d">
    <w:name w:val="Body Text Indent 3"/>
    <w:basedOn w:val="a"/>
    <w:link w:val="3c"/>
    <w:semiHidden/>
    <w:unhideWhenUsed/>
    <w:rsid w:val="002B51B5"/>
    <w:pPr>
      <w:spacing w:after="120" w:line="360" w:lineRule="auto"/>
      <w:ind w:left="283"/>
    </w:pPr>
    <w:rPr>
      <w:rFonts w:asciiTheme="minorHAnsi" w:hAnsiTheme="minorHAnsi"/>
      <w:sz w:val="16"/>
      <w:szCs w:val="16"/>
    </w:rPr>
  </w:style>
  <w:style w:type="character" w:customStyle="1" w:styleId="319">
    <w:name w:val="Основной текст с отступом 3 Знак1"/>
    <w:basedOn w:val="a0"/>
    <w:semiHidden/>
    <w:rsid w:val="002B51B5"/>
    <w:rPr>
      <w:rFonts w:ascii="Times New Roman" w:hAnsi="Times New Roman"/>
      <w:sz w:val="16"/>
      <w:szCs w:val="16"/>
    </w:rPr>
  </w:style>
  <w:style w:type="character" w:customStyle="1" w:styleId="1f6">
    <w:name w:val="Схема документа Знак1"/>
    <w:basedOn w:val="a0"/>
    <w:uiPriority w:val="99"/>
    <w:semiHidden/>
    <w:rsid w:val="002B51B5"/>
    <w:rPr>
      <w:rFonts w:ascii="Tahoma" w:hAnsi="Tahoma" w:cs="Tahoma"/>
      <w:sz w:val="16"/>
      <w:szCs w:val="16"/>
    </w:rPr>
  </w:style>
  <w:style w:type="character" w:customStyle="1" w:styleId="afffe">
    <w:name w:val="Текст Знак"/>
    <w:basedOn w:val="a0"/>
    <w:link w:val="affff"/>
    <w:semiHidden/>
    <w:locked/>
    <w:rsid w:val="002B51B5"/>
    <w:rPr>
      <w:rFonts w:ascii="Consolas" w:hAnsi="Consolas" w:cs="Consolas"/>
      <w:sz w:val="21"/>
      <w:szCs w:val="21"/>
    </w:rPr>
  </w:style>
  <w:style w:type="paragraph" w:styleId="affff">
    <w:name w:val="Plain Text"/>
    <w:basedOn w:val="a"/>
    <w:link w:val="afffe"/>
    <w:semiHidden/>
    <w:unhideWhenUsed/>
    <w:rsid w:val="002B51B5"/>
    <w:pPr>
      <w:spacing w:after="0" w:line="240" w:lineRule="auto"/>
    </w:pPr>
    <w:rPr>
      <w:rFonts w:ascii="Consolas" w:hAnsi="Consolas" w:cs="Consolas"/>
      <w:sz w:val="21"/>
      <w:szCs w:val="21"/>
    </w:rPr>
  </w:style>
  <w:style w:type="character" w:customStyle="1" w:styleId="1f7">
    <w:name w:val="Текст Знак1"/>
    <w:basedOn w:val="a0"/>
    <w:uiPriority w:val="99"/>
    <w:semiHidden/>
    <w:rsid w:val="002B51B5"/>
    <w:rPr>
      <w:rFonts w:ascii="Consolas" w:hAnsi="Consolas"/>
      <w:sz w:val="21"/>
      <w:szCs w:val="21"/>
    </w:rPr>
  </w:style>
  <w:style w:type="character" w:customStyle="1" w:styleId="1f8">
    <w:name w:val="Тема примечания Знак1"/>
    <w:basedOn w:val="1f"/>
    <w:semiHidden/>
    <w:rsid w:val="002B51B5"/>
    <w:rPr>
      <w:b/>
      <w:bCs/>
      <w:sz w:val="20"/>
      <w:szCs w:val="20"/>
    </w:rPr>
  </w:style>
  <w:style w:type="character" w:customStyle="1" w:styleId="affff0">
    <w:name w:val="Без интервала Знак"/>
    <w:aliases w:val="Текстовая часть Знак"/>
    <w:link w:val="affff1"/>
    <w:uiPriority w:val="99"/>
    <w:locked/>
    <w:rsid w:val="002B51B5"/>
  </w:style>
  <w:style w:type="paragraph" w:styleId="affff1">
    <w:name w:val="No Spacing"/>
    <w:aliases w:val="Текстовая часть"/>
    <w:link w:val="affff0"/>
    <w:uiPriority w:val="99"/>
    <w:qFormat/>
    <w:rsid w:val="002B51B5"/>
    <w:pPr>
      <w:spacing w:after="0" w:line="240" w:lineRule="auto"/>
    </w:pPr>
  </w:style>
  <w:style w:type="paragraph" w:customStyle="1" w:styleId="1f9">
    <w:name w:val="Обычный1"/>
    <w:qFormat/>
    <w:rsid w:val="002B51B5"/>
    <w:pPr>
      <w:widowControl w:val="0"/>
      <w:snapToGrid w:val="0"/>
      <w:spacing w:after="0" w:line="240" w:lineRule="auto"/>
    </w:pPr>
    <w:rPr>
      <w:rFonts w:ascii="Times New Roman" w:eastAsia="Times New Roman" w:hAnsi="Times New Roman" w:cs="Times New Roman"/>
      <w:sz w:val="20"/>
      <w:szCs w:val="20"/>
      <w:lang w:eastAsia="ru-RU"/>
    </w:rPr>
  </w:style>
  <w:style w:type="character" w:customStyle="1" w:styleId="affff2">
    <w:name w:val="номер список Знак Знак"/>
    <w:link w:val="affff3"/>
    <w:locked/>
    <w:rsid w:val="002B51B5"/>
    <w:rPr>
      <w:szCs w:val="24"/>
    </w:rPr>
  </w:style>
  <w:style w:type="paragraph" w:customStyle="1" w:styleId="affff3">
    <w:name w:val="номер список Знак"/>
    <w:basedOn w:val="a"/>
    <w:next w:val="a"/>
    <w:link w:val="affff2"/>
    <w:qFormat/>
    <w:rsid w:val="002B51B5"/>
    <w:pPr>
      <w:tabs>
        <w:tab w:val="num" w:pos="737"/>
      </w:tabs>
      <w:spacing w:before="40" w:after="40" w:line="360" w:lineRule="auto"/>
      <w:jc w:val="both"/>
    </w:pPr>
    <w:rPr>
      <w:rFonts w:asciiTheme="minorHAnsi" w:hAnsiTheme="minorHAnsi"/>
      <w:sz w:val="22"/>
      <w:szCs w:val="24"/>
    </w:rPr>
  </w:style>
  <w:style w:type="character" w:customStyle="1" w:styleId="MTDisplayEquation">
    <w:name w:val="MTDisplayEquation Знак"/>
    <w:basedOn w:val="a0"/>
    <w:link w:val="MTDisplayEquation0"/>
    <w:locked/>
    <w:rsid w:val="002B51B5"/>
    <w:rPr>
      <w:sz w:val="28"/>
      <w:szCs w:val="28"/>
    </w:rPr>
  </w:style>
  <w:style w:type="paragraph" w:customStyle="1" w:styleId="MTDisplayEquation0">
    <w:name w:val="MTDisplayEquation"/>
    <w:basedOn w:val="a"/>
    <w:next w:val="a"/>
    <w:link w:val="MTDisplayEquation"/>
    <w:qFormat/>
    <w:rsid w:val="002B51B5"/>
    <w:pPr>
      <w:tabs>
        <w:tab w:val="center" w:pos="4820"/>
        <w:tab w:val="right" w:pos="9640"/>
      </w:tabs>
      <w:spacing w:after="0" w:line="360" w:lineRule="auto"/>
    </w:pPr>
    <w:rPr>
      <w:rFonts w:asciiTheme="minorHAnsi" w:hAnsiTheme="minorHAnsi"/>
      <w:sz w:val="28"/>
      <w:szCs w:val="28"/>
    </w:rPr>
  </w:style>
  <w:style w:type="paragraph" w:customStyle="1" w:styleId="affff4">
    <w:name w:val="абзац как абзац"/>
    <w:basedOn w:val="a"/>
    <w:qFormat/>
    <w:rsid w:val="002B51B5"/>
    <w:pPr>
      <w:widowControl w:val="0"/>
      <w:spacing w:after="0" w:line="360" w:lineRule="auto"/>
      <w:ind w:firstLine="680"/>
      <w:jc w:val="both"/>
    </w:pPr>
    <w:rPr>
      <w:rFonts w:ascii="MS Serif" w:eastAsia="Times New Roman" w:hAnsi="MS Serif" w:cs="Times New Roman"/>
      <w:sz w:val="28"/>
      <w:szCs w:val="20"/>
      <w:lang w:eastAsia="ru-RU"/>
    </w:rPr>
  </w:style>
  <w:style w:type="paragraph" w:customStyle="1" w:styleId="affff5">
    <w:name w:val="Стильс отст."/>
    <w:basedOn w:val="a"/>
    <w:qFormat/>
    <w:rsid w:val="002B51B5"/>
    <w:pPr>
      <w:spacing w:after="0" w:line="360" w:lineRule="auto"/>
      <w:ind w:right="-58" w:firstLine="720"/>
      <w:jc w:val="both"/>
    </w:pPr>
    <w:rPr>
      <w:rFonts w:ascii="Arial Narrow" w:eastAsia="Times New Roman" w:hAnsi="Arial Narrow" w:cs="Times New Roman"/>
      <w:sz w:val="28"/>
      <w:szCs w:val="20"/>
      <w:lang w:eastAsia="ru-RU"/>
    </w:rPr>
  </w:style>
  <w:style w:type="character" w:customStyle="1" w:styleId="affff6">
    <w:name w:val="Основной текст_"/>
    <w:basedOn w:val="a0"/>
    <w:link w:val="2e"/>
    <w:locked/>
    <w:rsid w:val="002B51B5"/>
    <w:rPr>
      <w:rFonts w:ascii="Arial" w:eastAsia="Arial" w:hAnsi="Arial" w:cs="Arial"/>
      <w:shd w:val="clear" w:color="auto" w:fill="FFFFFF"/>
    </w:rPr>
  </w:style>
  <w:style w:type="paragraph" w:customStyle="1" w:styleId="2e">
    <w:name w:val="Основной текст2"/>
    <w:basedOn w:val="a"/>
    <w:link w:val="affff6"/>
    <w:qFormat/>
    <w:rsid w:val="002B51B5"/>
    <w:pPr>
      <w:shd w:val="clear" w:color="auto" w:fill="FFFFFF"/>
      <w:spacing w:after="0" w:line="240" w:lineRule="exact"/>
      <w:jc w:val="both"/>
    </w:pPr>
    <w:rPr>
      <w:rFonts w:ascii="Arial" w:eastAsia="Arial" w:hAnsi="Arial" w:cs="Arial"/>
      <w:sz w:val="22"/>
    </w:rPr>
  </w:style>
  <w:style w:type="paragraph" w:customStyle="1" w:styleId="mytext">
    <w:name w:val="mytext"/>
    <w:basedOn w:val="a"/>
    <w:qFormat/>
    <w:rsid w:val="002B51B5"/>
    <w:pPr>
      <w:spacing w:before="100" w:beforeAutospacing="1" w:after="100" w:afterAutospacing="1" w:line="360" w:lineRule="auto"/>
      <w:jc w:val="both"/>
    </w:pPr>
    <w:rPr>
      <w:rFonts w:eastAsia="Times New Roman" w:cs="Times New Roman"/>
      <w:szCs w:val="24"/>
      <w:lang w:eastAsia="ru-RU"/>
    </w:rPr>
  </w:style>
  <w:style w:type="character" w:customStyle="1" w:styleId="301">
    <w:name w:val="Основной текст (30)_"/>
    <w:basedOn w:val="a0"/>
    <w:link w:val="302"/>
    <w:locked/>
    <w:rsid w:val="002B51B5"/>
    <w:rPr>
      <w:rFonts w:ascii="Arial" w:hAnsi="Arial" w:cs="Arial"/>
      <w:sz w:val="17"/>
      <w:szCs w:val="17"/>
      <w:shd w:val="clear" w:color="auto" w:fill="FFFFFF"/>
    </w:rPr>
  </w:style>
  <w:style w:type="paragraph" w:customStyle="1" w:styleId="302">
    <w:name w:val="Основной текст (30)"/>
    <w:basedOn w:val="a"/>
    <w:link w:val="301"/>
    <w:qFormat/>
    <w:rsid w:val="002B51B5"/>
    <w:pPr>
      <w:shd w:val="clear" w:color="auto" w:fill="FFFFFF"/>
      <w:spacing w:before="900" w:after="60" w:line="240" w:lineRule="atLeast"/>
    </w:pPr>
    <w:rPr>
      <w:rFonts w:ascii="Arial" w:hAnsi="Arial" w:cs="Arial"/>
      <w:sz w:val="17"/>
      <w:szCs w:val="17"/>
    </w:rPr>
  </w:style>
  <w:style w:type="paragraph" w:customStyle="1" w:styleId="1fa">
    <w:name w:val="Абзац списка1"/>
    <w:basedOn w:val="a"/>
    <w:qFormat/>
    <w:rsid w:val="002B51B5"/>
    <w:pPr>
      <w:spacing w:after="0" w:line="240" w:lineRule="auto"/>
      <w:ind w:left="720"/>
      <w:jc w:val="both"/>
    </w:pPr>
    <w:rPr>
      <w:rFonts w:ascii="Calibri" w:eastAsia="Times New Roman" w:hAnsi="Calibri" w:cs="Times New Roman"/>
      <w:szCs w:val="24"/>
    </w:rPr>
  </w:style>
  <w:style w:type="paragraph" w:customStyle="1" w:styleId="3e">
    <w:name w:val="Заг3"/>
    <w:basedOn w:val="a"/>
    <w:qFormat/>
    <w:rsid w:val="002B51B5"/>
    <w:pPr>
      <w:widowControl w:val="0"/>
      <w:autoSpaceDE w:val="0"/>
      <w:autoSpaceDN w:val="0"/>
      <w:adjustRightInd w:val="0"/>
      <w:spacing w:after="0" w:line="360" w:lineRule="auto"/>
      <w:ind w:left="1800" w:hanging="720"/>
      <w:jc w:val="both"/>
    </w:pPr>
    <w:rPr>
      <w:rFonts w:ascii="Arial" w:eastAsia="Times New Roman" w:hAnsi="Arial" w:cs="Arial"/>
      <w:b/>
      <w:szCs w:val="24"/>
    </w:rPr>
  </w:style>
  <w:style w:type="paragraph" w:customStyle="1" w:styleId="2f">
    <w:name w:val="2уровень"/>
    <w:basedOn w:val="a"/>
    <w:qFormat/>
    <w:rsid w:val="002B51B5"/>
    <w:pPr>
      <w:tabs>
        <w:tab w:val="left" w:pos="1843"/>
        <w:tab w:val="num" w:pos="2880"/>
      </w:tabs>
      <w:spacing w:after="0" w:line="240" w:lineRule="auto"/>
      <w:ind w:left="2880" w:hanging="360"/>
      <w:jc w:val="both"/>
    </w:pPr>
    <w:rPr>
      <w:rFonts w:ascii="Calibri" w:eastAsia="Times New Roman" w:hAnsi="Calibri" w:cs="Times New Roman"/>
      <w:sz w:val="28"/>
      <w:szCs w:val="20"/>
      <w:lang w:eastAsia="ru-RU"/>
    </w:rPr>
  </w:style>
  <w:style w:type="paragraph" w:customStyle="1" w:styleId="ptx2">
    <w:name w:val="ptx2"/>
    <w:basedOn w:val="a"/>
    <w:qFormat/>
    <w:rsid w:val="002B51B5"/>
    <w:pPr>
      <w:spacing w:before="100" w:beforeAutospacing="1" w:after="100" w:afterAutospacing="1" w:line="240" w:lineRule="auto"/>
    </w:pPr>
    <w:rPr>
      <w:rFonts w:ascii="Calibri" w:eastAsia="Times New Roman" w:hAnsi="Calibri" w:cs="Times New Roman"/>
      <w:szCs w:val="24"/>
      <w:lang w:eastAsia="ru-RU"/>
    </w:rPr>
  </w:style>
  <w:style w:type="character" w:customStyle="1" w:styleId="1fb">
    <w:name w:val="Стиль1 Знак"/>
    <w:basedOn w:val="a9"/>
    <w:link w:val="1fc"/>
    <w:locked/>
    <w:rsid w:val="002B51B5"/>
    <w:rPr>
      <w:sz w:val="24"/>
      <w:szCs w:val="24"/>
    </w:rPr>
  </w:style>
  <w:style w:type="paragraph" w:customStyle="1" w:styleId="1fc">
    <w:name w:val="Стиль1"/>
    <w:basedOn w:val="a8"/>
    <w:link w:val="1fb"/>
    <w:qFormat/>
    <w:rsid w:val="002B51B5"/>
    <w:pPr>
      <w:jc w:val="center"/>
    </w:pPr>
    <w:rPr>
      <w:rFonts w:asciiTheme="minorHAnsi" w:hAnsiTheme="minorHAnsi"/>
      <w:szCs w:val="24"/>
    </w:rPr>
  </w:style>
  <w:style w:type="paragraph" w:customStyle="1" w:styleId="2f0">
    <w:name w:val="Абзац списка2"/>
    <w:basedOn w:val="a"/>
    <w:qFormat/>
    <w:rsid w:val="002B51B5"/>
    <w:pPr>
      <w:spacing w:after="0" w:line="240" w:lineRule="auto"/>
      <w:ind w:left="720"/>
      <w:jc w:val="both"/>
    </w:pPr>
    <w:rPr>
      <w:rFonts w:ascii="Calibri" w:eastAsia="Times New Roman" w:hAnsi="Calibri" w:cs="Times New Roman"/>
      <w:szCs w:val="24"/>
    </w:rPr>
  </w:style>
  <w:style w:type="paragraph" w:customStyle="1" w:styleId="3f">
    <w:name w:val="Абзац списка3"/>
    <w:basedOn w:val="a"/>
    <w:qFormat/>
    <w:rsid w:val="002B51B5"/>
    <w:pPr>
      <w:spacing w:after="0" w:line="240" w:lineRule="auto"/>
      <w:ind w:left="720"/>
      <w:jc w:val="both"/>
    </w:pPr>
    <w:rPr>
      <w:rFonts w:eastAsia="Times New Roman" w:cs="Times New Roman"/>
      <w:szCs w:val="24"/>
    </w:rPr>
  </w:style>
  <w:style w:type="paragraph" w:customStyle="1" w:styleId="Style8">
    <w:name w:val="Style8"/>
    <w:basedOn w:val="a"/>
    <w:uiPriority w:val="99"/>
    <w:qFormat/>
    <w:rsid w:val="002B51B5"/>
    <w:pPr>
      <w:widowControl w:val="0"/>
      <w:autoSpaceDE w:val="0"/>
      <w:autoSpaceDN w:val="0"/>
      <w:adjustRightInd w:val="0"/>
      <w:spacing w:after="0" w:line="241" w:lineRule="exact"/>
      <w:ind w:firstLine="298"/>
      <w:jc w:val="both"/>
    </w:pPr>
    <w:rPr>
      <w:rFonts w:eastAsiaTheme="minorEastAsia" w:cs="Times New Roman"/>
      <w:szCs w:val="24"/>
      <w:lang w:eastAsia="ru-RU"/>
    </w:rPr>
  </w:style>
  <w:style w:type="paragraph" w:customStyle="1" w:styleId="03">
    <w:name w:val="03"/>
    <w:basedOn w:val="a"/>
    <w:autoRedefine/>
    <w:qFormat/>
    <w:rsid w:val="002B51B5"/>
    <w:pPr>
      <w:spacing w:after="0" w:line="360" w:lineRule="auto"/>
      <w:ind w:left="1637" w:hanging="786"/>
      <w:jc w:val="both"/>
    </w:pPr>
    <w:rPr>
      <w:rFonts w:eastAsia="Times New Roman" w:cs="Times New Roman"/>
      <w:b/>
      <w:noProof/>
      <w:sz w:val="28"/>
      <w:szCs w:val="28"/>
      <w:lang w:eastAsia="ru-RU"/>
    </w:rPr>
  </w:style>
  <w:style w:type="character" w:customStyle="1" w:styleId="3f0">
    <w:name w:val="Основной текст (3)_"/>
    <w:basedOn w:val="a0"/>
    <w:link w:val="3f1"/>
    <w:locked/>
    <w:rsid w:val="002B51B5"/>
    <w:rPr>
      <w:b/>
      <w:bCs/>
      <w:sz w:val="25"/>
      <w:szCs w:val="25"/>
      <w:shd w:val="clear" w:color="auto" w:fill="FFFFFF"/>
    </w:rPr>
  </w:style>
  <w:style w:type="paragraph" w:customStyle="1" w:styleId="3f1">
    <w:name w:val="Основной текст (3)"/>
    <w:basedOn w:val="a"/>
    <w:link w:val="3f0"/>
    <w:qFormat/>
    <w:rsid w:val="002B51B5"/>
    <w:pPr>
      <w:widowControl w:val="0"/>
      <w:shd w:val="clear" w:color="auto" w:fill="FFFFFF"/>
      <w:spacing w:before="420" w:after="660" w:line="288" w:lineRule="exact"/>
      <w:jc w:val="center"/>
    </w:pPr>
    <w:rPr>
      <w:rFonts w:asciiTheme="minorHAnsi" w:hAnsiTheme="minorHAnsi"/>
      <w:b/>
      <w:bCs/>
      <w:sz w:val="25"/>
      <w:szCs w:val="25"/>
    </w:rPr>
  </w:style>
  <w:style w:type="character" w:customStyle="1" w:styleId="4a">
    <w:name w:val="Основной текст (4)_"/>
    <w:basedOn w:val="a0"/>
    <w:link w:val="418"/>
    <w:locked/>
    <w:rsid w:val="002B51B5"/>
    <w:rPr>
      <w:b/>
      <w:bCs/>
      <w:sz w:val="19"/>
      <w:szCs w:val="19"/>
      <w:shd w:val="clear" w:color="auto" w:fill="FFFFFF"/>
    </w:rPr>
  </w:style>
  <w:style w:type="paragraph" w:customStyle="1" w:styleId="418">
    <w:name w:val="Основной текст (4)1"/>
    <w:basedOn w:val="a"/>
    <w:link w:val="4a"/>
    <w:qFormat/>
    <w:rsid w:val="002B51B5"/>
    <w:pPr>
      <w:widowControl w:val="0"/>
      <w:shd w:val="clear" w:color="auto" w:fill="FFFFFF"/>
      <w:spacing w:before="2760" w:after="240" w:line="240" w:lineRule="atLeast"/>
      <w:ind w:hanging="1820"/>
    </w:pPr>
    <w:rPr>
      <w:rFonts w:asciiTheme="minorHAnsi" w:hAnsiTheme="minorHAnsi"/>
      <w:b/>
      <w:bCs/>
      <w:sz w:val="19"/>
      <w:szCs w:val="19"/>
    </w:rPr>
  </w:style>
  <w:style w:type="character" w:customStyle="1" w:styleId="affff7">
    <w:name w:val="_Текст основной Знак"/>
    <w:link w:val="affff8"/>
    <w:locked/>
    <w:rsid w:val="002B51B5"/>
    <w:rPr>
      <w:sz w:val="28"/>
      <w:szCs w:val="28"/>
    </w:rPr>
  </w:style>
  <w:style w:type="paragraph" w:customStyle="1" w:styleId="affff8">
    <w:name w:val="_Текст основной"/>
    <w:basedOn w:val="a"/>
    <w:link w:val="affff7"/>
    <w:qFormat/>
    <w:rsid w:val="002B51B5"/>
    <w:pPr>
      <w:spacing w:after="0" w:line="240" w:lineRule="auto"/>
      <w:ind w:firstLine="567"/>
      <w:jc w:val="both"/>
    </w:pPr>
    <w:rPr>
      <w:rFonts w:asciiTheme="minorHAnsi" w:hAnsiTheme="minorHAnsi"/>
      <w:sz w:val="28"/>
      <w:szCs w:val="28"/>
    </w:rPr>
  </w:style>
  <w:style w:type="character" w:customStyle="1" w:styleId="affff9">
    <w:name w:val="Центр Знак"/>
    <w:link w:val="affffa"/>
    <w:locked/>
    <w:rsid w:val="002B51B5"/>
    <w:rPr>
      <w:szCs w:val="24"/>
    </w:rPr>
  </w:style>
  <w:style w:type="paragraph" w:customStyle="1" w:styleId="affffa">
    <w:name w:val="Центр"/>
    <w:basedOn w:val="a"/>
    <w:link w:val="affff9"/>
    <w:qFormat/>
    <w:rsid w:val="002B51B5"/>
    <w:pPr>
      <w:spacing w:after="0" w:line="264" w:lineRule="auto"/>
      <w:jc w:val="center"/>
    </w:pPr>
    <w:rPr>
      <w:rFonts w:asciiTheme="minorHAnsi" w:hAnsiTheme="minorHAnsi"/>
      <w:sz w:val="22"/>
      <w:szCs w:val="24"/>
    </w:rPr>
  </w:style>
  <w:style w:type="paragraph" w:customStyle="1" w:styleId="2f1">
    <w:name w:val="_ЗАГ2"/>
    <w:qFormat/>
    <w:rsid w:val="002B51B5"/>
    <w:pPr>
      <w:spacing w:before="240" w:after="120" w:line="240" w:lineRule="auto"/>
      <w:jc w:val="center"/>
    </w:pPr>
    <w:rPr>
      <w:rFonts w:ascii="Arial Narrow" w:eastAsia="Times New Roman" w:hAnsi="Arial Narrow" w:cs="Times New Roman"/>
      <w:b/>
      <w:sz w:val="28"/>
      <w:szCs w:val="28"/>
      <w:lang w:eastAsia="ru-RU"/>
    </w:rPr>
  </w:style>
  <w:style w:type="paragraph" w:customStyle="1" w:styleId="4b">
    <w:name w:val="Абзац списка4"/>
    <w:basedOn w:val="a"/>
    <w:qFormat/>
    <w:rsid w:val="002B51B5"/>
    <w:pPr>
      <w:spacing w:after="0" w:line="240" w:lineRule="auto"/>
      <w:ind w:left="720"/>
      <w:jc w:val="both"/>
    </w:pPr>
    <w:rPr>
      <w:rFonts w:ascii="Calibri" w:eastAsia="Times New Roman" w:hAnsi="Calibri" w:cs="Times New Roman"/>
      <w:szCs w:val="24"/>
    </w:rPr>
  </w:style>
  <w:style w:type="character" w:customStyle="1" w:styleId="15">
    <w:name w:val="1 Знак"/>
    <w:link w:val="14"/>
    <w:locked/>
    <w:rsid w:val="002B51B5"/>
    <w:rPr>
      <w:rFonts w:ascii="Verdana" w:eastAsia="Times New Roman" w:hAnsi="Verdana" w:cs="Times New Roman"/>
      <w:sz w:val="24"/>
      <w:szCs w:val="24"/>
      <w:lang w:val="en-US"/>
    </w:rPr>
  </w:style>
  <w:style w:type="paragraph" w:customStyle="1" w:styleId="2f2">
    <w:name w:val="Заголовок2"/>
    <w:aliases w:val="Somik"/>
    <w:basedOn w:val="1f9"/>
    <w:qFormat/>
    <w:rsid w:val="002B51B5"/>
    <w:pPr>
      <w:keepNext/>
      <w:widowControl/>
      <w:snapToGrid/>
      <w:spacing w:before="240" w:after="120" w:line="360" w:lineRule="auto"/>
      <w:ind w:firstLine="709"/>
      <w:jc w:val="both"/>
    </w:pPr>
    <w:rPr>
      <w:rFonts w:eastAsia="Calibri"/>
      <w:i/>
      <w:sz w:val="28"/>
    </w:rPr>
  </w:style>
  <w:style w:type="paragraph" w:customStyle="1" w:styleId="affffb">
    <w:name w:val="текст таблиц"/>
    <w:basedOn w:val="af7"/>
    <w:qFormat/>
    <w:rsid w:val="002B51B5"/>
    <w:pPr>
      <w:spacing w:after="0" w:line="510" w:lineRule="exact"/>
      <w:ind w:firstLine="709"/>
      <w:jc w:val="both"/>
    </w:pPr>
    <w:rPr>
      <w:rFonts w:asciiTheme="minorHAnsi" w:eastAsia="Calibri" w:hAnsiTheme="minorHAnsi" w:cstheme="minorBidi"/>
      <w:sz w:val="28"/>
      <w:szCs w:val="28"/>
      <w:lang w:eastAsia="en-US"/>
    </w:rPr>
  </w:style>
  <w:style w:type="paragraph" w:customStyle="1" w:styleId="1fd">
    <w:name w:val="Основной текст1"/>
    <w:basedOn w:val="a"/>
    <w:qFormat/>
    <w:rsid w:val="002B51B5"/>
    <w:pPr>
      <w:shd w:val="clear" w:color="auto" w:fill="FFFFFF"/>
      <w:spacing w:after="0" w:line="533" w:lineRule="exact"/>
      <w:ind w:firstLine="520"/>
      <w:jc w:val="both"/>
    </w:pPr>
    <w:rPr>
      <w:rFonts w:asciiTheme="minorHAnsi" w:eastAsia="Times New Roman" w:hAnsiTheme="minorHAnsi" w:cs="Times New Roman"/>
      <w:sz w:val="29"/>
      <w:szCs w:val="29"/>
    </w:rPr>
  </w:style>
  <w:style w:type="paragraph" w:customStyle="1" w:styleId="volissue">
    <w:name w:val="volissue"/>
    <w:basedOn w:val="a"/>
    <w:qFormat/>
    <w:rsid w:val="002B51B5"/>
    <w:pPr>
      <w:spacing w:before="100" w:beforeAutospacing="1" w:after="100" w:afterAutospacing="1" w:line="240" w:lineRule="auto"/>
    </w:pPr>
    <w:rPr>
      <w:rFonts w:eastAsia="Calibri" w:cs="Times New Roman"/>
      <w:szCs w:val="24"/>
      <w:lang w:eastAsia="ru-RU"/>
    </w:rPr>
  </w:style>
  <w:style w:type="paragraph" w:customStyle="1" w:styleId="affffc">
    <w:name w:val="Заикин А."/>
    <w:basedOn w:val="a"/>
    <w:qFormat/>
    <w:rsid w:val="002B51B5"/>
    <w:pPr>
      <w:spacing w:after="0" w:line="360" w:lineRule="auto"/>
      <w:ind w:firstLine="709"/>
      <w:jc w:val="both"/>
    </w:pPr>
    <w:rPr>
      <w:rFonts w:eastAsia="Calibri" w:cs="Times New Roman"/>
      <w:sz w:val="28"/>
      <w:szCs w:val="28"/>
      <w:lang w:eastAsia="ru-RU"/>
    </w:rPr>
  </w:style>
  <w:style w:type="character" w:customStyle="1" w:styleId="affffd">
    <w:name w:val="Сомов текст Знак"/>
    <w:link w:val="affffe"/>
    <w:locked/>
    <w:rsid w:val="002B51B5"/>
    <w:rPr>
      <w:rFonts w:ascii="Calibri" w:eastAsia="Calibri" w:hAnsi="Calibri" w:cs="Calibri"/>
      <w:sz w:val="28"/>
    </w:rPr>
  </w:style>
  <w:style w:type="paragraph" w:customStyle="1" w:styleId="affffe">
    <w:name w:val="Сомов текст"/>
    <w:basedOn w:val="af9"/>
    <w:link w:val="affffd"/>
    <w:qFormat/>
    <w:rsid w:val="002B51B5"/>
    <w:pPr>
      <w:widowControl/>
      <w:spacing w:after="0" w:line="360" w:lineRule="auto"/>
      <w:ind w:left="0" w:firstLine="708"/>
      <w:jc w:val="both"/>
    </w:pPr>
    <w:rPr>
      <w:rFonts w:cs="Calibri"/>
      <w:sz w:val="28"/>
      <w:szCs w:val="22"/>
      <w:lang w:val="ru-RU"/>
    </w:rPr>
  </w:style>
  <w:style w:type="paragraph" w:customStyle="1" w:styleId="2f3">
    <w:name w:val="Сомов заголовок 2"/>
    <w:basedOn w:val="af7"/>
    <w:qFormat/>
    <w:rsid w:val="002B51B5"/>
    <w:pPr>
      <w:suppressAutoHyphens/>
      <w:spacing w:before="120" w:after="0" w:line="360" w:lineRule="auto"/>
      <w:ind w:firstLine="709"/>
      <w:jc w:val="center"/>
    </w:pPr>
    <w:rPr>
      <w:rFonts w:asciiTheme="minorHAnsi" w:eastAsia="Calibri" w:hAnsiTheme="minorHAnsi" w:cstheme="minorBidi"/>
      <w:b/>
      <w:bCs/>
      <w:sz w:val="28"/>
      <w:szCs w:val="28"/>
      <w:lang w:eastAsia="en-US"/>
    </w:rPr>
  </w:style>
  <w:style w:type="character" w:customStyle="1" w:styleId="afffff">
    <w:name w:val="Сомов таблица Знак"/>
    <w:link w:val="afffff0"/>
    <w:locked/>
    <w:rsid w:val="002B51B5"/>
    <w:rPr>
      <w:b/>
      <w:bCs/>
      <w:sz w:val="28"/>
      <w:szCs w:val="28"/>
    </w:rPr>
  </w:style>
  <w:style w:type="paragraph" w:customStyle="1" w:styleId="afffff0">
    <w:name w:val="Сомов таблица"/>
    <w:basedOn w:val="a"/>
    <w:link w:val="afffff"/>
    <w:qFormat/>
    <w:rsid w:val="002B51B5"/>
    <w:pPr>
      <w:spacing w:after="0" w:line="360" w:lineRule="auto"/>
      <w:jc w:val="both"/>
    </w:pPr>
    <w:rPr>
      <w:rFonts w:asciiTheme="minorHAnsi" w:hAnsiTheme="minorHAnsi"/>
      <w:b/>
      <w:bCs/>
      <w:sz w:val="28"/>
      <w:szCs w:val="28"/>
    </w:rPr>
  </w:style>
  <w:style w:type="character" w:customStyle="1" w:styleId="2f4">
    <w:name w:val="Стиль2 Знак"/>
    <w:link w:val="2f5"/>
    <w:locked/>
    <w:rsid w:val="002B51B5"/>
    <w:rPr>
      <w:b/>
      <w:caps/>
      <w:sz w:val="28"/>
    </w:rPr>
  </w:style>
  <w:style w:type="paragraph" w:customStyle="1" w:styleId="2f5">
    <w:name w:val="Стиль2"/>
    <w:basedOn w:val="1"/>
    <w:link w:val="2f4"/>
    <w:qFormat/>
    <w:rsid w:val="002B51B5"/>
    <w:pPr>
      <w:keepLines w:val="0"/>
      <w:pageBreakBefore/>
      <w:widowControl w:val="0"/>
      <w:tabs>
        <w:tab w:val="left" w:pos="288"/>
        <w:tab w:val="left" w:pos="1152"/>
        <w:tab w:val="left" w:pos="2016"/>
        <w:tab w:val="left" w:pos="10224"/>
      </w:tabs>
      <w:suppressAutoHyphens/>
      <w:snapToGrid w:val="0"/>
      <w:spacing w:before="0" w:after="240" w:line="460" w:lineRule="exact"/>
      <w:ind w:left="360" w:hanging="360"/>
      <w:jc w:val="center"/>
    </w:pPr>
    <w:rPr>
      <w:rFonts w:asciiTheme="minorHAnsi" w:eastAsiaTheme="minorHAnsi" w:hAnsiTheme="minorHAnsi" w:cstheme="minorBidi"/>
      <w:caps/>
      <w:color w:val="auto"/>
      <w:szCs w:val="22"/>
    </w:rPr>
  </w:style>
  <w:style w:type="character" w:customStyle="1" w:styleId="3f2">
    <w:name w:val="Стиль3 Знак"/>
    <w:basedOn w:val="30"/>
    <w:link w:val="3f3"/>
    <w:locked/>
    <w:rsid w:val="002B51B5"/>
    <w:rPr>
      <w:rFonts w:ascii="Cambria" w:eastAsia="Calibri" w:hAnsi="Cambria" w:cs="Times New Roman"/>
      <w:i w:val="0"/>
      <w:color w:val="4F81BD"/>
      <w:sz w:val="28"/>
      <w:szCs w:val="28"/>
      <w:lang w:eastAsia="ru-RU"/>
    </w:rPr>
  </w:style>
  <w:style w:type="paragraph" w:customStyle="1" w:styleId="3f3">
    <w:name w:val="Стиль3"/>
    <w:basedOn w:val="3"/>
    <w:link w:val="3f2"/>
    <w:qFormat/>
    <w:rsid w:val="002B51B5"/>
    <w:pPr>
      <w:keepNext w:val="0"/>
      <w:keepLines w:val="0"/>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napToGrid w:val="0"/>
      <w:spacing w:before="0" w:line="240" w:lineRule="auto"/>
      <w:contextualSpacing/>
      <w:jc w:val="center"/>
    </w:pPr>
    <w:rPr>
      <w:rFonts w:ascii="Cambria" w:eastAsia="Calibri" w:hAnsi="Cambria" w:cs="Times New Roman"/>
      <w:i w:val="0"/>
      <w:color w:val="4F81BD"/>
      <w:sz w:val="28"/>
      <w:szCs w:val="28"/>
      <w:lang w:eastAsia="ru-RU"/>
    </w:rPr>
  </w:style>
  <w:style w:type="paragraph" w:customStyle="1" w:styleId="afffff1">
    <w:name w:val="Знак Знак Знак Знак Знак Знак Знак Знак Знак Знак"/>
    <w:basedOn w:val="a"/>
    <w:qFormat/>
    <w:rsid w:val="002B51B5"/>
    <w:pPr>
      <w:spacing w:line="240" w:lineRule="exact"/>
    </w:pPr>
    <w:rPr>
      <w:rFonts w:ascii="Verdana" w:eastAsia="Calibri" w:hAnsi="Verdana" w:cs="Verdana"/>
      <w:sz w:val="20"/>
      <w:szCs w:val="20"/>
      <w:lang w:val="en-US"/>
    </w:rPr>
  </w:style>
  <w:style w:type="paragraph" w:customStyle="1" w:styleId="afffff2">
    <w:name w:val="Таблица"/>
    <w:basedOn w:val="1f9"/>
    <w:qFormat/>
    <w:rsid w:val="002B51B5"/>
    <w:pPr>
      <w:widowControl/>
      <w:suppressLineNumbers/>
      <w:snapToGrid/>
      <w:spacing w:before="120" w:line="360" w:lineRule="auto"/>
      <w:jc w:val="center"/>
    </w:pPr>
    <w:rPr>
      <w:rFonts w:eastAsia="Calibri"/>
      <w:spacing w:val="-6"/>
      <w:sz w:val="28"/>
    </w:rPr>
  </w:style>
  <w:style w:type="paragraph" w:customStyle="1" w:styleId="3f4">
    <w:name w:val="Знак3"/>
    <w:basedOn w:val="a"/>
    <w:autoRedefine/>
    <w:qFormat/>
    <w:rsid w:val="002B51B5"/>
    <w:pPr>
      <w:spacing w:line="240" w:lineRule="exact"/>
    </w:pPr>
    <w:rPr>
      <w:rFonts w:eastAsia="SimSun" w:cs="Times New Roman"/>
      <w:b/>
      <w:bCs/>
      <w:sz w:val="28"/>
      <w:szCs w:val="28"/>
      <w:lang w:val="en-US"/>
    </w:rPr>
  </w:style>
  <w:style w:type="character" w:customStyle="1" w:styleId="afffff3">
    <w:name w:val="Сомов рисунок Знак Знак"/>
    <w:link w:val="afffff4"/>
    <w:locked/>
    <w:rsid w:val="002B51B5"/>
    <w:rPr>
      <w:i/>
      <w:iCs/>
      <w:sz w:val="28"/>
      <w:szCs w:val="28"/>
    </w:rPr>
  </w:style>
  <w:style w:type="paragraph" w:customStyle="1" w:styleId="afffff4">
    <w:name w:val="Сомов рисунок Знак"/>
    <w:basedOn w:val="a"/>
    <w:link w:val="afffff3"/>
    <w:qFormat/>
    <w:rsid w:val="002B51B5"/>
    <w:pPr>
      <w:suppressAutoHyphens/>
      <w:spacing w:after="0" w:line="240" w:lineRule="auto"/>
      <w:jc w:val="center"/>
    </w:pPr>
    <w:rPr>
      <w:rFonts w:asciiTheme="minorHAnsi" w:hAnsiTheme="minorHAnsi"/>
      <w:i/>
      <w:iCs/>
      <w:sz w:val="28"/>
      <w:szCs w:val="28"/>
    </w:rPr>
  </w:style>
  <w:style w:type="paragraph" w:customStyle="1" w:styleId="afffff5">
    <w:name w:val="Основной Сомов"/>
    <w:basedOn w:val="a"/>
    <w:qFormat/>
    <w:rsid w:val="002B51B5"/>
    <w:pPr>
      <w:spacing w:after="0" w:line="360" w:lineRule="auto"/>
      <w:ind w:firstLine="709"/>
      <w:jc w:val="both"/>
    </w:pPr>
    <w:rPr>
      <w:rFonts w:eastAsia="Batang" w:cs="Times New Roman"/>
      <w:sz w:val="28"/>
      <w:szCs w:val="28"/>
      <w:lang w:eastAsia="ko-KR"/>
    </w:rPr>
  </w:style>
  <w:style w:type="paragraph" w:customStyle="1" w:styleId="afffff6">
    <w:name w:val="Содержимое таблицы"/>
    <w:basedOn w:val="a"/>
    <w:qFormat/>
    <w:rsid w:val="002B51B5"/>
    <w:pPr>
      <w:suppressLineNumbers/>
      <w:suppressAutoHyphens/>
      <w:spacing w:after="0" w:line="240" w:lineRule="auto"/>
    </w:pPr>
    <w:rPr>
      <w:rFonts w:eastAsia="Calibri" w:cs="Times New Roman"/>
      <w:sz w:val="20"/>
      <w:szCs w:val="20"/>
      <w:lang w:eastAsia="ar-SA"/>
    </w:rPr>
  </w:style>
  <w:style w:type="paragraph" w:customStyle="1" w:styleId="1fe">
    <w:name w:val="рисунок1"/>
    <w:basedOn w:val="a"/>
    <w:qFormat/>
    <w:rsid w:val="002B51B5"/>
    <w:pPr>
      <w:spacing w:after="0" w:line="360" w:lineRule="auto"/>
      <w:jc w:val="center"/>
    </w:pPr>
    <w:rPr>
      <w:rFonts w:eastAsia="MS Mincho" w:cs="Times New Roman"/>
      <w:sz w:val="28"/>
      <w:szCs w:val="28"/>
      <w:lang w:eastAsia="ru-RU"/>
    </w:rPr>
  </w:style>
  <w:style w:type="paragraph" w:customStyle="1" w:styleId="afffff7">
    <w:name w:val="Текст табл Центр"/>
    <w:basedOn w:val="a"/>
    <w:qFormat/>
    <w:rsid w:val="002B51B5"/>
    <w:pPr>
      <w:shd w:val="clear" w:color="auto" w:fill="FFFFFF"/>
      <w:spacing w:after="0" w:line="240" w:lineRule="auto"/>
      <w:jc w:val="center"/>
    </w:pPr>
    <w:rPr>
      <w:rFonts w:eastAsia="Calibri" w:cs="Times New Roman"/>
      <w:color w:val="0000FF"/>
      <w:spacing w:val="-2"/>
      <w:sz w:val="20"/>
      <w:szCs w:val="18"/>
    </w:rPr>
  </w:style>
  <w:style w:type="paragraph" w:customStyle="1" w:styleId="afffff8">
    <w:name w:val="Текст табл Лево"/>
    <w:basedOn w:val="a"/>
    <w:qFormat/>
    <w:rsid w:val="002B51B5"/>
    <w:pPr>
      <w:shd w:val="clear" w:color="auto" w:fill="FFFFFF"/>
      <w:spacing w:after="0" w:line="240" w:lineRule="auto"/>
    </w:pPr>
    <w:rPr>
      <w:rFonts w:eastAsia="Calibri" w:cs="Times New Roman"/>
      <w:color w:val="0000FF"/>
      <w:sz w:val="20"/>
      <w:szCs w:val="20"/>
    </w:rPr>
  </w:style>
  <w:style w:type="paragraph" w:customStyle="1" w:styleId="afffff9">
    <w:name w:val="a"/>
    <w:basedOn w:val="a"/>
    <w:qFormat/>
    <w:rsid w:val="002B51B5"/>
    <w:pPr>
      <w:spacing w:before="100" w:beforeAutospacing="1" w:after="100" w:afterAutospacing="1" w:line="240" w:lineRule="auto"/>
    </w:pPr>
    <w:rPr>
      <w:rFonts w:eastAsia="Calibri" w:cs="Times New Roman"/>
      <w:szCs w:val="24"/>
      <w:lang w:eastAsia="ru-RU"/>
    </w:rPr>
  </w:style>
  <w:style w:type="paragraph" w:customStyle="1" w:styleId="afffffa">
    <w:name w:val="Стиль ЭП Раздел"/>
    <w:basedOn w:val="1"/>
    <w:next w:val="a"/>
    <w:autoRedefine/>
    <w:qFormat/>
    <w:rsid w:val="002B51B5"/>
    <w:pPr>
      <w:keepLines w:val="0"/>
      <w:pageBreakBefore/>
      <w:suppressAutoHyphens/>
      <w:spacing w:before="0" w:after="240" w:line="360" w:lineRule="auto"/>
      <w:ind w:left="360" w:firstLine="702"/>
      <w:jc w:val="center"/>
    </w:pPr>
    <w:rPr>
      <w:rFonts w:eastAsia="Calibri" w:cs="Times New Roman"/>
      <w:b w:val="0"/>
      <w:caps/>
      <w:color w:val="auto"/>
      <w:szCs w:val="28"/>
      <w:lang w:eastAsia="ar-SA"/>
    </w:rPr>
  </w:style>
  <w:style w:type="paragraph" w:customStyle="1" w:styleId="afffffb">
    <w:name w:val="Знак Знак Знак Знак Знак Знак Знак Знак Знак Знак Знак Знак"/>
    <w:basedOn w:val="a"/>
    <w:qFormat/>
    <w:rsid w:val="002B51B5"/>
    <w:pPr>
      <w:spacing w:line="240" w:lineRule="exact"/>
    </w:pPr>
    <w:rPr>
      <w:rFonts w:ascii="Verdana" w:eastAsia="Calibri" w:hAnsi="Verdana" w:cs="Verdana"/>
      <w:sz w:val="20"/>
      <w:szCs w:val="20"/>
      <w:lang w:val="en-US"/>
    </w:rPr>
  </w:style>
  <w:style w:type="paragraph" w:customStyle="1" w:styleId="1ff">
    <w:name w:val="Без интервала1"/>
    <w:qFormat/>
    <w:rsid w:val="002B51B5"/>
    <w:pPr>
      <w:spacing w:after="0" w:line="240" w:lineRule="auto"/>
    </w:pPr>
    <w:rPr>
      <w:rFonts w:ascii="Calibri" w:eastAsia="Times New Roman" w:hAnsi="Calibri" w:cs="Calibri"/>
    </w:rPr>
  </w:style>
  <w:style w:type="paragraph" w:customStyle="1" w:styleId="CharChar">
    <w:name w:val="Char Char"/>
    <w:basedOn w:val="a"/>
    <w:qFormat/>
    <w:rsid w:val="002B51B5"/>
    <w:pPr>
      <w:spacing w:line="240" w:lineRule="exact"/>
    </w:pPr>
    <w:rPr>
      <w:rFonts w:ascii="Verdana" w:eastAsia="Calibri" w:hAnsi="Verdana" w:cs="Verdana"/>
      <w:sz w:val="20"/>
      <w:szCs w:val="20"/>
      <w:lang w:val="en-US"/>
    </w:rPr>
  </w:style>
  <w:style w:type="character" w:customStyle="1" w:styleId="4c">
    <w:name w:val="Стиль4 Знак"/>
    <w:basedOn w:val="a0"/>
    <w:link w:val="4d"/>
    <w:locked/>
    <w:rsid w:val="002B51B5"/>
    <w:rPr>
      <w:rFonts w:ascii="Calibri" w:eastAsia="Calibri" w:hAnsi="Calibri" w:cs="Calibri"/>
      <w:sz w:val="28"/>
      <w:szCs w:val="24"/>
      <w:shd w:val="clear" w:color="auto" w:fill="FFFFFF"/>
      <w:lang w:eastAsia="ru-RU"/>
    </w:rPr>
  </w:style>
  <w:style w:type="paragraph" w:customStyle="1" w:styleId="4d">
    <w:name w:val="Стиль4"/>
    <w:basedOn w:val="2"/>
    <w:link w:val="4c"/>
    <w:qFormat/>
    <w:rsid w:val="002B51B5"/>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5a">
    <w:name w:val="Стиль5 Знак"/>
    <w:basedOn w:val="a0"/>
    <w:link w:val="5b"/>
    <w:locked/>
    <w:rsid w:val="002B51B5"/>
    <w:rPr>
      <w:rFonts w:ascii="Calibri" w:eastAsia="Calibri" w:hAnsi="Calibri" w:cs="Calibri"/>
      <w:sz w:val="28"/>
      <w:szCs w:val="24"/>
      <w:shd w:val="clear" w:color="auto" w:fill="FFFFFF"/>
      <w:lang w:eastAsia="ru-RU"/>
    </w:rPr>
  </w:style>
  <w:style w:type="paragraph" w:customStyle="1" w:styleId="5b">
    <w:name w:val="Стиль5"/>
    <w:basedOn w:val="2"/>
    <w:link w:val="5a"/>
    <w:qFormat/>
    <w:rsid w:val="002B51B5"/>
    <w:pPr>
      <w:keepNext w:val="0"/>
      <w:keepLines w:val="0"/>
      <w:widowControl w:val="0"/>
      <w:shd w:val="clear" w:color="auto" w:fill="FFFFFF"/>
      <w:tabs>
        <w:tab w:val="left" w:pos="288"/>
        <w:tab w:val="left" w:pos="1152"/>
        <w:tab w:val="left" w:pos="1728"/>
        <w:tab w:val="left" w:pos="1872"/>
        <w:tab w:val="left" w:pos="2016"/>
        <w:tab w:val="left" w:pos="2304"/>
        <w:tab w:val="left" w:pos="2880"/>
        <w:tab w:val="left" w:pos="3312"/>
        <w:tab w:val="left" w:pos="3456"/>
        <w:tab w:val="left" w:pos="4320"/>
        <w:tab w:val="left" w:pos="4395"/>
        <w:tab w:val="left" w:pos="5040"/>
        <w:tab w:val="left" w:pos="5184"/>
        <w:tab w:val="left" w:pos="6480"/>
        <w:tab w:val="left" w:pos="7488"/>
        <w:tab w:val="left" w:pos="9504"/>
      </w:tabs>
      <w:snapToGrid w:val="0"/>
      <w:spacing w:before="0" w:after="120" w:line="240" w:lineRule="auto"/>
      <w:ind w:left="357" w:firstLine="5103"/>
      <w:jc w:val="both"/>
    </w:pPr>
    <w:rPr>
      <w:rFonts w:ascii="Calibri" w:eastAsia="Calibri" w:hAnsi="Calibri" w:cs="Calibri"/>
      <w:b w:val="0"/>
      <w:color w:val="auto"/>
      <w:sz w:val="28"/>
      <w:szCs w:val="24"/>
      <w:lang w:eastAsia="ru-RU"/>
    </w:rPr>
  </w:style>
  <w:style w:type="character" w:customStyle="1" w:styleId="68">
    <w:name w:val="Стиль6 Знак"/>
    <w:link w:val="69"/>
    <w:locked/>
    <w:rsid w:val="002B51B5"/>
    <w:rPr>
      <w:sz w:val="28"/>
    </w:rPr>
  </w:style>
  <w:style w:type="paragraph" w:customStyle="1" w:styleId="69">
    <w:name w:val="Стиль6"/>
    <w:basedOn w:val="1"/>
    <w:link w:val="68"/>
    <w:qFormat/>
    <w:rsid w:val="002B51B5"/>
    <w:pPr>
      <w:keepLines w:val="0"/>
      <w:pageBreakBefore/>
      <w:widowControl w:val="0"/>
      <w:tabs>
        <w:tab w:val="left" w:pos="288"/>
        <w:tab w:val="left" w:pos="1152"/>
        <w:tab w:val="left" w:pos="1728"/>
        <w:tab w:val="left" w:pos="1872"/>
        <w:tab w:val="left" w:pos="2016"/>
        <w:tab w:val="left" w:pos="2304"/>
        <w:tab w:val="left" w:pos="2880"/>
        <w:tab w:val="left" w:pos="3312"/>
        <w:tab w:val="left" w:pos="3456"/>
        <w:tab w:val="left" w:pos="4320"/>
        <w:tab w:val="left" w:pos="4752"/>
        <w:tab w:val="left" w:pos="5040"/>
        <w:tab w:val="left" w:pos="5184"/>
        <w:tab w:val="left" w:pos="6480"/>
        <w:tab w:val="left" w:pos="7488"/>
        <w:tab w:val="left" w:pos="9504"/>
      </w:tabs>
      <w:suppressAutoHyphens/>
      <w:snapToGrid w:val="0"/>
      <w:spacing w:before="0" w:after="240" w:line="240" w:lineRule="auto"/>
      <w:ind w:left="360" w:hanging="360"/>
      <w:jc w:val="center"/>
    </w:pPr>
    <w:rPr>
      <w:rFonts w:asciiTheme="minorHAnsi" w:eastAsiaTheme="minorHAnsi" w:hAnsiTheme="minorHAnsi" w:cstheme="minorBidi"/>
      <w:b w:val="0"/>
      <w:color w:val="auto"/>
      <w:szCs w:val="22"/>
    </w:rPr>
  </w:style>
  <w:style w:type="paragraph" w:customStyle="1" w:styleId="norpar">
    <w:name w:val="norpar"/>
    <w:basedOn w:val="a"/>
    <w:qFormat/>
    <w:rsid w:val="002B51B5"/>
    <w:pPr>
      <w:spacing w:before="100" w:beforeAutospacing="1" w:after="100" w:afterAutospacing="1" w:line="240" w:lineRule="auto"/>
    </w:pPr>
    <w:rPr>
      <w:rFonts w:eastAsia="Calibri" w:cs="Times New Roman"/>
      <w:szCs w:val="24"/>
      <w:lang w:eastAsia="ru-RU"/>
    </w:rPr>
  </w:style>
  <w:style w:type="paragraph" w:customStyle="1" w:styleId="Style5">
    <w:name w:val="Style5"/>
    <w:basedOn w:val="a"/>
    <w:qFormat/>
    <w:rsid w:val="002B51B5"/>
    <w:pPr>
      <w:widowControl w:val="0"/>
      <w:autoSpaceDE w:val="0"/>
      <w:autoSpaceDN w:val="0"/>
      <w:adjustRightInd w:val="0"/>
      <w:spacing w:after="0" w:line="240" w:lineRule="auto"/>
    </w:pPr>
    <w:rPr>
      <w:rFonts w:eastAsia="Calibri" w:cs="Times New Roman"/>
      <w:szCs w:val="24"/>
      <w:lang w:eastAsia="ru-RU"/>
    </w:rPr>
  </w:style>
  <w:style w:type="character" w:customStyle="1" w:styleId="Normal">
    <w:name w:val="Normal Знак Знак"/>
    <w:link w:val="Normal0"/>
    <w:semiHidden/>
    <w:locked/>
    <w:rsid w:val="002B51B5"/>
    <w:rPr>
      <w:sz w:val="24"/>
      <w:szCs w:val="24"/>
    </w:rPr>
  </w:style>
  <w:style w:type="paragraph" w:customStyle="1" w:styleId="Normal0">
    <w:name w:val="Normal Знак"/>
    <w:link w:val="Normal"/>
    <w:semiHidden/>
    <w:qFormat/>
    <w:rsid w:val="002B51B5"/>
    <w:pPr>
      <w:spacing w:after="0" w:line="240" w:lineRule="auto"/>
    </w:pPr>
    <w:rPr>
      <w:sz w:val="24"/>
      <w:szCs w:val="24"/>
    </w:rPr>
  </w:style>
  <w:style w:type="paragraph" w:customStyle="1" w:styleId="2f6">
    <w:name w:val="Обычный2"/>
    <w:qFormat/>
    <w:rsid w:val="002B51B5"/>
    <w:pPr>
      <w:spacing w:after="0" w:line="240" w:lineRule="auto"/>
    </w:pPr>
    <w:rPr>
      <w:rFonts w:ascii="Times New Roman" w:eastAsia="Times New Roman" w:hAnsi="Times New Roman" w:cs="Times New Roman"/>
      <w:sz w:val="24"/>
      <w:szCs w:val="20"/>
      <w:lang w:eastAsia="ru-RU"/>
    </w:rPr>
  </w:style>
  <w:style w:type="character" w:customStyle="1" w:styleId="Somik1">
    <w:name w:val="Somik1 Знак"/>
    <w:link w:val="Somik10"/>
    <w:locked/>
    <w:rsid w:val="002B51B5"/>
    <w:rPr>
      <w:b/>
      <w:sz w:val="28"/>
      <w:szCs w:val="28"/>
    </w:rPr>
  </w:style>
  <w:style w:type="paragraph" w:customStyle="1" w:styleId="Somik10">
    <w:name w:val="Somik1"/>
    <w:basedOn w:val="a"/>
    <w:link w:val="Somik1"/>
    <w:qFormat/>
    <w:rsid w:val="002B51B5"/>
    <w:pPr>
      <w:spacing w:before="240" w:after="120" w:line="240" w:lineRule="auto"/>
      <w:jc w:val="center"/>
    </w:pPr>
    <w:rPr>
      <w:rFonts w:asciiTheme="minorHAnsi" w:hAnsiTheme="minorHAnsi"/>
      <w:b/>
      <w:sz w:val="28"/>
      <w:szCs w:val="28"/>
    </w:rPr>
  </w:style>
  <w:style w:type="paragraph" w:customStyle="1" w:styleId="font0">
    <w:name w:val="font0"/>
    <w:basedOn w:val="a"/>
    <w:qFormat/>
    <w:rsid w:val="002B51B5"/>
    <w:pPr>
      <w:spacing w:before="100" w:beforeAutospacing="1" w:after="100" w:afterAutospacing="1" w:line="240" w:lineRule="auto"/>
    </w:pPr>
    <w:rPr>
      <w:rFonts w:ascii="Arial CYR" w:eastAsia="Arial Unicode MS" w:hAnsi="Arial CYR" w:cs="Arial CYR"/>
      <w:sz w:val="20"/>
      <w:szCs w:val="20"/>
      <w:lang w:eastAsia="ru-RU"/>
    </w:rPr>
  </w:style>
  <w:style w:type="paragraph" w:customStyle="1" w:styleId="xl24">
    <w:name w:val="xl24"/>
    <w:basedOn w:val="a"/>
    <w:qFormat/>
    <w:rsid w:val="002B51B5"/>
    <w:pPr>
      <w:spacing w:before="100" w:beforeAutospacing="1" w:after="100" w:afterAutospacing="1" w:line="240" w:lineRule="auto"/>
    </w:pPr>
    <w:rPr>
      <w:rFonts w:ascii="Arial CYR" w:eastAsia="Arial Unicode MS" w:hAnsi="Arial CYR" w:cs="Arial CYR"/>
      <w:b/>
      <w:bCs/>
      <w:szCs w:val="24"/>
      <w:lang w:eastAsia="ru-RU"/>
    </w:rPr>
  </w:style>
  <w:style w:type="paragraph" w:customStyle="1" w:styleId="xl25">
    <w:name w:val="xl25"/>
    <w:basedOn w:val="a"/>
    <w:qFormat/>
    <w:rsid w:val="002B51B5"/>
    <w:pPr>
      <w:spacing w:before="100" w:beforeAutospacing="1" w:after="100" w:afterAutospacing="1" w:line="240" w:lineRule="auto"/>
      <w:jc w:val="right"/>
    </w:pPr>
    <w:rPr>
      <w:rFonts w:ascii="Arial Unicode MS" w:eastAsia="Arial Unicode MS" w:hAnsi="Arial Unicode MS" w:cs="Arial Unicode MS"/>
      <w:szCs w:val="24"/>
      <w:lang w:eastAsia="ru-RU"/>
    </w:rPr>
  </w:style>
  <w:style w:type="paragraph" w:customStyle="1" w:styleId="font11">
    <w:name w:val="font11"/>
    <w:basedOn w:val="a"/>
    <w:qFormat/>
    <w:rsid w:val="002B51B5"/>
    <w:pPr>
      <w:spacing w:before="100" w:beforeAutospacing="1" w:after="100" w:afterAutospacing="1" w:line="240" w:lineRule="auto"/>
    </w:pPr>
    <w:rPr>
      <w:rFonts w:ascii="Arial CYR" w:eastAsia="Arial Unicode MS" w:hAnsi="Arial CYR" w:cs="Arial CYR"/>
      <w:sz w:val="16"/>
      <w:szCs w:val="16"/>
      <w:lang w:eastAsia="ru-RU"/>
    </w:rPr>
  </w:style>
  <w:style w:type="paragraph" w:customStyle="1" w:styleId="font12">
    <w:name w:val="font12"/>
    <w:basedOn w:val="a"/>
    <w:qFormat/>
    <w:rsid w:val="002B51B5"/>
    <w:pPr>
      <w:spacing w:before="100" w:beforeAutospacing="1" w:after="100" w:afterAutospacing="1" w:line="240" w:lineRule="auto"/>
    </w:pPr>
    <w:rPr>
      <w:rFonts w:ascii="Arial CYR" w:eastAsia="Arial Unicode MS" w:hAnsi="Arial CYR" w:cs="Arial CYR"/>
      <w:sz w:val="22"/>
      <w:lang w:eastAsia="ru-RU"/>
    </w:rPr>
  </w:style>
  <w:style w:type="paragraph" w:customStyle="1" w:styleId="font13">
    <w:name w:val="font13"/>
    <w:basedOn w:val="a"/>
    <w:qFormat/>
    <w:rsid w:val="002B51B5"/>
    <w:pPr>
      <w:spacing w:before="100" w:beforeAutospacing="1" w:after="100" w:afterAutospacing="1" w:line="240" w:lineRule="auto"/>
    </w:pPr>
    <w:rPr>
      <w:rFonts w:ascii="Arial CYR" w:eastAsia="Arial Unicode MS" w:hAnsi="Arial CYR" w:cs="Arial CYR"/>
      <w:sz w:val="18"/>
      <w:szCs w:val="18"/>
      <w:lang w:eastAsia="ru-RU"/>
    </w:rPr>
  </w:style>
  <w:style w:type="paragraph" w:customStyle="1" w:styleId="xl26">
    <w:name w:val="xl26"/>
    <w:basedOn w:val="a"/>
    <w:qFormat/>
    <w:rsid w:val="002B51B5"/>
    <w:pPr>
      <w:spacing w:before="100" w:beforeAutospacing="1" w:after="100" w:afterAutospacing="1" w:line="240" w:lineRule="auto"/>
    </w:pPr>
    <w:rPr>
      <w:rFonts w:ascii="Arial Unicode MS" w:eastAsia="Arial Unicode MS" w:hAnsi="Arial Unicode MS" w:cs="Arial Unicode MS"/>
      <w:szCs w:val="24"/>
      <w:lang w:eastAsia="ru-RU"/>
    </w:rPr>
  </w:style>
  <w:style w:type="paragraph" w:customStyle="1" w:styleId="afffffc">
    <w:name w:val="рисунок"/>
    <w:basedOn w:val="af7"/>
    <w:qFormat/>
    <w:rsid w:val="002B51B5"/>
    <w:pPr>
      <w:suppressAutoHyphens/>
      <w:spacing w:after="0" w:line="348" w:lineRule="auto"/>
      <w:jc w:val="center"/>
    </w:pPr>
    <w:rPr>
      <w:rFonts w:asciiTheme="minorHAnsi" w:eastAsia="Calibri" w:hAnsiTheme="minorHAnsi" w:cstheme="minorBidi"/>
      <w:i/>
      <w:sz w:val="28"/>
      <w:szCs w:val="28"/>
      <w:lang w:eastAsia="en-US"/>
    </w:rPr>
  </w:style>
  <w:style w:type="paragraph" w:customStyle="1" w:styleId="afffffd">
    <w:name w:val="Îáû÷íûé"/>
    <w:uiPriority w:val="99"/>
    <w:qFormat/>
    <w:rsid w:val="002B51B5"/>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e">
    <w:name w:val="Знак Знак Знак Знак"/>
    <w:basedOn w:val="a"/>
    <w:qFormat/>
    <w:rsid w:val="002B51B5"/>
    <w:pPr>
      <w:spacing w:line="240" w:lineRule="exact"/>
    </w:pPr>
    <w:rPr>
      <w:rFonts w:ascii="Verdana" w:eastAsia="Calibri" w:hAnsi="Verdana" w:cs="Verdana"/>
      <w:sz w:val="20"/>
      <w:szCs w:val="20"/>
      <w:lang w:val="en-US" w:eastAsia="ru-RU"/>
    </w:rPr>
  </w:style>
  <w:style w:type="paragraph" w:customStyle="1" w:styleId="Style1">
    <w:name w:val="Style1"/>
    <w:basedOn w:val="a"/>
    <w:qFormat/>
    <w:rsid w:val="002B51B5"/>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paragraph" w:customStyle="1" w:styleId="Style3">
    <w:name w:val="Style3"/>
    <w:basedOn w:val="a"/>
    <w:qFormat/>
    <w:rsid w:val="002B51B5"/>
    <w:pPr>
      <w:widowControl w:val="0"/>
      <w:autoSpaceDE w:val="0"/>
      <w:autoSpaceDN w:val="0"/>
      <w:adjustRightInd w:val="0"/>
      <w:spacing w:after="0" w:line="240" w:lineRule="auto"/>
    </w:pPr>
    <w:rPr>
      <w:rFonts w:ascii="Arial Narrow" w:eastAsia="Times New Roman" w:hAnsi="Arial Narrow" w:cs="Arial Narrow"/>
      <w:szCs w:val="24"/>
      <w:lang w:eastAsia="ru-RU"/>
    </w:rPr>
  </w:style>
  <w:style w:type="character" w:customStyle="1" w:styleId="NoSpacingChar">
    <w:name w:val="No Spacing Char"/>
    <w:link w:val="2f7"/>
    <w:locked/>
    <w:rsid w:val="002B51B5"/>
    <w:rPr>
      <w:rFonts w:ascii="Calibri" w:hAnsi="Calibri" w:cs="Calibri"/>
      <w:sz w:val="24"/>
      <w:szCs w:val="32"/>
      <w:lang w:val="en-US"/>
    </w:rPr>
  </w:style>
  <w:style w:type="paragraph" w:customStyle="1" w:styleId="2f7">
    <w:name w:val="Без интервала2"/>
    <w:basedOn w:val="a"/>
    <w:link w:val="NoSpacingChar"/>
    <w:qFormat/>
    <w:rsid w:val="002B51B5"/>
    <w:pPr>
      <w:spacing w:after="0" w:line="240" w:lineRule="auto"/>
    </w:pPr>
    <w:rPr>
      <w:rFonts w:ascii="Calibri" w:hAnsi="Calibri" w:cs="Calibri"/>
      <w:szCs w:val="32"/>
      <w:lang w:val="en-US"/>
    </w:rPr>
  </w:style>
  <w:style w:type="paragraph" w:customStyle="1" w:styleId="affffff">
    <w:name w:val="Сомов рисунок"/>
    <w:basedOn w:val="a"/>
    <w:qFormat/>
    <w:rsid w:val="002B51B5"/>
    <w:pPr>
      <w:suppressAutoHyphens/>
      <w:spacing w:after="0" w:line="240" w:lineRule="auto"/>
      <w:jc w:val="center"/>
    </w:pPr>
    <w:rPr>
      <w:rFonts w:eastAsia="Times New Roman" w:cs="Times New Roman"/>
      <w:i/>
      <w:iCs/>
      <w:sz w:val="28"/>
      <w:szCs w:val="28"/>
      <w:lang w:eastAsia="ru-RU"/>
    </w:rPr>
  </w:style>
  <w:style w:type="paragraph" w:customStyle="1" w:styleId="1ff0">
    <w:name w:val="Сомов заголовок 1"/>
    <w:basedOn w:val="af7"/>
    <w:qFormat/>
    <w:rsid w:val="002B51B5"/>
    <w:pPr>
      <w:pageBreakBefore/>
      <w:suppressAutoHyphens/>
      <w:spacing w:line="360" w:lineRule="auto"/>
      <w:jc w:val="center"/>
    </w:pPr>
    <w:rPr>
      <w:rFonts w:asciiTheme="minorHAnsi" w:eastAsiaTheme="minorHAnsi" w:hAnsiTheme="minorHAnsi" w:cstheme="minorBidi"/>
      <w:b/>
      <w:sz w:val="28"/>
      <w:szCs w:val="22"/>
      <w:u w:val="single"/>
      <w:lang w:eastAsia="en-US"/>
    </w:rPr>
  </w:style>
  <w:style w:type="paragraph" w:customStyle="1" w:styleId="bodytext">
    <w:name w:val="bodytext"/>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textnote">
    <w:name w:val="textnote"/>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3f5">
    <w:name w:val="Обычный3"/>
    <w:qFormat/>
    <w:rsid w:val="002B51B5"/>
    <w:pPr>
      <w:spacing w:after="0" w:line="240" w:lineRule="auto"/>
    </w:pPr>
    <w:rPr>
      <w:rFonts w:ascii="Times New Roman" w:eastAsia="Times New Roman" w:hAnsi="Times New Roman" w:cs="Times New Roman"/>
      <w:sz w:val="24"/>
      <w:szCs w:val="20"/>
      <w:lang w:eastAsia="ru-RU"/>
    </w:rPr>
  </w:style>
  <w:style w:type="paragraph" w:customStyle="1" w:styleId="3f6">
    <w:name w:val="Без интервала3"/>
    <w:basedOn w:val="a"/>
    <w:qFormat/>
    <w:rsid w:val="002B51B5"/>
    <w:pPr>
      <w:spacing w:after="0" w:line="240" w:lineRule="auto"/>
    </w:pPr>
    <w:rPr>
      <w:rFonts w:ascii="Calibri" w:eastAsia="Times New Roman" w:hAnsi="Calibri" w:cs="Times New Roman"/>
      <w:szCs w:val="32"/>
      <w:lang w:val="en-US"/>
    </w:rPr>
  </w:style>
  <w:style w:type="paragraph" w:customStyle="1" w:styleId="4e">
    <w:name w:val="Обычный4"/>
    <w:qFormat/>
    <w:rsid w:val="002B51B5"/>
    <w:pPr>
      <w:spacing w:after="0" w:line="240" w:lineRule="auto"/>
    </w:pPr>
    <w:rPr>
      <w:rFonts w:ascii="Times New Roman" w:eastAsia="Times New Roman" w:hAnsi="Times New Roman" w:cs="Times New Roman"/>
      <w:sz w:val="24"/>
      <w:szCs w:val="20"/>
      <w:lang w:eastAsia="ru-RU"/>
    </w:rPr>
  </w:style>
  <w:style w:type="paragraph" w:customStyle="1" w:styleId="4f">
    <w:name w:val="Без интервала4"/>
    <w:basedOn w:val="a"/>
    <w:qFormat/>
    <w:rsid w:val="002B51B5"/>
    <w:pPr>
      <w:spacing w:after="0" w:line="240" w:lineRule="auto"/>
    </w:pPr>
    <w:rPr>
      <w:rFonts w:ascii="Calibri" w:eastAsia="Times New Roman" w:hAnsi="Calibri" w:cs="Times New Roman"/>
      <w:szCs w:val="32"/>
      <w:lang w:val="en-US"/>
    </w:rPr>
  </w:style>
  <w:style w:type="paragraph" w:customStyle="1" w:styleId="p">
    <w:name w:val="p"/>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zag3">
    <w:name w:val="zag3"/>
    <w:basedOn w:val="a"/>
    <w:qFormat/>
    <w:rsid w:val="002B51B5"/>
    <w:pPr>
      <w:spacing w:before="240" w:after="240" w:line="240" w:lineRule="auto"/>
      <w:jc w:val="center"/>
    </w:pPr>
    <w:rPr>
      <w:rFonts w:eastAsia="Times New Roman" w:cs="Times New Roman"/>
      <w:szCs w:val="24"/>
      <w:lang w:eastAsia="ru-RU"/>
    </w:rPr>
  </w:style>
  <w:style w:type="paragraph" w:customStyle="1" w:styleId="text-b">
    <w:name w:val="text-b"/>
    <w:basedOn w:val="a"/>
    <w:qFormat/>
    <w:rsid w:val="002B51B5"/>
    <w:pPr>
      <w:spacing w:before="100" w:beforeAutospacing="1" w:after="100" w:afterAutospacing="1" w:line="240" w:lineRule="auto"/>
      <w:jc w:val="both"/>
    </w:pPr>
    <w:rPr>
      <w:rFonts w:eastAsia="Times New Roman" w:cs="Times New Roman"/>
      <w:szCs w:val="24"/>
      <w:lang w:eastAsia="ru-RU"/>
    </w:rPr>
  </w:style>
  <w:style w:type="paragraph" w:customStyle="1" w:styleId="3f7">
    <w:name w:val="Основной текст3"/>
    <w:basedOn w:val="a"/>
    <w:qFormat/>
    <w:rsid w:val="002B51B5"/>
    <w:pPr>
      <w:widowControl w:val="0"/>
      <w:snapToGrid w:val="0"/>
      <w:spacing w:after="120" w:line="240" w:lineRule="auto"/>
    </w:pPr>
    <w:rPr>
      <w:rFonts w:eastAsia="Times New Roman" w:cs="Times New Roman"/>
      <w:sz w:val="20"/>
      <w:szCs w:val="20"/>
      <w:lang w:eastAsia="ru-RU"/>
    </w:rPr>
  </w:style>
  <w:style w:type="paragraph" w:customStyle="1" w:styleId="h2">
    <w:name w:val="h2"/>
    <w:basedOn w:val="a"/>
    <w:qFormat/>
    <w:rsid w:val="002B51B5"/>
    <w:pPr>
      <w:spacing w:before="240" w:after="100" w:afterAutospacing="1" w:line="240" w:lineRule="auto"/>
      <w:ind w:firstLine="720"/>
    </w:pPr>
    <w:rPr>
      <w:rFonts w:eastAsia="Times New Roman" w:cs="Times New Roman"/>
      <w:b/>
      <w:bCs/>
      <w:szCs w:val="24"/>
      <w:lang w:eastAsia="ru-RU"/>
    </w:rPr>
  </w:style>
  <w:style w:type="paragraph" w:customStyle="1" w:styleId="2f8">
    <w:name w:val="Знак2"/>
    <w:basedOn w:val="a"/>
    <w:qFormat/>
    <w:rsid w:val="002B51B5"/>
    <w:pPr>
      <w:spacing w:line="240" w:lineRule="exact"/>
    </w:pPr>
    <w:rPr>
      <w:rFonts w:ascii="Verdana" w:eastAsia="Times New Roman" w:hAnsi="Verdana" w:cs="Verdana"/>
      <w:sz w:val="20"/>
      <w:szCs w:val="20"/>
      <w:lang w:val="en-US"/>
    </w:rPr>
  </w:style>
  <w:style w:type="paragraph" w:customStyle="1" w:styleId="11a">
    <w:name w:val="Знак11"/>
    <w:basedOn w:val="a"/>
    <w:qFormat/>
    <w:rsid w:val="002B51B5"/>
    <w:pPr>
      <w:spacing w:line="240" w:lineRule="exact"/>
    </w:pPr>
    <w:rPr>
      <w:rFonts w:ascii="Verdana" w:eastAsia="Times New Roman" w:hAnsi="Verdana" w:cs="Verdana"/>
      <w:sz w:val="20"/>
      <w:szCs w:val="20"/>
      <w:lang w:val="en-US"/>
    </w:rPr>
  </w:style>
  <w:style w:type="paragraph" w:customStyle="1" w:styleId="Style7">
    <w:name w:val="Style7"/>
    <w:basedOn w:val="a"/>
    <w:qFormat/>
    <w:rsid w:val="002B51B5"/>
    <w:pPr>
      <w:widowControl w:val="0"/>
      <w:autoSpaceDE w:val="0"/>
      <w:autoSpaceDN w:val="0"/>
      <w:adjustRightInd w:val="0"/>
      <w:spacing w:after="0" w:line="240" w:lineRule="auto"/>
    </w:pPr>
    <w:rPr>
      <w:rFonts w:eastAsia="Times New Roman" w:cs="Times New Roman"/>
      <w:szCs w:val="24"/>
      <w:lang w:eastAsia="ru-RU"/>
    </w:rPr>
  </w:style>
  <w:style w:type="paragraph" w:customStyle="1" w:styleId="Style17">
    <w:name w:val="Style17"/>
    <w:basedOn w:val="a"/>
    <w:qFormat/>
    <w:rsid w:val="002B51B5"/>
    <w:pPr>
      <w:widowControl w:val="0"/>
      <w:autoSpaceDE w:val="0"/>
      <w:autoSpaceDN w:val="0"/>
      <w:adjustRightInd w:val="0"/>
      <w:spacing w:after="0" w:line="226" w:lineRule="exact"/>
      <w:ind w:hanging="192"/>
    </w:pPr>
    <w:rPr>
      <w:rFonts w:eastAsia="Times New Roman" w:cs="Times New Roman"/>
      <w:szCs w:val="24"/>
      <w:lang w:eastAsia="ru-RU"/>
    </w:rPr>
  </w:style>
  <w:style w:type="character" w:customStyle="1" w:styleId="1111">
    <w:name w:val="1.1.1 Список Знак"/>
    <w:basedOn w:val="a0"/>
    <w:link w:val="1112"/>
    <w:locked/>
    <w:rsid w:val="002B51B5"/>
    <w:rPr>
      <w:bCs/>
      <w:sz w:val="24"/>
    </w:rPr>
  </w:style>
  <w:style w:type="paragraph" w:customStyle="1" w:styleId="1112">
    <w:name w:val="1.1.1 Список"/>
    <w:basedOn w:val="a"/>
    <w:link w:val="1111"/>
    <w:qFormat/>
    <w:rsid w:val="002B51B5"/>
    <w:pPr>
      <w:widowControl w:val="0"/>
      <w:spacing w:before="120" w:after="120" w:line="276" w:lineRule="auto"/>
      <w:ind w:left="1134" w:hanging="567"/>
      <w:jc w:val="both"/>
      <w:outlineLvl w:val="3"/>
    </w:pPr>
    <w:rPr>
      <w:rFonts w:asciiTheme="minorHAnsi" w:hAnsiTheme="minorHAnsi"/>
      <w:bCs/>
    </w:rPr>
  </w:style>
  <w:style w:type="character" w:customStyle="1" w:styleId="affffff0">
    <w:name w:val="Заголовок структурных элементов Знак"/>
    <w:basedOn w:val="a0"/>
    <w:link w:val="affffff1"/>
    <w:locked/>
    <w:rsid w:val="002B51B5"/>
    <w:rPr>
      <w:b/>
      <w:sz w:val="24"/>
      <w:szCs w:val="24"/>
    </w:rPr>
  </w:style>
  <w:style w:type="paragraph" w:customStyle="1" w:styleId="affffff1">
    <w:name w:val="Заголовок структурных элементов"/>
    <w:basedOn w:val="a"/>
    <w:link w:val="affffff0"/>
    <w:qFormat/>
    <w:rsid w:val="002B51B5"/>
    <w:pPr>
      <w:spacing w:after="0" w:line="360" w:lineRule="auto"/>
      <w:ind w:firstLine="708"/>
      <w:jc w:val="center"/>
    </w:pPr>
    <w:rPr>
      <w:rFonts w:asciiTheme="minorHAnsi" w:hAnsiTheme="minorHAnsi"/>
      <w:b/>
      <w:szCs w:val="24"/>
    </w:rPr>
  </w:style>
  <w:style w:type="paragraph" w:customStyle="1" w:styleId="1ff1">
    <w:name w:val="_заг1"/>
    <w:basedOn w:val="a"/>
    <w:qFormat/>
    <w:rsid w:val="002B51B5"/>
    <w:pPr>
      <w:suppressAutoHyphens/>
      <w:spacing w:before="120" w:after="120" w:line="240" w:lineRule="auto"/>
      <w:jc w:val="center"/>
    </w:pPr>
    <w:rPr>
      <w:rFonts w:eastAsia="Times New Roman" w:cs="Times New Roman"/>
      <w:b/>
      <w:sz w:val="32"/>
      <w:szCs w:val="32"/>
      <w:lang w:eastAsia="ar-SA"/>
    </w:rPr>
  </w:style>
  <w:style w:type="paragraph" w:customStyle="1" w:styleId="1ff2">
    <w:name w:val="_обычный 1"/>
    <w:basedOn w:val="a"/>
    <w:qFormat/>
    <w:rsid w:val="002B51B5"/>
    <w:pPr>
      <w:suppressAutoHyphens/>
      <w:spacing w:after="0" w:line="360" w:lineRule="auto"/>
      <w:ind w:firstLine="709"/>
      <w:jc w:val="both"/>
    </w:pPr>
    <w:rPr>
      <w:rFonts w:eastAsia="Times New Roman" w:cs="Times New Roman"/>
      <w:sz w:val="28"/>
      <w:szCs w:val="20"/>
      <w:lang w:eastAsia="ar-SA"/>
    </w:rPr>
  </w:style>
  <w:style w:type="paragraph" w:customStyle="1" w:styleId="11b">
    <w:name w:val="_заг 1.1."/>
    <w:basedOn w:val="1ff2"/>
    <w:qFormat/>
    <w:rsid w:val="002B51B5"/>
    <w:pPr>
      <w:spacing w:before="120" w:after="120"/>
    </w:pPr>
    <w:rPr>
      <w:b/>
      <w:szCs w:val="28"/>
    </w:rPr>
  </w:style>
  <w:style w:type="paragraph" w:customStyle="1" w:styleId="228">
    <w:name w:val="Основной текст 22"/>
    <w:basedOn w:val="a"/>
    <w:qFormat/>
    <w:rsid w:val="002B51B5"/>
    <w:pPr>
      <w:suppressAutoHyphens/>
      <w:spacing w:after="0" w:line="240" w:lineRule="auto"/>
      <w:jc w:val="both"/>
    </w:pPr>
    <w:rPr>
      <w:rFonts w:eastAsia="Times New Roman" w:cs="Times New Roman"/>
      <w:sz w:val="20"/>
      <w:szCs w:val="20"/>
      <w:lang w:eastAsia="ar-SA"/>
    </w:rPr>
  </w:style>
  <w:style w:type="paragraph" w:customStyle="1" w:styleId="affffff2">
    <w:name w:val="_текст табл"/>
    <w:basedOn w:val="1ff2"/>
    <w:qFormat/>
    <w:rsid w:val="002B51B5"/>
    <w:pPr>
      <w:ind w:firstLine="0"/>
    </w:pPr>
  </w:style>
  <w:style w:type="character" w:customStyle="1" w:styleId="Bodytext0">
    <w:name w:val="Body text_"/>
    <w:link w:val="Bodytext1"/>
    <w:uiPriority w:val="99"/>
    <w:locked/>
    <w:rsid w:val="002B51B5"/>
    <w:rPr>
      <w:spacing w:val="10"/>
      <w:sz w:val="38"/>
      <w:szCs w:val="38"/>
      <w:shd w:val="clear" w:color="auto" w:fill="FFFFFF"/>
    </w:rPr>
  </w:style>
  <w:style w:type="paragraph" w:customStyle="1" w:styleId="Bodytext1">
    <w:name w:val="Body text1"/>
    <w:basedOn w:val="a"/>
    <w:link w:val="Bodytext0"/>
    <w:uiPriority w:val="99"/>
    <w:qFormat/>
    <w:rsid w:val="002B51B5"/>
    <w:pPr>
      <w:widowControl w:val="0"/>
      <w:shd w:val="clear" w:color="auto" w:fill="FFFFFF"/>
      <w:spacing w:before="120" w:after="600" w:line="240" w:lineRule="atLeast"/>
      <w:ind w:hanging="620"/>
      <w:jc w:val="center"/>
    </w:pPr>
    <w:rPr>
      <w:rFonts w:asciiTheme="minorHAnsi" w:hAnsiTheme="minorHAnsi"/>
      <w:spacing w:val="10"/>
      <w:sz w:val="38"/>
      <w:szCs w:val="38"/>
    </w:rPr>
  </w:style>
  <w:style w:type="paragraph" w:customStyle="1" w:styleId="2105">
    <w:name w:val="Текст абзаца по ГОСТ 2.105"/>
    <w:basedOn w:val="a"/>
    <w:qFormat/>
    <w:rsid w:val="002B51B5"/>
    <w:pPr>
      <w:spacing w:before="60" w:after="60" w:line="360" w:lineRule="auto"/>
      <w:ind w:firstLine="709"/>
      <w:jc w:val="both"/>
    </w:pPr>
    <w:rPr>
      <w:rFonts w:eastAsia="Times New Roman" w:cs="Times New Roman"/>
      <w:szCs w:val="24"/>
      <w:lang w:eastAsia="ru-RU"/>
    </w:rPr>
  </w:style>
  <w:style w:type="character" w:customStyle="1" w:styleId="1ff3">
    <w:name w:val="1_жирный Знак"/>
    <w:link w:val="1ff4"/>
    <w:locked/>
    <w:rsid w:val="002B51B5"/>
    <w:rPr>
      <w:rFonts w:ascii="Calibri" w:eastAsia="Calibri" w:hAnsi="Calibri" w:cs="Calibri"/>
      <w:b/>
      <w:sz w:val="28"/>
      <w:szCs w:val="28"/>
    </w:rPr>
  </w:style>
  <w:style w:type="paragraph" w:customStyle="1" w:styleId="1ff4">
    <w:name w:val="1_жирный"/>
    <w:basedOn w:val="a"/>
    <w:link w:val="1ff3"/>
    <w:qFormat/>
    <w:rsid w:val="002B51B5"/>
    <w:pPr>
      <w:spacing w:after="0" w:line="240" w:lineRule="auto"/>
      <w:jc w:val="center"/>
    </w:pPr>
    <w:rPr>
      <w:rFonts w:ascii="Calibri" w:eastAsia="Calibri" w:hAnsi="Calibri" w:cs="Calibri"/>
      <w:b/>
      <w:sz w:val="28"/>
      <w:szCs w:val="28"/>
    </w:rPr>
  </w:style>
  <w:style w:type="character" w:customStyle="1" w:styleId="1ff5">
    <w:name w:val="Содерж 1 Знак"/>
    <w:link w:val="1ff6"/>
    <w:locked/>
    <w:rsid w:val="002B51B5"/>
    <w:rPr>
      <w:b/>
      <w:bCs/>
      <w:color w:val="365F91"/>
      <w:spacing w:val="1"/>
      <w:sz w:val="28"/>
      <w:szCs w:val="28"/>
    </w:rPr>
  </w:style>
  <w:style w:type="paragraph" w:customStyle="1" w:styleId="1ff6">
    <w:name w:val="Содерж 1"/>
    <w:basedOn w:val="1"/>
    <w:link w:val="1ff5"/>
    <w:qFormat/>
    <w:rsid w:val="002B51B5"/>
    <w:pPr>
      <w:spacing w:before="0" w:line="276" w:lineRule="auto"/>
    </w:pPr>
    <w:rPr>
      <w:rFonts w:asciiTheme="minorHAnsi" w:eastAsiaTheme="minorHAnsi" w:hAnsiTheme="minorHAnsi" w:cstheme="minorBidi"/>
      <w:bCs/>
      <w:color w:val="365F91"/>
      <w:spacing w:val="1"/>
      <w:szCs w:val="28"/>
    </w:rPr>
  </w:style>
  <w:style w:type="character" w:customStyle="1" w:styleId="--">
    <w:name w:val="-- Знак"/>
    <w:link w:val="--0"/>
    <w:locked/>
    <w:rsid w:val="002B51B5"/>
    <w:rPr>
      <w:b/>
      <w:noProof/>
      <w:sz w:val="28"/>
      <w:szCs w:val="28"/>
    </w:rPr>
  </w:style>
  <w:style w:type="paragraph" w:customStyle="1" w:styleId="--0">
    <w:name w:val="--"/>
    <w:basedOn w:val="2b"/>
    <w:link w:val="--"/>
    <w:qFormat/>
    <w:rsid w:val="002B51B5"/>
    <w:pPr>
      <w:tabs>
        <w:tab w:val="num" w:pos="720"/>
        <w:tab w:val="left" w:pos="851"/>
      </w:tabs>
      <w:overflowPunct w:val="0"/>
      <w:autoSpaceDE w:val="0"/>
      <w:autoSpaceDN w:val="0"/>
      <w:adjustRightInd w:val="0"/>
      <w:spacing w:after="0" w:line="216" w:lineRule="auto"/>
      <w:ind w:left="720" w:firstLine="567"/>
      <w:jc w:val="both"/>
    </w:pPr>
    <w:rPr>
      <w:b/>
      <w:noProof/>
      <w:sz w:val="28"/>
      <w:szCs w:val="28"/>
    </w:rPr>
  </w:style>
  <w:style w:type="character" w:customStyle="1" w:styleId="2f9">
    <w:name w:val="2_малый Знак"/>
    <w:link w:val="2fa"/>
    <w:locked/>
    <w:rsid w:val="002B51B5"/>
    <w:rPr>
      <w:rFonts w:ascii="Calibri" w:eastAsia="Calibri" w:hAnsi="Calibri" w:cs="Calibri"/>
      <w:sz w:val="24"/>
    </w:rPr>
  </w:style>
  <w:style w:type="paragraph" w:customStyle="1" w:styleId="2fa">
    <w:name w:val="2_малый"/>
    <w:basedOn w:val="a6"/>
    <w:link w:val="2f9"/>
    <w:qFormat/>
    <w:rsid w:val="002B51B5"/>
    <w:pPr>
      <w:spacing w:line="216" w:lineRule="auto"/>
      <w:jc w:val="center"/>
    </w:pPr>
    <w:rPr>
      <w:rFonts w:ascii="Calibri" w:eastAsia="Calibri" w:hAnsi="Calibri" w:cs="Calibri"/>
    </w:rPr>
  </w:style>
  <w:style w:type="character" w:customStyle="1" w:styleId="3f8">
    <w:name w:val="3 Знак"/>
    <w:link w:val="3f9"/>
    <w:locked/>
    <w:rsid w:val="002B51B5"/>
    <w:rPr>
      <w:color w:val="000000"/>
      <w:sz w:val="28"/>
      <w:szCs w:val="28"/>
    </w:rPr>
  </w:style>
  <w:style w:type="paragraph" w:customStyle="1" w:styleId="3f9">
    <w:name w:val="3"/>
    <w:basedOn w:val="a"/>
    <w:link w:val="3f8"/>
    <w:qFormat/>
    <w:rsid w:val="002B51B5"/>
    <w:pPr>
      <w:widowControl w:val="0"/>
      <w:tabs>
        <w:tab w:val="left" w:pos="851"/>
      </w:tabs>
      <w:autoSpaceDE w:val="0"/>
      <w:autoSpaceDN w:val="0"/>
      <w:adjustRightInd w:val="0"/>
      <w:spacing w:after="0" w:line="216" w:lineRule="auto"/>
      <w:ind w:firstLine="567"/>
      <w:jc w:val="both"/>
    </w:pPr>
    <w:rPr>
      <w:rFonts w:asciiTheme="minorHAnsi" w:hAnsiTheme="minorHAnsi"/>
      <w:color w:val="000000"/>
      <w:sz w:val="28"/>
      <w:szCs w:val="28"/>
    </w:rPr>
  </w:style>
  <w:style w:type="paragraph" w:customStyle="1" w:styleId="affffff3">
    <w:name w:val="Основной самый"/>
    <w:basedOn w:val="17"/>
    <w:qFormat/>
    <w:rsid w:val="002B51B5"/>
    <w:pPr>
      <w:widowControl w:val="0"/>
      <w:tabs>
        <w:tab w:val="left" w:pos="-284"/>
        <w:tab w:val="left" w:pos="0"/>
        <w:tab w:val="right" w:leader="dot" w:pos="10072"/>
        <w:tab w:val="right" w:leader="dot" w:pos="10206"/>
      </w:tabs>
      <w:overflowPunct w:val="0"/>
      <w:autoSpaceDE w:val="0"/>
      <w:autoSpaceDN w:val="0"/>
      <w:adjustRightInd w:val="0"/>
      <w:spacing w:after="0" w:line="240" w:lineRule="auto"/>
      <w:ind w:right="284"/>
    </w:pPr>
    <w:rPr>
      <w:rFonts w:asciiTheme="minorHAnsi" w:eastAsiaTheme="minorHAnsi" w:hAnsiTheme="minorHAnsi"/>
      <w:noProof/>
      <w:sz w:val="28"/>
      <w:szCs w:val="28"/>
    </w:rPr>
  </w:style>
  <w:style w:type="character" w:customStyle="1" w:styleId="2fb">
    <w:name w:val="2 Знак"/>
    <w:link w:val="2fc"/>
    <w:locked/>
    <w:rsid w:val="002B51B5"/>
    <w:rPr>
      <w:sz w:val="24"/>
      <w:szCs w:val="24"/>
    </w:rPr>
  </w:style>
  <w:style w:type="paragraph" w:customStyle="1" w:styleId="2fc">
    <w:name w:val="2"/>
    <w:basedOn w:val="a"/>
    <w:link w:val="2fb"/>
    <w:qFormat/>
    <w:rsid w:val="002B51B5"/>
    <w:pPr>
      <w:widowControl w:val="0"/>
      <w:autoSpaceDE w:val="0"/>
      <w:autoSpaceDN w:val="0"/>
      <w:adjustRightInd w:val="0"/>
      <w:spacing w:after="0" w:line="216" w:lineRule="auto"/>
      <w:jc w:val="center"/>
    </w:pPr>
    <w:rPr>
      <w:rFonts w:asciiTheme="minorHAnsi" w:hAnsiTheme="minorHAnsi"/>
      <w:szCs w:val="24"/>
    </w:rPr>
  </w:style>
  <w:style w:type="character" w:customStyle="1" w:styleId="2221">
    <w:name w:val="222 Знак"/>
    <w:link w:val="2222"/>
    <w:locked/>
    <w:rsid w:val="002B51B5"/>
    <w:rPr>
      <w:color w:val="000000"/>
      <w:spacing w:val="5"/>
      <w:sz w:val="28"/>
      <w:szCs w:val="28"/>
    </w:rPr>
  </w:style>
  <w:style w:type="paragraph" w:customStyle="1" w:styleId="2222">
    <w:name w:val="222"/>
    <w:basedOn w:val="affff1"/>
    <w:link w:val="2221"/>
    <w:qFormat/>
    <w:rsid w:val="002B51B5"/>
    <w:pPr>
      <w:ind w:firstLine="567"/>
      <w:jc w:val="both"/>
    </w:pPr>
    <w:rPr>
      <w:color w:val="000000"/>
      <w:spacing w:val="5"/>
      <w:sz w:val="28"/>
      <w:szCs w:val="28"/>
    </w:rPr>
  </w:style>
  <w:style w:type="character" w:customStyle="1" w:styleId="2fd">
    <w:name w:val="Содержание 2 Знак"/>
    <w:link w:val="2fe"/>
    <w:locked/>
    <w:rsid w:val="002B51B5"/>
    <w:rPr>
      <w:b/>
      <w:bCs/>
      <w:color w:val="000000"/>
      <w:spacing w:val="-4"/>
      <w:kern w:val="32"/>
      <w:sz w:val="28"/>
      <w:szCs w:val="24"/>
    </w:rPr>
  </w:style>
  <w:style w:type="paragraph" w:customStyle="1" w:styleId="2fe">
    <w:name w:val="Содержание 2"/>
    <w:basedOn w:val="17"/>
    <w:link w:val="2fd"/>
    <w:qFormat/>
    <w:rsid w:val="002B51B5"/>
    <w:pPr>
      <w:keepNext/>
      <w:tabs>
        <w:tab w:val="right" w:leader="dot" w:pos="10206"/>
      </w:tabs>
      <w:spacing w:after="60" w:line="240" w:lineRule="auto"/>
      <w:ind w:firstLine="8505"/>
      <w:outlineLvl w:val="0"/>
    </w:pPr>
    <w:rPr>
      <w:rFonts w:asciiTheme="minorHAnsi" w:eastAsiaTheme="minorHAnsi" w:hAnsiTheme="minorHAnsi"/>
      <w:b/>
      <w:bCs/>
      <w:color w:val="000000"/>
      <w:spacing w:val="-4"/>
      <w:kern w:val="32"/>
      <w:sz w:val="28"/>
      <w:szCs w:val="24"/>
      <w:lang w:eastAsia="en-US"/>
    </w:rPr>
  </w:style>
  <w:style w:type="paragraph" w:customStyle="1" w:styleId="CharCharCharChar">
    <w:name w:val="Char Char Знак Знак Char Char"/>
    <w:basedOn w:val="a"/>
    <w:qFormat/>
    <w:rsid w:val="002B51B5"/>
    <w:pPr>
      <w:spacing w:line="240" w:lineRule="auto"/>
    </w:pPr>
    <w:rPr>
      <w:rFonts w:ascii="Arial" w:eastAsia="Times New Roman" w:hAnsi="Arial" w:cs="Times New Roman"/>
      <w:b/>
      <w:color w:val="FFFFFF"/>
      <w:sz w:val="32"/>
      <w:szCs w:val="20"/>
      <w:lang w:val="en-US"/>
    </w:rPr>
  </w:style>
  <w:style w:type="paragraph" w:customStyle="1" w:styleId="FR2">
    <w:name w:val="FR2"/>
    <w:qFormat/>
    <w:rsid w:val="002B51B5"/>
    <w:pPr>
      <w:widowControl w:val="0"/>
      <w:suppressAutoHyphens/>
      <w:spacing w:after="0" w:line="240" w:lineRule="auto"/>
      <w:ind w:left="320" w:firstLine="300"/>
    </w:pPr>
    <w:rPr>
      <w:rFonts w:ascii="Times New Roman" w:eastAsia="Arial" w:hAnsi="Times New Roman" w:cs="Times New Roman"/>
      <w:kern w:val="2"/>
      <w:sz w:val="16"/>
      <w:szCs w:val="20"/>
      <w:lang w:eastAsia="ar-SA"/>
    </w:rPr>
  </w:style>
  <w:style w:type="paragraph" w:customStyle="1" w:styleId="ConsNormal">
    <w:name w:val="ConsNormal"/>
    <w:qFormat/>
    <w:rsid w:val="002B51B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qFormat/>
    <w:rsid w:val="002B51B5"/>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affffff4">
    <w:name w:val="ТЕКСТ ПР Знак"/>
    <w:link w:val="affffff5"/>
    <w:locked/>
    <w:rsid w:val="002B51B5"/>
    <w:rPr>
      <w:sz w:val="24"/>
      <w:szCs w:val="24"/>
    </w:rPr>
  </w:style>
  <w:style w:type="paragraph" w:customStyle="1" w:styleId="affffff5">
    <w:name w:val="ТЕКСТ ПР"/>
    <w:basedOn w:val="a"/>
    <w:link w:val="affffff4"/>
    <w:qFormat/>
    <w:rsid w:val="002B51B5"/>
    <w:pPr>
      <w:spacing w:after="0" w:line="240" w:lineRule="auto"/>
      <w:ind w:firstLine="567"/>
      <w:jc w:val="both"/>
    </w:pPr>
    <w:rPr>
      <w:rFonts w:asciiTheme="minorHAnsi" w:hAnsiTheme="minorHAnsi"/>
      <w:szCs w:val="24"/>
    </w:rPr>
  </w:style>
  <w:style w:type="paragraph" w:customStyle="1" w:styleId="2ff">
    <w:name w:val="Текст 2"/>
    <w:basedOn w:val="3"/>
    <w:qFormat/>
    <w:rsid w:val="002B51B5"/>
    <w:pPr>
      <w:keepNext w:val="0"/>
      <w:keepLines w:val="0"/>
      <w:widowControl w:val="0"/>
      <w:overflowPunct w:val="0"/>
      <w:autoSpaceDE w:val="0"/>
      <w:autoSpaceDN w:val="0"/>
      <w:adjustRightInd w:val="0"/>
      <w:spacing w:before="60" w:line="240" w:lineRule="auto"/>
      <w:ind w:left="993" w:hanging="567"/>
      <w:jc w:val="both"/>
    </w:pPr>
    <w:rPr>
      <w:rFonts w:eastAsia="Times New Roman" w:cs="Times New Roman"/>
      <w:i w:val="0"/>
      <w:color w:val="auto"/>
      <w:szCs w:val="20"/>
    </w:rPr>
  </w:style>
  <w:style w:type="paragraph" w:customStyle="1" w:styleId="3fa">
    <w:name w:val="Текст 3"/>
    <w:basedOn w:val="4"/>
    <w:qFormat/>
    <w:rsid w:val="002B51B5"/>
    <w:pPr>
      <w:keepNext w:val="0"/>
      <w:keepLines w:val="0"/>
      <w:widowControl w:val="0"/>
      <w:tabs>
        <w:tab w:val="left" w:pos="1701"/>
      </w:tabs>
      <w:overflowPunct w:val="0"/>
      <w:autoSpaceDE w:val="0"/>
      <w:autoSpaceDN w:val="0"/>
      <w:adjustRightInd w:val="0"/>
      <w:spacing w:before="60" w:line="240" w:lineRule="auto"/>
      <w:ind w:left="1758" w:hanging="737"/>
      <w:jc w:val="both"/>
    </w:pPr>
    <w:rPr>
      <w:rFonts w:ascii="Times New Roman" w:eastAsia="Times New Roman" w:hAnsi="Times New Roman" w:cs="Times New Roman"/>
      <w:i w:val="0"/>
      <w:iCs w:val="0"/>
      <w:color w:val="auto"/>
      <w:szCs w:val="20"/>
    </w:rPr>
  </w:style>
  <w:style w:type="paragraph" w:customStyle="1" w:styleId="CharCharCharChar1">
    <w:name w:val="Char Char Знак Знак Char Char1"/>
    <w:basedOn w:val="a"/>
    <w:qFormat/>
    <w:rsid w:val="002B51B5"/>
    <w:pPr>
      <w:spacing w:line="240" w:lineRule="auto"/>
    </w:pPr>
    <w:rPr>
      <w:rFonts w:ascii="Arial" w:eastAsia="Times New Roman" w:hAnsi="Arial" w:cs="Times New Roman"/>
      <w:b/>
      <w:color w:val="FFFFFF"/>
      <w:sz w:val="32"/>
      <w:szCs w:val="20"/>
      <w:lang w:val="en-US"/>
    </w:rPr>
  </w:style>
  <w:style w:type="paragraph" w:customStyle="1" w:styleId="heading0">
    <w:name w:val="heading"/>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qw">
    <w:name w:val="qw"/>
    <w:basedOn w:val="a"/>
    <w:qFormat/>
    <w:rsid w:val="002B51B5"/>
    <w:pPr>
      <w:spacing w:before="100" w:beforeAutospacing="1" w:after="100" w:afterAutospacing="1" w:line="240" w:lineRule="auto"/>
    </w:pPr>
    <w:rPr>
      <w:rFonts w:eastAsia="Times New Roman" w:cs="Times New Roman"/>
      <w:szCs w:val="24"/>
      <w:lang w:eastAsia="ru-RU"/>
    </w:rPr>
  </w:style>
  <w:style w:type="paragraph" w:customStyle="1" w:styleId="ConsPlusNonformat">
    <w:name w:val="ConsPlusNonformat"/>
    <w:uiPriority w:val="99"/>
    <w:qFormat/>
    <w:rsid w:val="002B51B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CharChar2">
    <w:name w:val="Char Char Знак Знак Char Char2"/>
    <w:basedOn w:val="a"/>
    <w:qFormat/>
    <w:rsid w:val="002B51B5"/>
    <w:pPr>
      <w:spacing w:line="240" w:lineRule="auto"/>
    </w:pPr>
    <w:rPr>
      <w:rFonts w:ascii="Arial" w:eastAsia="Times New Roman" w:hAnsi="Arial" w:cs="Times New Roman"/>
      <w:b/>
      <w:color w:val="FFFFFF"/>
      <w:sz w:val="32"/>
      <w:szCs w:val="20"/>
      <w:lang w:val="en-US"/>
    </w:rPr>
  </w:style>
  <w:style w:type="paragraph" w:customStyle="1" w:styleId="BodyTextIndent21">
    <w:name w:val="Body Text Indent 21"/>
    <w:basedOn w:val="a"/>
    <w:qFormat/>
    <w:rsid w:val="002B51B5"/>
    <w:pPr>
      <w:widowControl w:val="0"/>
      <w:spacing w:before="120" w:after="0" w:line="240" w:lineRule="auto"/>
      <w:ind w:firstLine="567"/>
      <w:jc w:val="both"/>
    </w:pPr>
    <w:rPr>
      <w:rFonts w:eastAsia="Times New Roman" w:cs="Times New Roman"/>
      <w:sz w:val="28"/>
      <w:szCs w:val="20"/>
      <w:lang w:eastAsia="ru-RU"/>
    </w:rPr>
  </w:style>
  <w:style w:type="character" w:customStyle="1" w:styleId="s00">
    <w:name w:val="s00 Текст Знак"/>
    <w:link w:val="s000"/>
    <w:locked/>
    <w:rsid w:val="002B51B5"/>
    <w:rPr>
      <w:rFonts w:ascii="Arial" w:hAnsi="Arial" w:cs="Arial"/>
      <w:szCs w:val="24"/>
    </w:rPr>
  </w:style>
  <w:style w:type="paragraph" w:customStyle="1" w:styleId="s000">
    <w:name w:val="s00 Текст"/>
    <w:basedOn w:val="a"/>
    <w:link w:val="s00"/>
    <w:qFormat/>
    <w:rsid w:val="002B51B5"/>
    <w:pPr>
      <w:keepNext/>
      <w:widowControl w:val="0"/>
      <w:overflowPunct w:val="0"/>
      <w:autoSpaceDE w:val="0"/>
      <w:autoSpaceDN w:val="0"/>
      <w:adjustRightInd w:val="0"/>
      <w:spacing w:before="60" w:after="0" w:line="240" w:lineRule="auto"/>
      <w:ind w:firstLine="340"/>
      <w:jc w:val="both"/>
    </w:pPr>
    <w:rPr>
      <w:rFonts w:ascii="Arial" w:hAnsi="Arial" w:cs="Arial"/>
      <w:sz w:val="22"/>
      <w:szCs w:val="24"/>
    </w:rPr>
  </w:style>
  <w:style w:type="paragraph" w:customStyle="1" w:styleId="128">
    <w:name w:val="12 справа"/>
    <w:basedOn w:val="a"/>
    <w:qFormat/>
    <w:rsid w:val="002B51B5"/>
    <w:pPr>
      <w:spacing w:after="0" w:line="240" w:lineRule="auto"/>
      <w:jc w:val="right"/>
    </w:pPr>
    <w:rPr>
      <w:rFonts w:eastAsia="Times New Roman" w:cs="Times New Roman"/>
      <w:szCs w:val="24"/>
      <w:lang w:eastAsia="ru-RU"/>
    </w:rPr>
  </w:style>
  <w:style w:type="paragraph" w:customStyle="1" w:styleId="129">
    <w:name w:val="12 центр"/>
    <w:basedOn w:val="a"/>
    <w:qFormat/>
    <w:rsid w:val="002B51B5"/>
    <w:pPr>
      <w:spacing w:after="0" w:line="240" w:lineRule="auto"/>
      <w:jc w:val="center"/>
    </w:pPr>
    <w:rPr>
      <w:rFonts w:eastAsia="Times New Roman" w:cs="Times New Roman"/>
      <w:szCs w:val="20"/>
      <w:lang w:eastAsia="ru-RU"/>
    </w:rPr>
  </w:style>
  <w:style w:type="paragraph" w:customStyle="1" w:styleId="163">
    <w:name w:val="16 центр"/>
    <w:basedOn w:val="a"/>
    <w:qFormat/>
    <w:rsid w:val="002B51B5"/>
    <w:pPr>
      <w:spacing w:after="240" w:line="240" w:lineRule="auto"/>
      <w:jc w:val="center"/>
    </w:pPr>
    <w:rPr>
      <w:rFonts w:eastAsia="Times New Roman" w:cs="Times New Roman"/>
      <w:caps/>
      <w:sz w:val="32"/>
      <w:szCs w:val="24"/>
      <w:lang w:eastAsia="ru-RU"/>
    </w:rPr>
  </w:style>
  <w:style w:type="paragraph" w:customStyle="1" w:styleId="12a">
    <w:name w:val="12 слева"/>
    <w:basedOn w:val="a"/>
    <w:qFormat/>
    <w:rsid w:val="002B51B5"/>
    <w:pPr>
      <w:spacing w:after="0" w:line="240" w:lineRule="auto"/>
    </w:pPr>
    <w:rPr>
      <w:rFonts w:eastAsia="Times New Roman" w:cs="Times New Roman"/>
      <w:szCs w:val="24"/>
      <w:lang w:eastAsia="ru-RU"/>
    </w:rPr>
  </w:style>
  <w:style w:type="paragraph" w:customStyle="1" w:styleId="143">
    <w:name w:val="14 слева"/>
    <w:basedOn w:val="a"/>
    <w:qFormat/>
    <w:rsid w:val="002B51B5"/>
    <w:pPr>
      <w:spacing w:after="0" w:line="240" w:lineRule="auto"/>
    </w:pPr>
    <w:rPr>
      <w:rFonts w:eastAsia="Times New Roman" w:cs="Times New Roman"/>
      <w:sz w:val="28"/>
      <w:szCs w:val="24"/>
      <w:lang w:eastAsia="ru-RU"/>
    </w:rPr>
  </w:style>
  <w:style w:type="paragraph" w:customStyle="1" w:styleId="144">
    <w:name w:val="14  центр"/>
    <w:basedOn w:val="a"/>
    <w:qFormat/>
    <w:rsid w:val="002B51B5"/>
    <w:pPr>
      <w:spacing w:after="0" w:line="240" w:lineRule="auto"/>
      <w:jc w:val="center"/>
    </w:pPr>
    <w:rPr>
      <w:rFonts w:eastAsia="Times New Roman" w:cs="Times New Roman"/>
      <w:sz w:val="28"/>
      <w:szCs w:val="24"/>
      <w:lang w:eastAsia="ru-RU"/>
    </w:rPr>
  </w:style>
  <w:style w:type="paragraph" w:customStyle="1" w:styleId="4f0">
    <w:name w:val="Основной текст (4)"/>
    <w:basedOn w:val="a"/>
    <w:qFormat/>
    <w:rsid w:val="002B51B5"/>
    <w:pPr>
      <w:widowControl w:val="0"/>
      <w:shd w:val="clear" w:color="auto" w:fill="FFFFFF"/>
      <w:spacing w:before="960" w:after="360" w:line="0" w:lineRule="atLeast"/>
    </w:pPr>
    <w:rPr>
      <w:rFonts w:ascii="Verdana" w:eastAsia="Verdana" w:hAnsi="Verdana" w:cs="Verdana"/>
      <w:sz w:val="20"/>
      <w:szCs w:val="20"/>
      <w:lang w:eastAsia="ru-RU"/>
    </w:rPr>
  </w:style>
  <w:style w:type="character" w:customStyle="1" w:styleId="3fb">
    <w:name w:val="Заголовок №3_"/>
    <w:basedOn w:val="a0"/>
    <w:link w:val="3fc"/>
    <w:locked/>
    <w:rsid w:val="002B51B5"/>
    <w:rPr>
      <w:rFonts w:ascii="Verdana" w:eastAsia="Verdana" w:hAnsi="Verdana" w:cs="Verdana"/>
      <w:b/>
      <w:bCs/>
      <w:sz w:val="26"/>
      <w:szCs w:val="26"/>
      <w:shd w:val="clear" w:color="auto" w:fill="FFFFFF"/>
    </w:rPr>
  </w:style>
  <w:style w:type="paragraph" w:customStyle="1" w:styleId="3fc">
    <w:name w:val="Заголовок №3"/>
    <w:basedOn w:val="a"/>
    <w:link w:val="3fb"/>
    <w:qFormat/>
    <w:rsid w:val="002B51B5"/>
    <w:pPr>
      <w:widowControl w:val="0"/>
      <w:shd w:val="clear" w:color="auto" w:fill="FFFFFF"/>
      <w:spacing w:after="300" w:line="0" w:lineRule="atLeast"/>
      <w:jc w:val="center"/>
      <w:outlineLvl w:val="2"/>
    </w:pPr>
    <w:rPr>
      <w:rFonts w:ascii="Verdana" w:eastAsia="Verdana" w:hAnsi="Verdana" w:cs="Verdana"/>
      <w:b/>
      <w:bCs/>
      <w:sz w:val="26"/>
      <w:szCs w:val="26"/>
    </w:rPr>
  </w:style>
  <w:style w:type="paragraph" w:customStyle="1" w:styleId="affffff6">
    <w:name w:val="Заголовок ненумерованный"/>
    <w:basedOn w:val="1"/>
    <w:qFormat/>
    <w:rsid w:val="002B51B5"/>
    <w:pPr>
      <w:keepLines w:val="0"/>
      <w:spacing w:after="60" w:line="360" w:lineRule="auto"/>
      <w:jc w:val="center"/>
    </w:pPr>
    <w:rPr>
      <w:rFonts w:eastAsia="Times New Roman" w:cs="Times New Roman"/>
      <w:b w:val="0"/>
      <w:bCs/>
      <w:caps/>
      <w:color w:val="auto"/>
      <w:kern w:val="32"/>
      <w:sz w:val="32"/>
      <w:szCs w:val="20"/>
      <w:lang w:eastAsia="ru-RU"/>
    </w:rPr>
  </w:style>
  <w:style w:type="paragraph" w:customStyle="1" w:styleId="2ff0">
    <w:name w:val="Стиль Стиль Заголовок 2 обычный + Междустр.интервал:  полуторный"/>
    <w:basedOn w:val="a"/>
    <w:qFormat/>
    <w:rsid w:val="002B51B5"/>
    <w:pPr>
      <w:spacing w:before="60" w:after="0" w:line="360" w:lineRule="auto"/>
      <w:ind w:left="1440" w:hanging="360"/>
      <w:jc w:val="both"/>
      <w:outlineLvl w:val="1"/>
    </w:pPr>
    <w:rPr>
      <w:rFonts w:eastAsia="Times New Roman" w:cs="Times New Roman"/>
      <w:szCs w:val="24"/>
      <w:lang w:eastAsia="ru-RU"/>
    </w:rPr>
  </w:style>
  <w:style w:type="paragraph" w:customStyle="1" w:styleId="1ff7">
    <w:name w:val="Заг1 нумер."/>
    <w:basedOn w:val="a"/>
    <w:next w:val="a"/>
    <w:uiPriority w:val="99"/>
    <w:qFormat/>
    <w:rsid w:val="002B51B5"/>
    <w:pPr>
      <w:spacing w:after="0" w:line="360" w:lineRule="auto"/>
      <w:ind w:left="360" w:right="284" w:hanging="360"/>
      <w:outlineLvl w:val="0"/>
    </w:pPr>
    <w:rPr>
      <w:rFonts w:eastAsia="Times New Roman" w:cs="Times New Roman"/>
      <w:b/>
      <w:sz w:val="28"/>
      <w:szCs w:val="24"/>
      <w:lang w:eastAsia="ru-RU"/>
    </w:rPr>
  </w:style>
  <w:style w:type="paragraph" w:customStyle="1" w:styleId="2ff1">
    <w:name w:val="Заг2 нумер."/>
    <w:basedOn w:val="a"/>
    <w:next w:val="a"/>
    <w:uiPriority w:val="99"/>
    <w:qFormat/>
    <w:rsid w:val="002B51B5"/>
    <w:pPr>
      <w:keepNext/>
      <w:keepLines/>
      <w:spacing w:after="0" w:line="360" w:lineRule="auto"/>
      <w:ind w:left="792" w:right="284" w:hanging="432"/>
      <w:outlineLvl w:val="1"/>
    </w:pPr>
    <w:rPr>
      <w:rFonts w:eastAsia="Times New Roman" w:cs="Times New Roman"/>
      <w:b/>
      <w:szCs w:val="24"/>
      <w:lang w:eastAsia="ru-RU"/>
    </w:rPr>
  </w:style>
  <w:style w:type="paragraph" w:customStyle="1" w:styleId="3fd">
    <w:name w:val="Заг3 нумер."/>
    <w:basedOn w:val="a"/>
    <w:next w:val="a"/>
    <w:uiPriority w:val="99"/>
    <w:qFormat/>
    <w:rsid w:val="002B51B5"/>
    <w:pPr>
      <w:keepNext/>
      <w:keepLines/>
      <w:spacing w:after="0" w:line="360" w:lineRule="auto"/>
      <w:ind w:left="1356" w:right="284" w:hanging="504"/>
      <w:outlineLvl w:val="2"/>
    </w:pPr>
    <w:rPr>
      <w:rFonts w:eastAsia="Times New Roman" w:cs="Times New Roman"/>
      <w:szCs w:val="24"/>
      <w:lang w:eastAsia="ru-RU"/>
    </w:rPr>
  </w:style>
  <w:style w:type="paragraph" w:customStyle="1" w:styleId="4f1">
    <w:name w:val="Заг4 нумер."/>
    <w:basedOn w:val="a"/>
    <w:next w:val="a"/>
    <w:uiPriority w:val="99"/>
    <w:qFormat/>
    <w:rsid w:val="002B51B5"/>
    <w:pPr>
      <w:spacing w:after="0" w:line="360" w:lineRule="auto"/>
      <w:ind w:left="1723" w:right="284" w:hanging="646"/>
      <w:jc w:val="center"/>
      <w:outlineLvl w:val="3"/>
    </w:pPr>
    <w:rPr>
      <w:rFonts w:eastAsia="Times New Roman" w:cs="Times New Roman"/>
      <w:szCs w:val="24"/>
      <w:lang w:eastAsia="ru-RU"/>
    </w:rPr>
  </w:style>
  <w:style w:type="paragraph" w:customStyle="1" w:styleId="TableParagraph">
    <w:name w:val="Table Paragraph"/>
    <w:basedOn w:val="a"/>
    <w:qFormat/>
    <w:rsid w:val="002B51B5"/>
    <w:pPr>
      <w:widowControl w:val="0"/>
      <w:spacing w:after="0" w:line="240" w:lineRule="auto"/>
    </w:pPr>
    <w:rPr>
      <w:rFonts w:ascii="Calibri" w:eastAsia="Times New Roman" w:hAnsi="Calibri" w:cs="Times New Roman"/>
      <w:sz w:val="22"/>
      <w:lang w:val="en-US"/>
    </w:rPr>
  </w:style>
  <w:style w:type="character" w:styleId="affffff7">
    <w:name w:val="Subtle Emphasis"/>
    <w:uiPriority w:val="19"/>
    <w:qFormat/>
    <w:rsid w:val="002B51B5"/>
    <w:rPr>
      <w:i/>
      <w:iCs/>
      <w:color w:val="808080"/>
    </w:rPr>
  </w:style>
  <w:style w:type="character" w:customStyle="1" w:styleId="normal1">
    <w:name w:val="normal1"/>
    <w:rsid w:val="002B51B5"/>
    <w:rPr>
      <w:rFonts w:ascii="Tahoma" w:hAnsi="Tahoma" w:cs="Tahoma" w:hint="default"/>
      <w:color w:val="333333"/>
      <w:sz w:val="18"/>
      <w:szCs w:val="18"/>
    </w:rPr>
  </w:style>
  <w:style w:type="character" w:customStyle="1" w:styleId="MTConvertedEquation">
    <w:name w:val="MTConvertedEquation"/>
    <w:rsid w:val="002B51B5"/>
    <w:rPr>
      <w:sz w:val="28"/>
      <w:szCs w:val="28"/>
    </w:rPr>
  </w:style>
  <w:style w:type="character" w:customStyle="1" w:styleId="MTEquationSection">
    <w:name w:val="MTEquationSection"/>
    <w:rsid w:val="002B51B5"/>
    <w:rPr>
      <w:b/>
      <w:bCs w:val="0"/>
      <w:vanish/>
      <w:webHidden w:val="0"/>
      <w:color w:val="FF0000"/>
      <w:sz w:val="28"/>
      <w:szCs w:val="28"/>
      <w:specVanish w:val="0"/>
    </w:rPr>
  </w:style>
  <w:style w:type="character" w:customStyle="1" w:styleId="hl1">
    <w:name w:val="hl1"/>
    <w:rsid w:val="002B51B5"/>
    <w:rPr>
      <w:color w:val="4682B4"/>
    </w:rPr>
  </w:style>
  <w:style w:type="character" w:customStyle="1" w:styleId="st1">
    <w:name w:val="st1"/>
    <w:basedOn w:val="a0"/>
    <w:rsid w:val="002B51B5"/>
  </w:style>
  <w:style w:type="character" w:customStyle="1" w:styleId="ft">
    <w:name w:val="ft"/>
    <w:basedOn w:val="a0"/>
    <w:rsid w:val="002B51B5"/>
  </w:style>
  <w:style w:type="character" w:customStyle="1" w:styleId="shorttext">
    <w:name w:val="short_text"/>
    <w:rsid w:val="002B51B5"/>
  </w:style>
  <w:style w:type="character" w:customStyle="1" w:styleId="hps">
    <w:name w:val="hps"/>
    <w:rsid w:val="002B51B5"/>
  </w:style>
  <w:style w:type="character" w:customStyle="1" w:styleId="2pt">
    <w:name w:val="Основной текст + Интервал 2 pt"/>
    <w:basedOn w:val="affff6"/>
    <w:rsid w:val="002B51B5"/>
    <w:rPr>
      <w:rFonts w:ascii="Arial" w:eastAsia="Arial" w:hAnsi="Arial" w:cs="Arial"/>
      <w:b w:val="0"/>
      <w:bCs w:val="0"/>
      <w:i w:val="0"/>
      <w:iCs w:val="0"/>
      <w:smallCaps w:val="0"/>
      <w:strike w:val="0"/>
      <w:dstrike w:val="0"/>
      <w:spacing w:val="50"/>
      <w:u w:val="none"/>
      <w:effect w:val="none"/>
      <w:shd w:val="clear" w:color="auto" w:fill="FFFFFF"/>
    </w:rPr>
  </w:style>
  <w:style w:type="character" w:customStyle="1" w:styleId="FontStyle45">
    <w:name w:val="Font Style45"/>
    <w:basedOn w:val="a0"/>
    <w:uiPriority w:val="99"/>
    <w:rsid w:val="002B51B5"/>
    <w:rPr>
      <w:rFonts w:ascii="Times New Roman" w:hAnsi="Times New Roman" w:cs="Times New Roman" w:hint="default"/>
      <w:sz w:val="18"/>
      <w:szCs w:val="18"/>
    </w:rPr>
  </w:style>
  <w:style w:type="character" w:customStyle="1" w:styleId="30TimesNewRoman92">
    <w:name w:val="Основной текст (30) + Times New Roman92"/>
    <w:aliases w:val="980,5 pt124"/>
    <w:basedOn w:val="301"/>
    <w:rsid w:val="002B51B5"/>
    <w:rPr>
      <w:rFonts w:ascii="Times New Roman" w:hAnsi="Times New Roman" w:cs="Times New Roman"/>
      <w:spacing w:val="0"/>
      <w:sz w:val="19"/>
      <w:szCs w:val="19"/>
      <w:shd w:val="clear" w:color="auto" w:fill="FFFFFF"/>
    </w:rPr>
  </w:style>
  <w:style w:type="character" w:customStyle="1" w:styleId="tree">
    <w:name w:val="tree"/>
    <w:rsid w:val="002B51B5"/>
    <w:rPr>
      <w:rFonts w:ascii="Times New Roman" w:hAnsi="Times New Roman" w:cs="Times New Roman" w:hint="default"/>
    </w:rPr>
  </w:style>
  <w:style w:type="character" w:customStyle="1" w:styleId="au">
    <w:name w:val="au"/>
    <w:rsid w:val="002B51B5"/>
    <w:rPr>
      <w:rFonts w:ascii="Times New Roman" w:hAnsi="Times New Roman" w:cs="Times New Roman" w:hint="default"/>
    </w:rPr>
  </w:style>
  <w:style w:type="character" w:customStyle="1" w:styleId="b">
    <w:name w:val="b"/>
    <w:rsid w:val="002B51B5"/>
    <w:rPr>
      <w:rFonts w:ascii="Times New Roman" w:hAnsi="Times New Roman" w:cs="Times New Roman" w:hint="default"/>
    </w:rPr>
  </w:style>
  <w:style w:type="character" w:customStyle="1" w:styleId="highlight1">
    <w:name w:val="highlight1"/>
    <w:rsid w:val="002B51B5"/>
    <w:rPr>
      <w:rFonts w:ascii="Times New Roman" w:hAnsi="Times New Roman" w:cs="Times New Roman" w:hint="default"/>
      <w:shd w:val="clear" w:color="auto" w:fill="FEDB6D"/>
    </w:rPr>
  </w:style>
  <w:style w:type="character" w:customStyle="1" w:styleId="advanced1">
    <w:name w:val="advanced1"/>
    <w:rsid w:val="002B51B5"/>
    <w:rPr>
      <w:rFonts w:ascii="Times New Roman" w:hAnsi="Times New Roman" w:cs="Times New Roman" w:hint="default"/>
      <w:i/>
      <w:iCs/>
    </w:rPr>
  </w:style>
  <w:style w:type="character" w:customStyle="1" w:styleId="core1">
    <w:name w:val="core1"/>
    <w:rsid w:val="002B51B5"/>
    <w:rPr>
      <w:rFonts w:ascii="Times New Roman" w:hAnsi="Times New Roman" w:cs="Times New Roman" w:hint="default"/>
    </w:rPr>
  </w:style>
  <w:style w:type="character" w:customStyle="1" w:styleId="nobr1">
    <w:name w:val="nobr1"/>
    <w:rsid w:val="002B51B5"/>
    <w:rPr>
      <w:rFonts w:ascii="Times New Roman" w:hAnsi="Times New Roman" w:cs="Times New Roman" w:hint="default"/>
    </w:rPr>
  </w:style>
  <w:style w:type="character" w:customStyle="1" w:styleId="small">
    <w:name w:val="small"/>
    <w:rsid w:val="002B51B5"/>
    <w:rPr>
      <w:rFonts w:ascii="Times New Roman" w:hAnsi="Times New Roman" w:cs="Times New Roman" w:hint="default"/>
    </w:rPr>
  </w:style>
  <w:style w:type="character" w:customStyle="1" w:styleId="138">
    <w:name w:val="Основной текст + 13"/>
    <w:aliases w:val="5 pt42"/>
    <w:basedOn w:val="a0"/>
    <w:uiPriority w:val="99"/>
    <w:rsid w:val="002B51B5"/>
    <w:rPr>
      <w:rFonts w:ascii="Times New Roman" w:hAnsi="Times New Roman" w:cs="Times New Roman" w:hint="default"/>
      <w:strike w:val="0"/>
      <w:dstrike w:val="0"/>
      <w:sz w:val="27"/>
      <w:szCs w:val="27"/>
      <w:u w:val="none"/>
      <w:effect w:val="none"/>
    </w:rPr>
  </w:style>
  <w:style w:type="character" w:customStyle="1" w:styleId="7pt">
    <w:name w:val="Основной текст + 7 pt"/>
    <w:aliases w:val="Малые прописные,Основной текст + 5,5 pt,Основной текст (2) + 7"/>
    <w:basedOn w:val="a0"/>
    <w:uiPriority w:val="99"/>
    <w:rsid w:val="002B51B5"/>
    <w:rPr>
      <w:rFonts w:ascii="Sylfaen" w:hAnsi="Sylfaen" w:cs="Sylfaen" w:hint="default"/>
      <w:smallCaps/>
      <w:sz w:val="14"/>
      <w:szCs w:val="14"/>
      <w:shd w:val="clear" w:color="auto" w:fill="FFFFFF"/>
    </w:rPr>
  </w:style>
  <w:style w:type="character" w:customStyle="1" w:styleId="apple-style-span">
    <w:name w:val="apple-style-span"/>
    <w:rsid w:val="002B51B5"/>
    <w:rPr>
      <w:rFonts w:ascii="Times New Roman" w:hAnsi="Times New Roman" w:cs="Times New Roman" w:hint="default"/>
    </w:rPr>
  </w:style>
  <w:style w:type="character" w:customStyle="1" w:styleId="2ff2">
    <w:name w:val="Основной текст Знак2"/>
    <w:aliases w:val="Основной текст Знак1 Знак"/>
    <w:locked/>
    <w:rsid w:val="002B51B5"/>
    <w:rPr>
      <w:rFonts w:ascii="Times New Roman" w:hAnsi="Times New Roman" w:cs="Times New Roman" w:hint="default"/>
      <w:snapToGrid/>
      <w:sz w:val="28"/>
      <w:lang w:val="ru-RU" w:eastAsia="ru-RU" w:bidi="ar-SA"/>
    </w:rPr>
  </w:style>
  <w:style w:type="character" w:customStyle="1" w:styleId="toctoggle">
    <w:name w:val="toctoggle"/>
    <w:rsid w:val="002B51B5"/>
    <w:rPr>
      <w:rFonts w:ascii="Times New Roman" w:hAnsi="Times New Roman" w:cs="Times New Roman" w:hint="default"/>
    </w:rPr>
  </w:style>
  <w:style w:type="character" w:customStyle="1" w:styleId="tocnumber">
    <w:name w:val="tocnumber"/>
    <w:rsid w:val="002B51B5"/>
    <w:rPr>
      <w:rFonts w:ascii="Times New Roman" w:hAnsi="Times New Roman" w:cs="Times New Roman" w:hint="default"/>
    </w:rPr>
  </w:style>
  <w:style w:type="character" w:customStyle="1" w:styleId="toctext">
    <w:name w:val="toctext"/>
    <w:rsid w:val="002B51B5"/>
    <w:rPr>
      <w:rFonts w:ascii="Times New Roman" w:hAnsi="Times New Roman" w:cs="Times New Roman" w:hint="default"/>
    </w:rPr>
  </w:style>
  <w:style w:type="character" w:customStyle="1" w:styleId="editsection">
    <w:name w:val="editsection"/>
    <w:rsid w:val="002B51B5"/>
    <w:rPr>
      <w:rFonts w:ascii="Times New Roman" w:hAnsi="Times New Roman" w:cs="Times New Roman" w:hint="default"/>
    </w:rPr>
  </w:style>
  <w:style w:type="character" w:customStyle="1" w:styleId="mw-headline">
    <w:name w:val="mw-headline"/>
    <w:rsid w:val="002B51B5"/>
    <w:rPr>
      <w:rFonts w:ascii="Times New Roman" w:hAnsi="Times New Roman" w:cs="Times New Roman" w:hint="default"/>
    </w:rPr>
  </w:style>
  <w:style w:type="character" w:customStyle="1" w:styleId="style2">
    <w:name w:val="style2"/>
    <w:rsid w:val="002B51B5"/>
    <w:rPr>
      <w:rFonts w:ascii="Times New Roman" w:hAnsi="Times New Roman" w:cs="Times New Roman" w:hint="default"/>
    </w:rPr>
  </w:style>
  <w:style w:type="character" w:customStyle="1" w:styleId="style10">
    <w:name w:val="style1"/>
    <w:rsid w:val="002B51B5"/>
    <w:rPr>
      <w:rFonts w:ascii="Times New Roman" w:hAnsi="Times New Roman" w:cs="Times New Roman" w:hint="default"/>
    </w:rPr>
  </w:style>
  <w:style w:type="character" w:customStyle="1" w:styleId="texhtml">
    <w:name w:val="texhtml"/>
    <w:rsid w:val="002B51B5"/>
    <w:rPr>
      <w:rFonts w:ascii="Times New Roman" w:hAnsi="Times New Roman" w:cs="Times New Roman" w:hint="default"/>
    </w:rPr>
  </w:style>
  <w:style w:type="character" w:customStyle="1" w:styleId="grame">
    <w:name w:val="grame"/>
    <w:rsid w:val="002B51B5"/>
    <w:rPr>
      <w:rFonts w:ascii="Times New Roman" w:hAnsi="Times New Roman" w:cs="Times New Roman" w:hint="default"/>
    </w:rPr>
  </w:style>
  <w:style w:type="character" w:customStyle="1" w:styleId="1ff8">
    <w:name w:val="рисунок1 Знак"/>
    <w:rsid w:val="002B51B5"/>
    <w:rPr>
      <w:rFonts w:ascii="Times New Roman" w:hAnsi="Times New Roman" w:cs="Times New Roman" w:hint="default"/>
      <w:sz w:val="28"/>
      <w:szCs w:val="28"/>
      <w:lang w:val="ru-RU" w:eastAsia="ru-RU" w:bidi="ar-SA"/>
    </w:rPr>
  </w:style>
  <w:style w:type="character" w:customStyle="1" w:styleId="145">
    <w:name w:val="Стиль Основной текст + 14 пт Знак"/>
    <w:rsid w:val="002B51B5"/>
    <w:rPr>
      <w:rFonts w:ascii="Times New Roman" w:hAnsi="Times New Roman" w:cs="Times New Roman" w:hint="default"/>
      <w:sz w:val="28"/>
      <w:lang w:val="ru-RU" w:eastAsia="ru-RU" w:bidi="ar-SA"/>
    </w:rPr>
  </w:style>
  <w:style w:type="character" w:customStyle="1" w:styleId="paragraph1">
    <w:name w:val="paragraph1"/>
    <w:rsid w:val="002B51B5"/>
    <w:rPr>
      <w:rFonts w:ascii="Times New Roman" w:hAnsi="Times New Roman" w:cs="Times New Roman" w:hint="default"/>
      <w:color w:val="3C3C3C"/>
    </w:rPr>
  </w:style>
  <w:style w:type="character" w:customStyle="1" w:styleId="FontStyle15">
    <w:name w:val="Font Style15"/>
    <w:rsid w:val="002B51B5"/>
    <w:rPr>
      <w:rFonts w:ascii="Times New Roman" w:hAnsi="Times New Roman" w:cs="Times New Roman" w:hint="default"/>
      <w:sz w:val="18"/>
      <w:szCs w:val="18"/>
    </w:rPr>
  </w:style>
  <w:style w:type="character" w:customStyle="1" w:styleId="style18">
    <w:name w:val="style18"/>
    <w:rsid w:val="002B51B5"/>
    <w:rPr>
      <w:rFonts w:ascii="Times New Roman" w:hAnsi="Times New Roman" w:cs="Times New Roman" w:hint="default"/>
    </w:rPr>
  </w:style>
  <w:style w:type="character" w:customStyle="1" w:styleId="TitleChar">
    <w:name w:val="Title Char"/>
    <w:locked/>
    <w:rsid w:val="002B51B5"/>
    <w:rPr>
      <w:rFonts w:ascii="MS Mincho" w:eastAsia="MS Mincho" w:hAnsi="MS Mincho" w:cs="Times New Roman" w:hint="eastAsia"/>
      <w:sz w:val="28"/>
      <w:lang w:val="ru-RU" w:eastAsia="ru-RU" w:bidi="ar-SA"/>
    </w:rPr>
  </w:style>
  <w:style w:type="character" w:customStyle="1" w:styleId="author">
    <w:name w:val="author"/>
    <w:basedOn w:val="a0"/>
    <w:rsid w:val="002B51B5"/>
  </w:style>
  <w:style w:type="character" w:customStyle="1" w:styleId="FontStyle38">
    <w:name w:val="Font Style38"/>
    <w:rsid w:val="002B51B5"/>
    <w:rPr>
      <w:rFonts w:ascii="Times New Roman" w:hAnsi="Times New Roman" w:cs="Times New Roman" w:hint="default"/>
      <w:b/>
      <w:bCs/>
      <w:sz w:val="26"/>
      <w:szCs w:val="26"/>
    </w:rPr>
  </w:style>
  <w:style w:type="character" w:customStyle="1" w:styleId="FontStyle103">
    <w:name w:val="Font Style103"/>
    <w:rsid w:val="002B51B5"/>
    <w:rPr>
      <w:rFonts w:ascii="Times New Roman" w:hAnsi="Times New Roman" w:cs="Times New Roman" w:hint="default"/>
      <w:b/>
      <w:bCs/>
      <w:i/>
      <w:iCs/>
      <w:sz w:val="20"/>
      <w:szCs w:val="20"/>
    </w:rPr>
  </w:style>
  <w:style w:type="character" w:customStyle="1" w:styleId="contentheader">
    <w:name w:val="contentheader"/>
    <w:basedOn w:val="a0"/>
    <w:rsid w:val="002B51B5"/>
  </w:style>
  <w:style w:type="character" w:customStyle="1" w:styleId="contenttext">
    <w:name w:val="contenttext"/>
    <w:basedOn w:val="a0"/>
    <w:rsid w:val="002B51B5"/>
  </w:style>
  <w:style w:type="character" w:customStyle="1" w:styleId="personname">
    <w:name w:val="person_name"/>
    <w:basedOn w:val="a0"/>
    <w:rsid w:val="002B51B5"/>
  </w:style>
  <w:style w:type="character" w:customStyle="1" w:styleId="FontStyle76">
    <w:name w:val="Font Style76"/>
    <w:rsid w:val="002B51B5"/>
    <w:rPr>
      <w:rFonts w:ascii="Arial Narrow" w:hAnsi="Arial Narrow" w:cs="Arial Narrow" w:hint="default"/>
      <w:b/>
      <w:bCs/>
      <w:sz w:val="58"/>
      <w:szCs w:val="58"/>
    </w:rPr>
  </w:style>
  <w:style w:type="character" w:customStyle="1" w:styleId="FontStyle77">
    <w:name w:val="Font Style77"/>
    <w:rsid w:val="002B51B5"/>
    <w:rPr>
      <w:rFonts w:ascii="Arial Narrow" w:hAnsi="Arial Narrow" w:cs="Arial Narrow" w:hint="default"/>
      <w:b/>
      <w:bCs/>
      <w:sz w:val="36"/>
      <w:szCs w:val="36"/>
    </w:rPr>
  </w:style>
  <w:style w:type="character" w:customStyle="1" w:styleId="citationyear">
    <w:name w:val="citation_year"/>
    <w:basedOn w:val="a0"/>
    <w:rsid w:val="002B51B5"/>
  </w:style>
  <w:style w:type="character" w:customStyle="1" w:styleId="citationvolume">
    <w:name w:val="citation_volume"/>
    <w:basedOn w:val="a0"/>
    <w:rsid w:val="002B51B5"/>
  </w:style>
  <w:style w:type="character" w:customStyle="1" w:styleId="hl">
    <w:name w:val="hl"/>
    <w:basedOn w:val="a0"/>
    <w:rsid w:val="002B51B5"/>
  </w:style>
  <w:style w:type="character" w:customStyle="1" w:styleId="affffff8">
    <w:name w:val="Основной текст Знак Знак"/>
    <w:rsid w:val="002B51B5"/>
    <w:rPr>
      <w:i/>
      <w:iCs w:val="0"/>
      <w:noProof w:val="0"/>
      <w:sz w:val="28"/>
      <w:lang w:val="en-US" w:eastAsia="ru-RU" w:bidi="ar-SA"/>
    </w:rPr>
  </w:style>
  <w:style w:type="character" w:customStyle="1" w:styleId="affffff9">
    <w:name w:val="Обычный Сомов"/>
    <w:rsid w:val="002B51B5"/>
    <w:rPr>
      <w:sz w:val="28"/>
    </w:rPr>
  </w:style>
  <w:style w:type="character" w:customStyle="1" w:styleId="field-content">
    <w:name w:val="field-content"/>
    <w:rsid w:val="002B51B5"/>
  </w:style>
  <w:style w:type="character" w:customStyle="1" w:styleId="z-">
    <w:name w:val="z-Начало формы Знак"/>
    <w:basedOn w:val="a0"/>
    <w:link w:val="z-0"/>
    <w:semiHidden/>
    <w:rsid w:val="002B51B5"/>
    <w:rPr>
      <w:rFonts w:ascii="Arial" w:eastAsia="Times New Roman" w:hAnsi="Arial" w:cs="Arial"/>
      <w:vanish/>
      <w:sz w:val="16"/>
      <w:szCs w:val="16"/>
      <w:lang w:eastAsia="ru-RU"/>
    </w:rPr>
  </w:style>
  <w:style w:type="paragraph" w:styleId="z-0">
    <w:name w:val="HTML Top of Form"/>
    <w:basedOn w:val="a"/>
    <w:next w:val="a"/>
    <w:link w:val="z-"/>
    <w:hidden/>
    <w:semiHidden/>
    <w:unhideWhenUsed/>
    <w:rsid w:val="002B51B5"/>
    <w:pPr>
      <w:pBdr>
        <w:bottom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
    <w:name w:val="z-Начало формы Знак1"/>
    <w:basedOn w:val="a0"/>
    <w:uiPriority w:val="99"/>
    <w:semiHidden/>
    <w:rsid w:val="002B51B5"/>
    <w:rPr>
      <w:rFonts w:ascii="Arial" w:hAnsi="Arial" w:cs="Arial"/>
      <w:vanish/>
      <w:sz w:val="16"/>
      <w:szCs w:val="16"/>
    </w:rPr>
  </w:style>
  <w:style w:type="character" w:customStyle="1" w:styleId="form-required">
    <w:name w:val="form-required"/>
    <w:rsid w:val="002B51B5"/>
  </w:style>
  <w:style w:type="character" w:customStyle="1" w:styleId="z-2">
    <w:name w:val="z-Конец формы Знак"/>
    <w:basedOn w:val="a0"/>
    <w:link w:val="z-3"/>
    <w:semiHidden/>
    <w:rsid w:val="002B51B5"/>
    <w:rPr>
      <w:rFonts w:ascii="Arial" w:eastAsia="Times New Roman" w:hAnsi="Arial" w:cs="Arial"/>
      <w:vanish/>
      <w:sz w:val="16"/>
      <w:szCs w:val="16"/>
      <w:lang w:eastAsia="ru-RU"/>
    </w:rPr>
  </w:style>
  <w:style w:type="paragraph" w:styleId="z-3">
    <w:name w:val="HTML Bottom of Form"/>
    <w:basedOn w:val="a"/>
    <w:next w:val="a"/>
    <w:link w:val="z-2"/>
    <w:hidden/>
    <w:semiHidden/>
    <w:unhideWhenUsed/>
    <w:rsid w:val="002B51B5"/>
    <w:pPr>
      <w:pBdr>
        <w:top w:val="single" w:sz="6" w:space="1" w:color="auto"/>
      </w:pBdr>
      <w:spacing w:after="0" w:line="360" w:lineRule="auto"/>
      <w:jc w:val="center"/>
    </w:pPr>
    <w:rPr>
      <w:rFonts w:ascii="Arial" w:eastAsia="Times New Roman" w:hAnsi="Arial" w:cs="Arial"/>
      <w:vanish/>
      <w:sz w:val="16"/>
      <w:szCs w:val="16"/>
      <w:lang w:eastAsia="ru-RU"/>
    </w:rPr>
  </w:style>
  <w:style w:type="character" w:customStyle="1" w:styleId="z-10">
    <w:name w:val="z-Конец формы Знак1"/>
    <w:basedOn w:val="a0"/>
    <w:uiPriority w:val="99"/>
    <w:semiHidden/>
    <w:rsid w:val="002B51B5"/>
    <w:rPr>
      <w:rFonts w:ascii="Arial" w:hAnsi="Arial" w:cs="Arial"/>
      <w:vanish/>
      <w:sz w:val="16"/>
      <w:szCs w:val="16"/>
    </w:rPr>
  </w:style>
  <w:style w:type="character" w:customStyle="1" w:styleId="FooterChar">
    <w:name w:val="Footer Char"/>
    <w:locked/>
    <w:rsid w:val="002B51B5"/>
    <w:rPr>
      <w:rFonts w:ascii="Times New Roman" w:hAnsi="Times New Roman" w:cs="Times New Roman" w:hint="default"/>
      <w:sz w:val="24"/>
      <w:szCs w:val="24"/>
    </w:rPr>
  </w:style>
  <w:style w:type="character" w:customStyle="1" w:styleId="FontStyle37">
    <w:name w:val="Font Style37"/>
    <w:rsid w:val="002B51B5"/>
    <w:rPr>
      <w:rFonts w:ascii="Times New Roman" w:hAnsi="Times New Roman" w:cs="Times New Roman" w:hint="default"/>
      <w:sz w:val="26"/>
      <w:szCs w:val="26"/>
    </w:rPr>
  </w:style>
  <w:style w:type="character" w:customStyle="1" w:styleId="FontStyle39">
    <w:name w:val="Font Style39"/>
    <w:rsid w:val="002B51B5"/>
    <w:rPr>
      <w:rFonts w:ascii="Times New Roman" w:hAnsi="Times New Roman" w:cs="Times New Roman" w:hint="default"/>
      <w:spacing w:val="-20"/>
      <w:sz w:val="28"/>
      <w:szCs w:val="28"/>
    </w:rPr>
  </w:style>
  <w:style w:type="character" w:customStyle="1" w:styleId="FontStyle50">
    <w:name w:val="Font Style50"/>
    <w:rsid w:val="002B51B5"/>
    <w:rPr>
      <w:rFonts w:ascii="Calibri" w:hAnsi="Calibri" w:cs="Calibri" w:hint="default"/>
      <w:sz w:val="22"/>
      <w:szCs w:val="22"/>
    </w:rPr>
  </w:style>
  <w:style w:type="character" w:customStyle="1" w:styleId="1ff9">
    <w:name w:val="Знак примечания1"/>
    <w:rsid w:val="002B51B5"/>
    <w:rPr>
      <w:sz w:val="16"/>
      <w:szCs w:val="16"/>
    </w:rPr>
  </w:style>
  <w:style w:type="character" w:customStyle="1" w:styleId="affffffa">
    <w:name w:val="Содержание Знак"/>
    <w:rsid w:val="002B51B5"/>
    <w:rPr>
      <w:rFonts w:ascii="Times New Roman" w:eastAsia="Times New Roman" w:hAnsi="Times New Roman" w:cs="Times New Roman" w:hint="default"/>
      <w:b/>
      <w:bCs/>
      <w:color w:val="365F91"/>
      <w:kern w:val="32"/>
      <w:sz w:val="24"/>
      <w:szCs w:val="24"/>
      <w:lang w:eastAsia="ru-RU"/>
    </w:rPr>
  </w:style>
  <w:style w:type="character" w:customStyle="1" w:styleId="match">
    <w:name w:val="match"/>
    <w:rsid w:val="002B51B5"/>
  </w:style>
  <w:style w:type="paragraph" w:customStyle="1" w:styleId="s21">
    <w:name w:val="s21 рисунок №"/>
    <w:basedOn w:val="a"/>
    <w:link w:val="s210"/>
    <w:rsid w:val="002B51B5"/>
    <w:pPr>
      <w:spacing w:after="0" w:line="360" w:lineRule="auto"/>
    </w:pPr>
    <w:rPr>
      <w:rFonts w:eastAsia="Times New Roman" w:cs="Times New Roman"/>
      <w:szCs w:val="24"/>
      <w:lang w:eastAsia="ru-RU"/>
    </w:rPr>
  </w:style>
  <w:style w:type="character" w:customStyle="1" w:styleId="s210">
    <w:name w:val="s21 рисунок № Знак"/>
    <w:link w:val="s21"/>
    <w:locked/>
    <w:rsid w:val="002B51B5"/>
    <w:rPr>
      <w:rFonts w:ascii="Times New Roman" w:eastAsia="Times New Roman" w:hAnsi="Times New Roman" w:cs="Times New Roman"/>
      <w:sz w:val="24"/>
      <w:szCs w:val="24"/>
      <w:lang w:eastAsia="ru-RU"/>
    </w:rPr>
  </w:style>
  <w:style w:type="character" w:customStyle="1" w:styleId="fontstyle01">
    <w:name w:val="fontstyle01"/>
    <w:basedOn w:val="a0"/>
    <w:rsid w:val="002B51B5"/>
    <w:rPr>
      <w:rFonts w:ascii="Times New Roman" w:hAnsi="Times New Roman" w:cs="Times New Roman" w:hint="default"/>
      <w:b w:val="0"/>
      <w:bCs w:val="0"/>
      <w:i w:val="0"/>
      <w:iCs w:val="0"/>
      <w:color w:val="000000"/>
      <w:sz w:val="28"/>
      <w:szCs w:val="28"/>
    </w:rPr>
  </w:style>
  <w:style w:type="character" w:customStyle="1" w:styleId="213pt">
    <w:name w:val="Основной текст (2) + 13 pt"/>
    <w:aliases w:val="Полужирный"/>
    <w:basedOn w:val="a0"/>
    <w:rsid w:val="002B51B5"/>
    <w:rPr>
      <w:rFonts w:ascii="Verdana" w:eastAsia="Verdana" w:hAnsi="Verdana" w:cs="Verdana"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212pt">
    <w:name w:val="Основной текст (2) + 12 pt"/>
    <w:basedOn w:val="a0"/>
    <w:rsid w:val="002B51B5"/>
    <w:rPr>
      <w:rFonts w:ascii="Verdana" w:eastAsia="Verdana" w:hAnsi="Verdana" w:cs="Verdana"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1ffa">
    <w:name w:val="Красный1"/>
    <w:rsid w:val="002B51B5"/>
    <w:rPr>
      <w:color w:val="FF0000"/>
      <w:sz w:val="16"/>
      <w:szCs w:val="16"/>
    </w:rPr>
  </w:style>
  <w:style w:type="paragraph" w:styleId="2ff3">
    <w:name w:val="List Bullet 2"/>
    <w:basedOn w:val="a"/>
    <w:semiHidden/>
    <w:unhideWhenUsed/>
    <w:rsid w:val="002B51B5"/>
    <w:pPr>
      <w:tabs>
        <w:tab w:val="num" w:pos="643"/>
      </w:tabs>
      <w:spacing w:after="0" w:line="360" w:lineRule="auto"/>
      <w:ind w:left="643" w:hanging="360"/>
      <w:contextualSpacing/>
    </w:pPr>
    <w:rPr>
      <w:rFonts w:eastAsia="Times New Roman" w:cs="Times New Roman"/>
      <w:szCs w:val="24"/>
      <w:lang w:eastAsia="ru-RU"/>
    </w:rPr>
  </w:style>
  <w:style w:type="paragraph" w:customStyle="1" w:styleId="712">
    <w:name w:val="Заголовок 71"/>
    <w:basedOn w:val="a"/>
    <w:next w:val="a"/>
    <w:semiHidden/>
    <w:unhideWhenUsed/>
    <w:qFormat/>
    <w:rsid w:val="002B51B5"/>
    <w:pPr>
      <w:keepNext/>
      <w:keepLines/>
      <w:spacing w:before="200" w:after="0" w:line="360" w:lineRule="auto"/>
      <w:outlineLvl w:val="6"/>
    </w:pPr>
    <w:rPr>
      <w:rFonts w:ascii="Calibri Light" w:eastAsia="Times New Roman" w:hAnsi="Calibri Light" w:cs="Times New Roman"/>
      <w:i/>
      <w:iCs/>
      <w:color w:val="404040"/>
      <w:szCs w:val="24"/>
      <w:lang w:eastAsia="ru-RU"/>
    </w:rPr>
  </w:style>
  <w:style w:type="paragraph" w:customStyle="1" w:styleId="811">
    <w:name w:val="Заголовок 81"/>
    <w:basedOn w:val="a"/>
    <w:next w:val="a"/>
    <w:semiHidden/>
    <w:unhideWhenUsed/>
    <w:qFormat/>
    <w:rsid w:val="002B51B5"/>
    <w:pPr>
      <w:keepNext/>
      <w:keepLines/>
      <w:spacing w:before="200" w:after="0" w:line="360" w:lineRule="auto"/>
      <w:outlineLvl w:val="7"/>
    </w:pPr>
    <w:rPr>
      <w:rFonts w:ascii="Calibri Light" w:eastAsia="Times New Roman" w:hAnsi="Calibri Light" w:cs="Times New Roman"/>
      <w:color w:val="404040"/>
      <w:sz w:val="20"/>
      <w:szCs w:val="20"/>
      <w:lang w:eastAsia="ru-RU"/>
    </w:rPr>
  </w:style>
  <w:style w:type="paragraph" w:customStyle="1" w:styleId="911">
    <w:name w:val="Заголовок 91"/>
    <w:basedOn w:val="a"/>
    <w:next w:val="a"/>
    <w:semiHidden/>
    <w:unhideWhenUsed/>
    <w:qFormat/>
    <w:rsid w:val="002B51B5"/>
    <w:pPr>
      <w:keepNext/>
      <w:keepLines/>
      <w:spacing w:before="200" w:after="0" w:line="360" w:lineRule="auto"/>
      <w:outlineLvl w:val="8"/>
    </w:pPr>
    <w:rPr>
      <w:rFonts w:ascii="Calibri Light" w:eastAsia="Times New Roman" w:hAnsi="Calibri Light" w:cs="Times New Roman"/>
      <w:i/>
      <w:iCs/>
      <w:color w:val="404040"/>
      <w:sz w:val="20"/>
      <w:szCs w:val="20"/>
      <w:lang w:eastAsia="ru-RU"/>
    </w:rPr>
  </w:style>
  <w:style w:type="paragraph" w:customStyle="1" w:styleId="1ffb">
    <w:name w:val="Название1"/>
    <w:basedOn w:val="a"/>
    <w:next w:val="a"/>
    <w:uiPriority w:val="10"/>
    <w:qFormat/>
    <w:rsid w:val="002B51B5"/>
    <w:pPr>
      <w:pBdr>
        <w:bottom w:val="single" w:sz="8" w:space="4" w:color="5B9BD5"/>
      </w:pBdr>
      <w:spacing w:after="300" w:line="240" w:lineRule="auto"/>
      <w:contextualSpacing/>
    </w:pPr>
    <w:rPr>
      <w:rFonts w:asciiTheme="minorHAnsi" w:hAnsiTheme="minorHAnsi"/>
      <w:sz w:val="28"/>
    </w:rPr>
  </w:style>
  <w:style w:type="character" w:customStyle="1" w:styleId="713">
    <w:name w:val="Заголовок 7 Знак1"/>
    <w:basedOn w:val="a0"/>
    <w:uiPriority w:val="9"/>
    <w:semiHidden/>
    <w:rsid w:val="002B51B5"/>
    <w:rPr>
      <w:rFonts w:asciiTheme="majorHAnsi" w:eastAsiaTheme="majorEastAsia" w:hAnsiTheme="majorHAnsi" w:cstheme="majorBidi"/>
      <w:i/>
      <w:iCs/>
      <w:color w:val="404040" w:themeColor="text1" w:themeTint="BF"/>
    </w:rPr>
  </w:style>
  <w:style w:type="character" w:customStyle="1" w:styleId="812">
    <w:name w:val="Заголовок 8 Знак1"/>
    <w:basedOn w:val="a0"/>
    <w:uiPriority w:val="9"/>
    <w:semiHidden/>
    <w:rsid w:val="002B51B5"/>
    <w:rPr>
      <w:rFonts w:asciiTheme="majorHAnsi" w:eastAsiaTheme="majorEastAsia" w:hAnsiTheme="majorHAnsi" w:cstheme="majorBidi"/>
      <w:color w:val="404040" w:themeColor="text1" w:themeTint="BF"/>
      <w:sz w:val="20"/>
      <w:szCs w:val="20"/>
    </w:rPr>
  </w:style>
  <w:style w:type="character" w:customStyle="1" w:styleId="912">
    <w:name w:val="Заголовок 9 Знак1"/>
    <w:basedOn w:val="a0"/>
    <w:uiPriority w:val="9"/>
    <w:semiHidden/>
    <w:rsid w:val="002B51B5"/>
    <w:rPr>
      <w:rFonts w:asciiTheme="majorHAnsi" w:eastAsiaTheme="majorEastAsia" w:hAnsiTheme="majorHAnsi" w:cstheme="majorBidi"/>
      <w:i/>
      <w:iCs/>
      <w:color w:val="404040" w:themeColor="text1" w:themeTint="BF"/>
      <w:sz w:val="20"/>
      <w:szCs w:val="20"/>
    </w:rPr>
  </w:style>
  <w:style w:type="character" w:customStyle="1" w:styleId="2ff4">
    <w:name w:val="Название Знак2"/>
    <w:basedOn w:val="a0"/>
    <w:uiPriority w:val="10"/>
    <w:rsid w:val="002B51B5"/>
    <w:rPr>
      <w:rFonts w:asciiTheme="majorHAnsi" w:eastAsiaTheme="majorEastAsia" w:hAnsiTheme="majorHAnsi" w:cstheme="majorBidi"/>
      <w:color w:val="323E4F" w:themeColor="text2" w:themeShade="BF"/>
      <w:spacing w:val="5"/>
      <w:kern w:val="28"/>
      <w:sz w:val="52"/>
      <w:szCs w:val="52"/>
    </w:rPr>
  </w:style>
  <w:style w:type="paragraph" w:customStyle="1" w:styleId="S">
    <w:name w:val="S_Обычный"/>
    <w:basedOn w:val="a"/>
    <w:link w:val="S0"/>
    <w:qFormat/>
    <w:rsid w:val="000537AF"/>
    <w:pPr>
      <w:spacing w:after="0" w:line="360" w:lineRule="auto"/>
      <w:ind w:firstLine="709"/>
      <w:jc w:val="both"/>
    </w:pPr>
    <w:rPr>
      <w:rFonts w:eastAsia="Times New Roman" w:cs="Times New Roman"/>
      <w:szCs w:val="24"/>
      <w:lang w:eastAsia="ru-RU"/>
    </w:rPr>
  </w:style>
  <w:style w:type="character" w:customStyle="1" w:styleId="S0">
    <w:name w:val="S_Обычный Знак"/>
    <w:basedOn w:val="a0"/>
    <w:link w:val="S"/>
    <w:rsid w:val="000537AF"/>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429">
      <w:bodyDiv w:val="1"/>
      <w:marLeft w:val="0"/>
      <w:marRight w:val="0"/>
      <w:marTop w:val="0"/>
      <w:marBottom w:val="0"/>
      <w:divBdr>
        <w:top w:val="none" w:sz="0" w:space="0" w:color="auto"/>
        <w:left w:val="none" w:sz="0" w:space="0" w:color="auto"/>
        <w:bottom w:val="none" w:sz="0" w:space="0" w:color="auto"/>
        <w:right w:val="none" w:sz="0" w:space="0" w:color="auto"/>
      </w:divBdr>
    </w:div>
    <w:div w:id="16584981">
      <w:bodyDiv w:val="1"/>
      <w:marLeft w:val="0"/>
      <w:marRight w:val="0"/>
      <w:marTop w:val="0"/>
      <w:marBottom w:val="0"/>
      <w:divBdr>
        <w:top w:val="none" w:sz="0" w:space="0" w:color="auto"/>
        <w:left w:val="none" w:sz="0" w:space="0" w:color="auto"/>
        <w:bottom w:val="none" w:sz="0" w:space="0" w:color="auto"/>
        <w:right w:val="none" w:sz="0" w:space="0" w:color="auto"/>
      </w:divBdr>
    </w:div>
    <w:div w:id="33426459">
      <w:bodyDiv w:val="1"/>
      <w:marLeft w:val="0"/>
      <w:marRight w:val="0"/>
      <w:marTop w:val="0"/>
      <w:marBottom w:val="0"/>
      <w:divBdr>
        <w:top w:val="none" w:sz="0" w:space="0" w:color="auto"/>
        <w:left w:val="none" w:sz="0" w:space="0" w:color="auto"/>
        <w:bottom w:val="none" w:sz="0" w:space="0" w:color="auto"/>
        <w:right w:val="none" w:sz="0" w:space="0" w:color="auto"/>
      </w:divBdr>
    </w:div>
    <w:div w:id="45227544">
      <w:bodyDiv w:val="1"/>
      <w:marLeft w:val="0"/>
      <w:marRight w:val="0"/>
      <w:marTop w:val="0"/>
      <w:marBottom w:val="0"/>
      <w:divBdr>
        <w:top w:val="none" w:sz="0" w:space="0" w:color="auto"/>
        <w:left w:val="none" w:sz="0" w:space="0" w:color="auto"/>
        <w:bottom w:val="none" w:sz="0" w:space="0" w:color="auto"/>
        <w:right w:val="none" w:sz="0" w:space="0" w:color="auto"/>
      </w:divBdr>
    </w:div>
    <w:div w:id="48308649">
      <w:bodyDiv w:val="1"/>
      <w:marLeft w:val="0"/>
      <w:marRight w:val="0"/>
      <w:marTop w:val="0"/>
      <w:marBottom w:val="0"/>
      <w:divBdr>
        <w:top w:val="none" w:sz="0" w:space="0" w:color="auto"/>
        <w:left w:val="none" w:sz="0" w:space="0" w:color="auto"/>
        <w:bottom w:val="none" w:sz="0" w:space="0" w:color="auto"/>
        <w:right w:val="none" w:sz="0" w:space="0" w:color="auto"/>
      </w:divBdr>
    </w:div>
    <w:div w:id="72776674">
      <w:bodyDiv w:val="1"/>
      <w:marLeft w:val="0"/>
      <w:marRight w:val="0"/>
      <w:marTop w:val="0"/>
      <w:marBottom w:val="0"/>
      <w:divBdr>
        <w:top w:val="none" w:sz="0" w:space="0" w:color="auto"/>
        <w:left w:val="none" w:sz="0" w:space="0" w:color="auto"/>
        <w:bottom w:val="none" w:sz="0" w:space="0" w:color="auto"/>
        <w:right w:val="none" w:sz="0" w:space="0" w:color="auto"/>
      </w:divBdr>
    </w:div>
    <w:div w:id="79758837">
      <w:bodyDiv w:val="1"/>
      <w:marLeft w:val="0"/>
      <w:marRight w:val="0"/>
      <w:marTop w:val="0"/>
      <w:marBottom w:val="0"/>
      <w:divBdr>
        <w:top w:val="none" w:sz="0" w:space="0" w:color="auto"/>
        <w:left w:val="none" w:sz="0" w:space="0" w:color="auto"/>
        <w:bottom w:val="none" w:sz="0" w:space="0" w:color="auto"/>
        <w:right w:val="none" w:sz="0" w:space="0" w:color="auto"/>
      </w:divBdr>
    </w:div>
    <w:div w:id="89208258">
      <w:bodyDiv w:val="1"/>
      <w:marLeft w:val="0"/>
      <w:marRight w:val="0"/>
      <w:marTop w:val="0"/>
      <w:marBottom w:val="0"/>
      <w:divBdr>
        <w:top w:val="none" w:sz="0" w:space="0" w:color="auto"/>
        <w:left w:val="none" w:sz="0" w:space="0" w:color="auto"/>
        <w:bottom w:val="none" w:sz="0" w:space="0" w:color="auto"/>
        <w:right w:val="none" w:sz="0" w:space="0" w:color="auto"/>
      </w:divBdr>
    </w:div>
    <w:div w:id="93672379">
      <w:bodyDiv w:val="1"/>
      <w:marLeft w:val="0"/>
      <w:marRight w:val="0"/>
      <w:marTop w:val="0"/>
      <w:marBottom w:val="0"/>
      <w:divBdr>
        <w:top w:val="none" w:sz="0" w:space="0" w:color="auto"/>
        <w:left w:val="none" w:sz="0" w:space="0" w:color="auto"/>
        <w:bottom w:val="none" w:sz="0" w:space="0" w:color="auto"/>
        <w:right w:val="none" w:sz="0" w:space="0" w:color="auto"/>
      </w:divBdr>
    </w:div>
    <w:div w:id="117453799">
      <w:bodyDiv w:val="1"/>
      <w:marLeft w:val="0"/>
      <w:marRight w:val="0"/>
      <w:marTop w:val="0"/>
      <w:marBottom w:val="0"/>
      <w:divBdr>
        <w:top w:val="none" w:sz="0" w:space="0" w:color="auto"/>
        <w:left w:val="none" w:sz="0" w:space="0" w:color="auto"/>
        <w:bottom w:val="none" w:sz="0" w:space="0" w:color="auto"/>
        <w:right w:val="none" w:sz="0" w:space="0" w:color="auto"/>
      </w:divBdr>
    </w:div>
    <w:div w:id="117800839">
      <w:bodyDiv w:val="1"/>
      <w:marLeft w:val="0"/>
      <w:marRight w:val="0"/>
      <w:marTop w:val="0"/>
      <w:marBottom w:val="0"/>
      <w:divBdr>
        <w:top w:val="none" w:sz="0" w:space="0" w:color="auto"/>
        <w:left w:val="none" w:sz="0" w:space="0" w:color="auto"/>
        <w:bottom w:val="none" w:sz="0" w:space="0" w:color="auto"/>
        <w:right w:val="none" w:sz="0" w:space="0" w:color="auto"/>
      </w:divBdr>
    </w:div>
    <w:div w:id="118888004">
      <w:bodyDiv w:val="1"/>
      <w:marLeft w:val="0"/>
      <w:marRight w:val="0"/>
      <w:marTop w:val="0"/>
      <w:marBottom w:val="0"/>
      <w:divBdr>
        <w:top w:val="none" w:sz="0" w:space="0" w:color="auto"/>
        <w:left w:val="none" w:sz="0" w:space="0" w:color="auto"/>
        <w:bottom w:val="none" w:sz="0" w:space="0" w:color="auto"/>
        <w:right w:val="none" w:sz="0" w:space="0" w:color="auto"/>
      </w:divBdr>
    </w:div>
    <w:div w:id="119300702">
      <w:bodyDiv w:val="1"/>
      <w:marLeft w:val="0"/>
      <w:marRight w:val="0"/>
      <w:marTop w:val="0"/>
      <w:marBottom w:val="0"/>
      <w:divBdr>
        <w:top w:val="none" w:sz="0" w:space="0" w:color="auto"/>
        <w:left w:val="none" w:sz="0" w:space="0" w:color="auto"/>
        <w:bottom w:val="none" w:sz="0" w:space="0" w:color="auto"/>
        <w:right w:val="none" w:sz="0" w:space="0" w:color="auto"/>
      </w:divBdr>
    </w:div>
    <w:div w:id="130249281">
      <w:bodyDiv w:val="1"/>
      <w:marLeft w:val="0"/>
      <w:marRight w:val="0"/>
      <w:marTop w:val="0"/>
      <w:marBottom w:val="0"/>
      <w:divBdr>
        <w:top w:val="none" w:sz="0" w:space="0" w:color="auto"/>
        <w:left w:val="none" w:sz="0" w:space="0" w:color="auto"/>
        <w:bottom w:val="none" w:sz="0" w:space="0" w:color="auto"/>
        <w:right w:val="none" w:sz="0" w:space="0" w:color="auto"/>
      </w:divBdr>
    </w:div>
    <w:div w:id="145905083">
      <w:bodyDiv w:val="1"/>
      <w:marLeft w:val="0"/>
      <w:marRight w:val="0"/>
      <w:marTop w:val="0"/>
      <w:marBottom w:val="0"/>
      <w:divBdr>
        <w:top w:val="none" w:sz="0" w:space="0" w:color="auto"/>
        <w:left w:val="none" w:sz="0" w:space="0" w:color="auto"/>
        <w:bottom w:val="none" w:sz="0" w:space="0" w:color="auto"/>
        <w:right w:val="none" w:sz="0" w:space="0" w:color="auto"/>
      </w:divBdr>
    </w:div>
    <w:div w:id="147018748">
      <w:bodyDiv w:val="1"/>
      <w:marLeft w:val="0"/>
      <w:marRight w:val="0"/>
      <w:marTop w:val="0"/>
      <w:marBottom w:val="0"/>
      <w:divBdr>
        <w:top w:val="none" w:sz="0" w:space="0" w:color="auto"/>
        <w:left w:val="none" w:sz="0" w:space="0" w:color="auto"/>
        <w:bottom w:val="none" w:sz="0" w:space="0" w:color="auto"/>
        <w:right w:val="none" w:sz="0" w:space="0" w:color="auto"/>
      </w:divBdr>
    </w:div>
    <w:div w:id="178397563">
      <w:bodyDiv w:val="1"/>
      <w:marLeft w:val="0"/>
      <w:marRight w:val="0"/>
      <w:marTop w:val="0"/>
      <w:marBottom w:val="0"/>
      <w:divBdr>
        <w:top w:val="none" w:sz="0" w:space="0" w:color="auto"/>
        <w:left w:val="none" w:sz="0" w:space="0" w:color="auto"/>
        <w:bottom w:val="none" w:sz="0" w:space="0" w:color="auto"/>
        <w:right w:val="none" w:sz="0" w:space="0" w:color="auto"/>
      </w:divBdr>
    </w:div>
    <w:div w:id="184291681">
      <w:bodyDiv w:val="1"/>
      <w:marLeft w:val="0"/>
      <w:marRight w:val="0"/>
      <w:marTop w:val="0"/>
      <w:marBottom w:val="0"/>
      <w:divBdr>
        <w:top w:val="none" w:sz="0" w:space="0" w:color="auto"/>
        <w:left w:val="none" w:sz="0" w:space="0" w:color="auto"/>
        <w:bottom w:val="none" w:sz="0" w:space="0" w:color="auto"/>
        <w:right w:val="none" w:sz="0" w:space="0" w:color="auto"/>
      </w:divBdr>
    </w:div>
    <w:div w:id="185681919">
      <w:bodyDiv w:val="1"/>
      <w:marLeft w:val="0"/>
      <w:marRight w:val="0"/>
      <w:marTop w:val="0"/>
      <w:marBottom w:val="0"/>
      <w:divBdr>
        <w:top w:val="none" w:sz="0" w:space="0" w:color="auto"/>
        <w:left w:val="none" w:sz="0" w:space="0" w:color="auto"/>
        <w:bottom w:val="none" w:sz="0" w:space="0" w:color="auto"/>
        <w:right w:val="none" w:sz="0" w:space="0" w:color="auto"/>
      </w:divBdr>
    </w:div>
    <w:div w:id="187722687">
      <w:bodyDiv w:val="1"/>
      <w:marLeft w:val="0"/>
      <w:marRight w:val="0"/>
      <w:marTop w:val="0"/>
      <w:marBottom w:val="0"/>
      <w:divBdr>
        <w:top w:val="none" w:sz="0" w:space="0" w:color="auto"/>
        <w:left w:val="none" w:sz="0" w:space="0" w:color="auto"/>
        <w:bottom w:val="none" w:sz="0" w:space="0" w:color="auto"/>
        <w:right w:val="none" w:sz="0" w:space="0" w:color="auto"/>
      </w:divBdr>
    </w:div>
    <w:div w:id="193426982">
      <w:bodyDiv w:val="1"/>
      <w:marLeft w:val="0"/>
      <w:marRight w:val="0"/>
      <w:marTop w:val="0"/>
      <w:marBottom w:val="0"/>
      <w:divBdr>
        <w:top w:val="none" w:sz="0" w:space="0" w:color="auto"/>
        <w:left w:val="none" w:sz="0" w:space="0" w:color="auto"/>
        <w:bottom w:val="none" w:sz="0" w:space="0" w:color="auto"/>
        <w:right w:val="none" w:sz="0" w:space="0" w:color="auto"/>
      </w:divBdr>
    </w:div>
    <w:div w:id="210699377">
      <w:bodyDiv w:val="1"/>
      <w:marLeft w:val="0"/>
      <w:marRight w:val="0"/>
      <w:marTop w:val="0"/>
      <w:marBottom w:val="0"/>
      <w:divBdr>
        <w:top w:val="none" w:sz="0" w:space="0" w:color="auto"/>
        <w:left w:val="none" w:sz="0" w:space="0" w:color="auto"/>
        <w:bottom w:val="none" w:sz="0" w:space="0" w:color="auto"/>
        <w:right w:val="none" w:sz="0" w:space="0" w:color="auto"/>
      </w:divBdr>
    </w:div>
    <w:div w:id="211431195">
      <w:bodyDiv w:val="1"/>
      <w:marLeft w:val="0"/>
      <w:marRight w:val="0"/>
      <w:marTop w:val="0"/>
      <w:marBottom w:val="0"/>
      <w:divBdr>
        <w:top w:val="none" w:sz="0" w:space="0" w:color="auto"/>
        <w:left w:val="none" w:sz="0" w:space="0" w:color="auto"/>
        <w:bottom w:val="none" w:sz="0" w:space="0" w:color="auto"/>
        <w:right w:val="none" w:sz="0" w:space="0" w:color="auto"/>
      </w:divBdr>
    </w:div>
    <w:div w:id="219177588">
      <w:bodyDiv w:val="1"/>
      <w:marLeft w:val="0"/>
      <w:marRight w:val="0"/>
      <w:marTop w:val="0"/>
      <w:marBottom w:val="0"/>
      <w:divBdr>
        <w:top w:val="none" w:sz="0" w:space="0" w:color="auto"/>
        <w:left w:val="none" w:sz="0" w:space="0" w:color="auto"/>
        <w:bottom w:val="none" w:sz="0" w:space="0" w:color="auto"/>
        <w:right w:val="none" w:sz="0" w:space="0" w:color="auto"/>
      </w:divBdr>
    </w:div>
    <w:div w:id="221478790">
      <w:bodyDiv w:val="1"/>
      <w:marLeft w:val="0"/>
      <w:marRight w:val="0"/>
      <w:marTop w:val="0"/>
      <w:marBottom w:val="0"/>
      <w:divBdr>
        <w:top w:val="none" w:sz="0" w:space="0" w:color="auto"/>
        <w:left w:val="none" w:sz="0" w:space="0" w:color="auto"/>
        <w:bottom w:val="none" w:sz="0" w:space="0" w:color="auto"/>
        <w:right w:val="none" w:sz="0" w:space="0" w:color="auto"/>
      </w:divBdr>
    </w:div>
    <w:div w:id="223102307">
      <w:bodyDiv w:val="1"/>
      <w:marLeft w:val="0"/>
      <w:marRight w:val="0"/>
      <w:marTop w:val="0"/>
      <w:marBottom w:val="0"/>
      <w:divBdr>
        <w:top w:val="none" w:sz="0" w:space="0" w:color="auto"/>
        <w:left w:val="none" w:sz="0" w:space="0" w:color="auto"/>
        <w:bottom w:val="none" w:sz="0" w:space="0" w:color="auto"/>
        <w:right w:val="none" w:sz="0" w:space="0" w:color="auto"/>
      </w:divBdr>
    </w:div>
    <w:div w:id="227350515">
      <w:bodyDiv w:val="1"/>
      <w:marLeft w:val="0"/>
      <w:marRight w:val="0"/>
      <w:marTop w:val="0"/>
      <w:marBottom w:val="0"/>
      <w:divBdr>
        <w:top w:val="none" w:sz="0" w:space="0" w:color="auto"/>
        <w:left w:val="none" w:sz="0" w:space="0" w:color="auto"/>
        <w:bottom w:val="none" w:sz="0" w:space="0" w:color="auto"/>
        <w:right w:val="none" w:sz="0" w:space="0" w:color="auto"/>
      </w:divBdr>
    </w:div>
    <w:div w:id="235479783">
      <w:bodyDiv w:val="1"/>
      <w:marLeft w:val="0"/>
      <w:marRight w:val="0"/>
      <w:marTop w:val="0"/>
      <w:marBottom w:val="0"/>
      <w:divBdr>
        <w:top w:val="none" w:sz="0" w:space="0" w:color="auto"/>
        <w:left w:val="none" w:sz="0" w:space="0" w:color="auto"/>
        <w:bottom w:val="none" w:sz="0" w:space="0" w:color="auto"/>
        <w:right w:val="none" w:sz="0" w:space="0" w:color="auto"/>
      </w:divBdr>
    </w:div>
    <w:div w:id="243152743">
      <w:bodyDiv w:val="1"/>
      <w:marLeft w:val="0"/>
      <w:marRight w:val="0"/>
      <w:marTop w:val="0"/>
      <w:marBottom w:val="0"/>
      <w:divBdr>
        <w:top w:val="none" w:sz="0" w:space="0" w:color="auto"/>
        <w:left w:val="none" w:sz="0" w:space="0" w:color="auto"/>
        <w:bottom w:val="none" w:sz="0" w:space="0" w:color="auto"/>
        <w:right w:val="none" w:sz="0" w:space="0" w:color="auto"/>
      </w:divBdr>
    </w:div>
    <w:div w:id="264730991">
      <w:bodyDiv w:val="1"/>
      <w:marLeft w:val="0"/>
      <w:marRight w:val="0"/>
      <w:marTop w:val="0"/>
      <w:marBottom w:val="0"/>
      <w:divBdr>
        <w:top w:val="none" w:sz="0" w:space="0" w:color="auto"/>
        <w:left w:val="none" w:sz="0" w:space="0" w:color="auto"/>
        <w:bottom w:val="none" w:sz="0" w:space="0" w:color="auto"/>
        <w:right w:val="none" w:sz="0" w:space="0" w:color="auto"/>
      </w:divBdr>
    </w:div>
    <w:div w:id="268896059">
      <w:bodyDiv w:val="1"/>
      <w:marLeft w:val="0"/>
      <w:marRight w:val="0"/>
      <w:marTop w:val="0"/>
      <w:marBottom w:val="0"/>
      <w:divBdr>
        <w:top w:val="none" w:sz="0" w:space="0" w:color="auto"/>
        <w:left w:val="none" w:sz="0" w:space="0" w:color="auto"/>
        <w:bottom w:val="none" w:sz="0" w:space="0" w:color="auto"/>
        <w:right w:val="none" w:sz="0" w:space="0" w:color="auto"/>
      </w:divBdr>
    </w:div>
    <w:div w:id="279455621">
      <w:bodyDiv w:val="1"/>
      <w:marLeft w:val="0"/>
      <w:marRight w:val="0"/>
      <w:marTop w:val="0"/>
      <w:marBottom w:val="0"/>
      <w:divBdr>
        <w:top w:val="none" w:sz="0" w:space="0" w:color="auto"/>
        <w:left w:val="none" w:sz="0" w:space="0" w:color="auto"/>
        <w:bottom w:val="none" w:sz="0" w:space="0" w:color="auto"/>
        <w:right w:val="none" w:sz="0" w:space="0" w:color="auto"/>
      </w:divBdr>
    </w:div>
    <w:div w:id="285700998">
      <w:bodyDiv w:val="1"/>
      <w:marLeft w:val="0"/>
      <w:marRight w:val="0"/>
      <w:marTop w:val="0"/>
      <w:marBottom w:val="0"/>
      <w:divBdr>
        <w:top w:val="none" w:sz="0" w:space="0" w:color="auto"/>
        <w:left w:val="none" w:sz="0" w:space="0" w:color="auto"/>
        <w:bottom w:val="none" w:sz="0" w:space="0" w:color="auto"/>
        <w:right w:val="none" w:sz="0" w:space="0" w:color="auto"/>
      </w:divBdr>
    </w:div>
    <w:div w:id="304435031">
      <w:bodyDiv w:val="1"/>
      <w:marLeft w:val="0"/>
      <w:marRight w:val="0"/>
      <w:marTop w:val="0"/>
      <w:marBottom w:val="0"/>
      <w:divBdr>
        <w:top w:val="none" w:sz="0" w:space="0" w:color="auto"/>
        <w:left w:val="none" w:sz="0" w:space="0" w:color="auto"/>
        <w:bottom w:val="none" w:sz="0" w:space="0" w:color="auto"/>
        <w:right w:val="none" w:sz="0" w:space="0" w:color="auto"/>
      </w:divBdr>
    </w:div>
    <w:div w:id="316306350">
      <w:bodyDiv w:val="1"/>
      <w:marLeft w:val="0"/>
      <w:marRight w:val="0"/>
      <w:marTop w:val="0"/>
      <w:marBottom w:val="0"/>
      <w:divBdr>
        <w:top w:val="none" w:sz="0" w:space="0" w:color="auto"/>
        <w:left w:val="none" w:sz="0" w:space="0" w:color="auto"/>
        <w:bottom w:val="none" w:sz="0" w:space="0" w:color="auto"/>
        <w:right w:val="none" w:sz="0" w:space="0" w:color="auto"/>
      </w:divBdr>
    </w:div>
    <w:div w:id="321473440">
      <w:bodyDiv w:val="1"/>
      <w:marLeft w:val="0"/>
      <w:marRight w:val="0"/>
      <w:marTop w:val="0"/>
      <w:marBottom w:val="0"/>
      <w:divBdr>
        <w:top w:val="none" w:sz="0" w:space="0" w:color="auto"/>
        <w:left w:val="none" w:sz="0" w:space="0" w:color="auto"/>
        <w:bottom w:val="none" w:sz="0" w:space="0" w:color="auto"/>
        <w:right w:val="none" w:sz="0" w:space="0" w:color="auto"/>
      </w:divBdr>
    </w:div>
    <w:div w:id="326978860">
      <w:bodyDiv w:val="1"/>
      <w:marLeft w:val="0"/>
      <w:marRight w:val="0"/>
      <w:marTop w:val="0"/>
      <w:marBottom w:val="0"/>
      <w:divBdr>
        <w:top w:val="none" w:sz="0" w:space="0" w:color="auto"/>
        <w:left w:val="none" w:sz="0" w:space="0" w:color="auto"/>
        <w:bottom w:val="none" w:sz="0" w:space="0" w:color="auto"/>
        <w:right w:val="none" w:sz="0" w:space="0" w:color="auto"/>
      </w:divBdr>
    </w:div>
    <w:div w:id="333191309">
      <w:bodyDiv w:val="1"/>
      <w:marLeft w:val="0"/>
      <w:marRight w:val="0"/>
      <w:marTop w:val="0"/>
      <w:marBottom w:val="0"/>
      <w:divBdr>
        <w:top w:val="none" w:sz="0" w:space="0" w:color="auto"/>
        <w:left w:val="none" w:sz="0" w:space="0" w:color="auto"/>
        <w:bottom w:val="none" w:sz="0" w:space="0" w:color="auto"/>
        <w:right w:val="none" w:sz="0" w:space="0" w:color="auto"/>
      </w:divBdr>
    </w:div>
    <w:div w:id="336156974">
      <w:bodyDiv w:val="1"/>
      <w:marLeft w:val="0"/>
      <w:marRight w:val="0"/>
      <w:marTop w:val="0"/>
      <w:marBottom w:val="0"/>
      <w:divBdr>
        <w:top w:val="none" w:sz="0" w:space="0" w:color="auto"/>
        <w:left w:val="none" w:sz="0" w:space="0" w:color="auto"/>
        <w:bottom w:val="none" w:sz="0" w:space="0" w:color="auto"/>
        <w:right w:val="none" w:sz="0" w:space="0" w:color="auto"/>
      </w:divBdr>
    </w:div>
    <w:div w:id="337736465">
      <w:bodyDiv w:val="1"/>
      <w:marLeft w:val="0"/>
      <w:marRight w:val="0"/>
      <w:marTop w:val="0"/>
      <w:marBottom w:val="0"/>
      <w:divBdr>
        <w:top w:val="none" w:sz="0" w:space="0" w:color="auto"/>
        <w:left w:val="none" w:sz="0" w:space="0" w:color="auto"/>
        <w:bottom w:val="none" w:sz="0" w:space="0" w:color="auto"/>
        <w:right w:val="none" w:sz="0" w:space="0" w:color="auto"/>
      </w:divBdr>
    </w:div>
    <w:div w:id="347876755">
      <w:bodyDiv w:val="1"/>
      <w:marLeft w:val="0"/>
      <w:marRight w:val="0"/>
      <w:marTop w:val="0"/>
      <w:marBottom w:val="0"/>
      <w:divBdr>
        <w:top w:val="none" w:sz="0" w:space="0" w:color="auto"/>
        <w:left w:val="none" w:sz="0" w:space="0" w:color="auto"/>
        <w:bottom w:val="none" w:sz="0" w:space="0" w:color="auto"/>
        <w:right w:val="none" w:sz="0" w:space="0" w:color="auto"/>
      </w:divBdr>
    </w:div>
    <w:div w:id="361512423">
      <w:bodyDiv w:val="1"/>
      <w:marLeft w:val="0"/>
      <w:marRight w:val="0"/>
      <w:marTop w:val="0"/>
      <w:marBottom w:val="0"/>
      <w:divBdr>
        <w:top w:val="none" w:sz="0" w:space="0" w:color="auto"/>
        <w:left w:val="none" w:sz="0" w:space="0" w:color="auto"/>
        <w:bottom w:val="none" w:sz="0" w:space="0" w:color="auto"/>
        <w:right w:val="none" w:sz="0" w:space="0" w:color="auto"/>
      </w:divBdr>
    </w:div>
    <w:div w:id="370031249">
      <w:bodyDiv w:val="1"/>
      <w:marLeft w:val="0"/>
      <w:marRight w:val="0"/>
      <w:marTop w:val="0"/>
      <w:marBottom w:val="0"/>
      <w:divBdr>
        <w:top w:val="none" w:sz="0" w:space="0" w:color="auto"/>
        <w:left w:val="none" w:sz="0" w:space="0" w:color="auto"/>
        <w:bottom w:val="none" w:sz="0" w:space="0" w:color="auto"/>
        <w:right w:val="none" w:sz="0" w:space="0" w:color="auto"/>
      </w:divBdr>
    </w:div>
    <w:div w:id="375587580">
      <w:bodyDiv w:val="1"/>
      <w:marLeft w:val="0"/>
      <w:marRight w:val="0"/>
      <w:marTop w:val="0"/>
      <w:marBottom w:val="0"/>
      <w:divBdr>
        <w:top w:val="none" w:sz="0" w:space="0" w:color="auto"/>
        <w:left w:val="none" w:sz="0" w:space="0" w:color="auto"/>
        <w:bottom w:val="none" w:sz="0" w:space="0" w:color="auto"/>
        <w:right w:val="none" w:sz="0" w:space="0" w:color="auto"/>
      </w:divBdr>
    </w:div>
    <w:div w:id="397827152">
      <w:bodyDiv w:val="1"/>
      <w:marLeft w:val="0"/>
      <w:marRight w:val="0"/>
      <w:marTop w:val="0"/>
      <w:marBottom w:val="0"/>
      <w:divBdr>
        <w:top w:val="none" w:sz="0" w:space="0" w:color="auto"/>
        <w:left w:val="none" w:sz="0" w:space="0" w:color="auto"/>
        <w:bottom w:val="none" w:sz="0" w:space="0" w:color="auto"/>
        <w:right w:val="none" w:sz="0" w:space="0" w:color="auto"/>
      </w:divBdr>
    </w:div>
    <w:div w:id="398409600">
      <w:bodyDiv w:val="1"/>
      <w:marLeft w:val="0"/>
      <w:marRight w:val="0"/>
      <w:marTop w:val="0"/>
      <w:marBottom w:val="0"/>
      <w:divBdr>
        <w:top w:val="none" w:sz="0" w:space="0" w:color="auto"/>
        <w:left w:val="none" w:sz="0" w:space="0" w:color="auto"/>
        <w:bottom w:val="none" w:sz="0" w:space="0" w:color="auto"/>
        <w:right w:val="none" w:sz="0" w:space="0" w:color="auto"/>
      </w:divBdr>
    </w:div>
    <w:div w:id="398988024">
      <w:bodyDiv w:val="1"/>
      <w:marLeft w:val="0"/>
      <w:marRight w:val="0"/>
      <w:marTop w:val="0"/>
      <w:marBottom w:val="0"/>
      <w:divBdr>
        <w:top w:val="none" w:sz="0" w:space="0" w:color="auto"/>
        <w:left w:val="none" w:sz="0" w:space="0" w:color="auto"/>
        <w:bottom w:val="none" w:sz="0" w:space="0" w:color="auto"/>
        <w:right w:val="none" w:sz="0" w:space="0" w:color="auto"/>
      </w:divBdr>
    </w:div>
    <w:div w:id="406152733">
      <w:bodyDiv w:val="1"/>
      <w:marLeft w:val="0"/>
      <w:marRight w:val="0"/>
      <w:marTop w:val="0"/>
      <w:marBottom w:val="0"/>
      <w:divBdr>
        <w:top w:val="none" w:sz="0" w:space="0" w:color="auto"/>
        <w:left w:val="none" w:sz="0" w:space="0" w:color="auto"/>
        <w:bottom w:val="none" w:sz="0" w:space="0" w:color="auto"/>
        <w:right w:val="none" w:sz="0" w:space="0" w:color="auto"/>
      </w:divBdr>
    </w:div>
    <w:div w:id="427114690">
      <w:bodyDiv w:val="1"/>
      <w:marLeft w:val="0"/>
      <w:marRight w:val="0"/>
      <w:marTop w:val="0"/>
      <w:marBottom w:val="0"/>
      <w:divBdr>
        <w:top w:val="none" w:sz="0" w:space="0" w:color="auto"/>
        <w:left w:val="none" w:sz="0" w:space="0" w:color="auto"/>
        <w:bottom w:val="none" w:sz="0" w:space="0" w:color="auto"/>
        <w:right w:val="none" w:sz="0" w:space="0" w:color="auto"/>
      </w:divBdr>
    </w:div>
    <w:div w:id="432474902">
      <w:bodyDiv w:val="1"/>
      <w:marLeft w:val="0"/>
      <w:marRight w:val="0"/>
      <w:marTop w:val="0"/>
      <w:marBottom w:val="0"/>
      <w:divBdr>
        <w:top w:val="none" w:sz="0" w:space="0" w:color="auto"/>
        <w:left w:val="none" w:sz="0" w:space="0" w:color="auto"/>
        <w:bottom w:val="none" w:sz="0" w:space="0" w:color="auto"/>
        <w:right w:val="none" w:sz="0" w:space="0" w:color="auto"/>
      </w:divBdr>
    </w:div>
    <w:div w:id="433209254">
      <w:bodyDiv w:val="1"/>
      <w:marLeft w:val="0"/>
      <w:marRight w:val="0"/>
      <w:marTop w:val="0"/>
      <w:marBottom w:val="0"/>
      <w:divBdr>
        <w:top w:val="none" w:sz="0" w:space="0" w:color="auto"/>
        <w:left w:val="none" w:sz="0" w:space="0" w:color="auto"/>
        <w:bottom w:val="none" w:sz="0" w:space="0" w:color="auto"/>
        <w:right w:val="none" w:sz="0" w:space="0" w:color="auto"/>
      </w:divBdr>
    </w:div>
    <w:div w:id="443691332">
      <w:bodyDiv w:val="1"/>
      <w:marLeft w:val="0"/>
      <w:marRight w:val="0"/>
      <w:marTop w:val="0"/>
      <w:marBottom w:val="0"/>
      <w:divBdr>
        <w:top w:val="none" w:sz="0" w:space="0" w:color="auto"/>
        <w:left w:val="none" w:sz="0" w:space="0" w:color="auto"/>
        <w:bottom w:val="none" w:sz="0" w:space="0" w:color="auto"/>
        <w:right w:val="none" w:sz="0" w:space="0" w:color="auto"/>
      </w:divBdr>
    </w:div>
    <w:div w:id="461846833">
      <w:bodyDiv w:val="1"/>
      <w:marLeft w:val="0"/>
      <w:marRight w:val="0"/>
      <w:marTop w:val="0"/>
      <w:marBottom w:val="0"/>
      <w:divBdr>
        <w:top w:val="none" w:sz="0" w:space="0" w:color="auto"/>
        <w:left w:val="none" w:sz="0" w:space="0" w:color="auto"/>
        <w:bottom w:val="none" w:sz="0" w:space="0" w:color="auto"/>
        <w:right w:val="none" w:sz="0" w:space="0" w:color="auto"/>
      </w:divBdr>
    </w:div>
    <w:div w:id="464129931">
      <w:bodyDiv w:val="1"/>
      <w:marLeft w:val="0"/>
      <w:marRight w:val="0"/>
      <w:marTop w:val="0"/>
      <w:marBottom w:val="0"/>
      <w:divBdr>
        <w:top w:val="none" w:sz="0" w:space="0" w:color="auto"/>
        <w:left w:val="none" w:sz="0" w:space="0" w:color="auto"/>
        <w:bottom w:val="none" w:sz="0" w:space="0" w:color="auto"/>
        <w:right w:val="none" w:sz="0" w:space="0" w:color="auto"/>
      </w:divBdr>
    </w:div>
    <w:div w:id="482085140">
      <w:bodyDiv w:val="1"/>
      <w:marLeft w:val="0"/>
      <w:marRight w:val="0"/>
      <w:marTop w:val="0"/>
      <w:marBottom w:val="0"/>
      <w:divBdr>
        <w:top w:val="none" w:sz="0" w:space="0" w:color="auto"/>
        <w:left w:val="none" w:sz="0" w:space="0" w:color="auto"/>
        <w:bottom w:val="none" w:sz="0" w:space="0" w:color="auto"/>
        <w:right w:val="none" w:sz="0" w:space="0" w:color="auto"/>
      </w:divBdr>
    </w:div>
    <w:div w:id="489836107">
      <w:bodyDiv w:val="1"/>
      <w:marLeft w:val="0"/>
      <w:marRight w:val="0"/>
      <w:marTop w:val="0"/>
      <w:marBottom w:val="0"/>
      <w:divBdr>
        <w:top w:val="none" w:sz="0" w:space="0" w:color="auto"/>
        <w:left w:val="none" w:sz="0" w:space="0" w:color="auto"/>
        <w:bottom w:val="none" w:sz="0" w:space="0" w:color="auto"/>
        <w:right w:val="none" w:sz="0" w:space="0" w:color="auto"/>
      </w:divBdr>
    </w:div>
    <w:div w:id="490876402">
      <w:bodyDiv w:val="1"/>
      <w:marLeft w:val="0"/>
      <w:marRight w:val="0"/>
      <w:marTop w:val="0"/>
      <w:marBottom w:val="0"/>
      <w:divBdr>
        <w:top w:val="none" w:sz="0" w:space="0" w:color="auto"/>
        <w:left w:val="none" w:sz="0" w:space="0" w:color="auto"/>
        <w:bottom w:val="none" w:sz="0" w:space="0" w:color="auto"/>
        <w:right w:val="none" w:sz="0" w:space="0" w:color="auto"/>
      </w:divBdr>
    </w:div>
    <w:div w:id="494344348">
      <w:bodyDiv w:val="1"/>
      <w:marLeft w:val="0"/>
      <w:marRight w:val="0"/>
      <w:marTop w:val="0"/>
      <w:marBottom w:val="0"/>
      <w:divBdr>
        <w:top w:val="none" w:sz="0" w:space="0" w:color="auto"/>
        <w:left w:val="none" w:sz="0" w:space="0" w:color="auto"/>
        <w:bottom w:val="none" w:sz="0" w:space="0" w:color="auto"/>
        <w:right w:val="none" w:sz="0" w:space="0" w:color="auto"/>
      </w:divBdr>
    </w:div>
    <w:div w:id="497616155">
      <w:bodyDiv w:val="1"/>
      <w:marLeft w:val="0"/>
      <w:marRight w:val="0"/>
      <w:marTop w:val="0"/>
      <w:marBottom w:val="0"/>
      <w:divBdr>
        <w:top w:val="none" w:sz="0" w:space="0" w:color="auto"/>
        <w:left w:val="none" w:sz="0" w:space="0" w:color="auto"/>
        <w:bottom w:val="none" w:sz="0" w:space="0" w:color="auto"/>
        <w:right w:val="none" w:sz="0" w:space="0" w:color="auto"/>
      </w:divBdr>
    </w:div>
    <w:div w:id="516039223">
      <w:bodyDiv w:val="1"/>
      <w:marLeft w:val="0"/>
      <w:marRight w:val="0"/>
      <w:marTop w:val="0"/>
      <w:marBottom w:val="0"/>
      <w:divBdr>
        <w:top w:val="none" w:sz="0" w:space="0" w:color="auto"/>
        <w:left w:val="none" w:sz="0" w:space="0" w:color="auto"/>
        <w:bottom w:val="none" w:sz="0" w:space="0" w:color="auto"/>
        <w:right w:val="none" w:sz="0" w:space="0" w:color="auto"/>
      </w:divBdr>
    </w:div>
    <w:div w:id="540823169">
      <w:bodyDiv w:val="1"/>
      <w:marLeft w:val="0"/>
      <w:marRight w:val="0"/>
      <w:marTop w:val="0"/>
      <w:marBottom w:val="0"/>
      <w:divBdr>
        <w:top w:val="none" w:sz="0" w:space="0" w:color="auto"/>
        <w:left w:val="none" w:sz="0" w:space="0" w:color="auto"/>
        <w:bottom w:val="none" w:sz="0" w:space="0" w:color="auto"/>
        <w:right w:val="none" w:sz="0" w:space="0" w:color="auto"/>
      </w:divBdr>
    </w:div>
    <w:div w:id="571082831">
      <w:bodyDiv w:val="1"/>
      <w:marLeft w:val="0"/>
      <w:marRight w:val="0"/>
      <w:marTop w:val="0"/>
      <w:marBottom w:val="0"/>
      <w:divBdr>
        <w:top w:val="none" w:sz="0" w:space="0" w:color="auto"/>
        <w:left w:val="none" w:sz="0" w:space="0" w:color="auto"/>
        <w:bottom w:val="none" w:sz="0" w:space="0" w:color="auto"/>
        <w:right w:val="none" w:sz="0" w:space="0" w:color="auto"/>
      </w:divBdr>
    </w:div>
    <w:div w:id="572542812">
      <w:bodyDiv w:val="1"/>
      <w:marLeft w:val="0"/>
      <w:marRight w:val="0"/>
      <w:marTop w:val="0"/>
      <w:marBottom w:val="0"/>
      <w:divBdr>
        <w:top w:val="none" w:sz="0" w:space="0" w:color="auto"/>
        <w:left w:val="none" w:sz="0" w:space="0" w:color="auto"/>
        <w:bottom w:val="none" w:sz="0" w:space="0" w:color="auto"/>
        <w:right w:val="none" w:sz="0" w:space="0" w:color="auto"/>
      </w:divBdr>
    </w:div>
    <w:div w:id="591744213">
      <w:bodyDiv w:val="1"/>
      <w:marLeft w:val="0"/>
      <w:marRight w:val="0"/>
      <w:marTop w:val="0"/>
      <w:marBottom w:val="0"/>
      <w:divBdr>
        <w:top w:val="none" w:sz="0" w:space="0" w:color="auto"/>
        <w:left w:val="none" w:sz="0" w:space="0" w:color="auto"/>
        <w:bottom w:val="none" w:sz="0" w:space="0" w:color="auto"/>
        <w:right w:val="none" w:sz="0" w:space="0" w:color="auto"/>
      </w:divBdr>
    </w:div>
    <w:div w:id="604581674">
      <w:bodyDiv w:val="1"/>
      <w:marLeft w:val="0"/>
      <w:marRight w:val="0"/>
      <w:marTop w:val="0"/>
      <w:marBottom w:val="0"/>
      <w:divBdr>
        <w:top w:val="none" w:sz="0" w:space="0" w:color="auto"/>
        <w:left w:val="none" w:sz="0" w:space="0" w:color="auto"/>
        <w:bottom w:val="none" w:sz="0" w:space="0" w:color="auto"/>
        <w:right w:val="none" w:sz="0" w:space="0" w:color="auto"/>
      </w:divBdr>
    </w:div>
    <w:div w:id="610012787">
      <w:bodyDiv w:val="1"/>
      <w:marLeft w:val="0"/>
      <w:marRight w:val="0"/>
      <w:marTop w:val="0"/>
      <w:marBottom w:val="0"/>
      <w:divBdr>
        <w:top w:val="none" w:sz="0" w:space="0" w:color="auto"/>
        <w:left w:val="none" w:sz="0" w:space="0" w:color="auto"/>
        <w:bottom w:val="none" w:sz="0" w:space="0" w:color="auto"/>
        <w:right w:val="none" w:sz="0" w:space="0" w:color="auto"/>
      </w:divBdr>
    </w:div>
    <w:div w:id="611786171">
      <w:bodyDiv w:val="1"/>
      <w:marLeft w:val="0"/>
      <w:marRight w:val="0"/>
      <w:marTop w:val="0"/>
      <w:marBottom w:val="0"/>
      <w:divBdr>
        <w:top w:val="none" w:sz="0" w:space="0" w:color="auto"/>
        <w:left w:val="none" w:sz="0" w:space="0" w:color="auto"/>
        <w:bottom w:val="none" w:sz="0" w:space="0" w:color="auto"/>
        <w:right w:val="none" w:sz="0" w:space="0" w:color="auto"/>
      </w:divBdr>
    </w:div>
    <w:div w:id="615529071">
      <w:bodyDiv w:val="1"/>
      <w:marLeft w:val="0"/>
      <w:marRight w:val="0"/>
      <w:marTop w:val="0"/>
      <w:marBottom w:val="0"/>
      <w:divBdr>
        <w:top w:val="none" w:sz="0" w:space="0" w:color="auto"/>
        <w:left w:val="none" w:sz="0" w:space="0" w:color="auto"/>
        <w:bottom w:val="none" w:sz="0" w:space="0" w:color="auto"/>
        <w:right w:val="none" w:sz="0" w:space="0" w:color="auto"/>
      </w:divBdr>
    </w:div>
    <w:div w:id="647326995">
      <w:bodyDiv w:val="1"/>
      <w:marLeft w:val="0"/>
      <w:marRight w:val="0"/>
      <w:marTop w:val="0"/>
      <w:marBottom w:val="0"/>
      <w:divBdr>
        <w:top w:val="none" w:sz="0" w:space="0" w:color="auto"/>
        <w:left w:val="none" w:sz="0" w:space="0" w:color="auto"/>
        <w:bottom w:val="none" w:sz="0" w:space="0" w:color="auto"/>
        <w:right w:val="none" w:sz="0" w:space="0" w:color="auto"/>
      </w:divBdr>
    </w:div>
    <w:div w:id="649478671">
      <w:bodyDiv w:val="1"/>
      <w:marLeft w:val="0"/>
      <w:marRight w:val="0"/>
      <w:marTop w:val="0"/>
      <w:marBottom w:val="0"/>
      <w:divBdr>
        <w:top w:val="none" w:sz="0" w:space="0" w:color="auto"/>
        <w:left w:val="none" w:sz="0" w:space="0" w:color="auto"/>
        <w:bottom w:val="none" w:sz="0" w:space="0" w:color="auto"/>
        <w:right w:val="none" w:sz="0" w:space="0" w:color="auto"/>
      </w:divBdr>
    </w:div>
    <w:div w:id="657420223">
      <w:bodyDiv w:val="1"/>
      <w:marLeft w:val="0"/>
      <w:marRight w:val="0"/>
      <w:marTop w:val="0"/>
      <w:marBottom w:val="0"/>
      <w:divBdr>
        <w:top w:val="none" w:sz="0" w:space="0" w:color="auto"/>
        <w:left w:val="none" w:sz="0" w:space="0" w:color="auto"/>
        <w:bottom w:val="none" w:sz="0" w:space="0" w:color="auto"/>
        <w:right w:val="none" w:sz="0" w:space="0" w:color="auto"/>
      </w:divBdr>
    </w:div>
    <w:div w:id="659895231">
      <w:bodyDiv w:val="1"/>
      <w:marLeft w:val="0"/>
      <w:marRight w:val="0"/>
      <w:marTop w:val="0"/>
      <w:marBottom w:val="0"/>
      <w:divBdr>
        <w:top w:val="none" w:sz="0" w:space="0" w:color="auto"/>
        <w:left w:val="none" w:sz="0" w:space="0" w:color="auto"/>
        <w:bottom w:val="none" w:sz="0" w:space="0" w:color="auto"/>
        <w:right w:val="none" w:sz="0" w:space="0" w:color="auto"/>
      </w:divBdr>
    </w:div>
    <w:div w:id="668564006">
      <w:bodyDiv w:val="1"/>
      <w:marLeft w:val="0"/>
      <w:marRight w:val="0"/>
      <w:marTop w:val="0"/>
      <w:marBottom w:val="0"/>
      <w:divBdr>
        <w:top w:val="none" w:sz="0" w:space="0" w:color="auto"/>
        <w:left w:val="none" w:sz="0" w:space="0" w:color="auto"/>
        <w:bottom w:val="none" w:sz="0" w:space="0" w:color="auto"/>
        <w:right w:val="none" w:sz="0" w:space="0" w:color="auto"/>
      </w:divBdr>
    </w:div>
    <w:div w:id="672339283">
      <w:bodyDiv w:val="1"/>
      <w:marLeft w:val="0"/>
      <w:marRight w:val="0"/>
      <w:marTop w:val="0"/>
      <w:marBottom w:val="0"/>
      <w:divBdr>
        <w:top w:val="none" w:sz="0" w:space="0" w:color="auto"/>
        <w:left w:val="none" w:sz="0" w:space="0" w:color="auto"/>
        <w:bottom w:val="none" w:sz="0" w:space="0" w:color="auto"/>
        <w:right w:val="none" w:sz="0" w:space="0" w:color="auto"/>
      </w:divBdr>
    </w:div>
    <w:div w:id="681471633">
      <w:bodyDiv w:val="1"/>
      <w:marLeft w:val="0"/>
      <w:marRight w:val="0"/>
      <w:marTop w:val="0"/>
      <w:marBottom w:val="0"/>
      <w:divBdr>
        <w:top w:val="none" w:sz="0" w:space="0" w:color="auto"/>
        <w:left w:val="none" w:sz="0" w:space="0" w:color="auto"/>
        <w:bottom w:val="none" w:sz="0" w:space="0" w:color="auto"/>
        <w:right w:val="none" w:sz="0" w:space="0" w:color="auto"/>
      </w:divBdr>
    </w:div>
    <w:div w:id="697046722">
      <w:bodyDiv w:val="1"/>
      <w:marLeft w:val="0"/>
      <w:marRight w:val="0"/>
      <w:marTop w:val="0"/>
      <w:marBottom w:val="0"/>
      <w:divBdr>
        <w:top w:val="none" w:sz="0" w:space="0" w:color="auto"/>
        <w:left w:val="none" w:sz="0" w:space="0" w:color="auto"/>
        <w:bottom w:val="none" w:sz="0" w:space="0" w:color="auto"/>
        <w:right w:val="none" w:sz="0" w:space="0" w:color="auto"/>
      </w:divBdr>
    </w:div>
    <w:div w:id="697700000">
      <w:bodyDiv w:val="1"/>
      <w:marLeft w:val="0"/>
      <w:marRight w:val="0"/>
      <w:marTop w:val="0"/>
      <w:marBottom w:val="0"/>
      <w:divBdr>
        <w:top w:val="none" w:sz="0" w:space="0" w:color="auto"/>
        <w:left w:val="none" w:sz="0" w:space="0" w:color="auto"/>
        <w:bottom w:val="none" w:sz="0" w:space="0" w:color="auto"/>
        <w:right w:val="none" w:sz="0" w:space="0" w:color="auto"/>
      </w:divBdr>
    </w:div>
    <w:div w:id="714084408">
      <w:bodyDiv w:val="1"/>
      <w:marLeft w:val="0"/>
      <w:marRight w:val="0"/>
      <w:marTop w:val="0"/>
      <w:marBottom w:val="0"/>
      <w:divBdr>
        <w:top w:val="none" w:sz="0" w:space="0" w:color="auto"/>
        <w:left w:val="none" w:sz="0" w:space="0" w:color="auto"/>
        <w:bottom w:val="none" w:sz="0" w:space="0" w:color="auto"/>
        <w:right w:val="none" w:sz="0" w:space="0" w:color="auto"/>
      </w:divBdr>
    </w:div>
    <w:div w:id="739059989">
      <w:bodyDiv w:val="1"/>
      <w:marLeft w:val="0"/>
      <w:marRight w:val="0"/>
      <w:marTop w:val="0"/>
      <w:marBottom w:val="0"/>
      <w:divBdr>
        <w:top w:val="none" w:sz="0" w:space="0" w:color="auto"/>
        <w:left w:val="none" w:sz="0" w:space="0" w:color="auto"/>
        <w:bottom w:val="none" w:sz="0" w:space="0" w:color="auto"/>
        <w:right w:val="none" w:sz="0" w:space="0" w:color="auto"/>
      </w:divBdr>
    </w:div>
    <w:div w:id="745495043">
      <w:bodyDiv w:val="1"/>
      <w:marLeft w:val="0"/>
      <w:marRight w:val="0"/>
      <w:marTop w:val="0"/>
      <w:marBottom w:val="0"/>
      <w:divBdr>
        <w:top w:val="none" w:sz="0" w:space="0" w:color="auto"/>
        <w:left w:val="none" w:sz="0" w:space="0" w:color="auto"/>
        <w:bottom w:val="none" w:sz="0" w:space="0" w:color="auto"/>
        <w:right w:val="none" w:sz="0" w:space="0" w:color="auto"/>
      </w:divBdr>
    </w:div>
    <w:div w:id="761411454">
      <w:bodyDiv w:val="1"/>
      <w:marLeft w:val="0"/>
      <w:marRight w:val="0"/>
      <w:marTop w:val="0"/>
      <w:marBottom w:val="0"/>
      <w:divBdr>
        <w:top w:val="none" w:sz="0" w:space="0" w:color="auto"/>
        <w:left w:val="none" w:sz="0" w:space="0" w:color="auto"/>
        <w:bottom w:val="none" w:sz="0" w:space="0" w:color="auto"/>
        <w:right w:val="none" w:sz="0" w:space="0" w:color="auto"/>
      </w:divBdr>
    </w:div>
    <w:div w:id="771824071">
      <w:bodyDiv w:val="1"/>
      <w:marLeft w:val="0"/>
      <w:marRight w:val="0"/>
      <w:marTop w:val="0"/>
      <w:marBottom w:val="0"/>
      <w:divBdr>
        <w:top w:val="none" w:sz="0" w:space="0" w:color="auto"/>
        <w:left w:val="none" w:sz="0" w:space="0" w:color="auto"/>
        <w:bottom w:val="none" w:sz="0" w:space="0" w:color="auto"/>
        <w:right w:val="none" w:sz="0" w:space="0" w:color="auto"/>
      </w:divBdr>
    </w:div>
    <w:div w:id="773206159">
      <w:bodyDiv w:val="1"/>
      <w:marLeft w:val="0"/>
      <w:marRight w:val="0"/>
      <w:marTop w:val="0"/>
      <w:marBottom w:val="0"/>
      <w:divBdr>
        <w:top w:val="none" w:sz="0" w:space="0" w:color="auto"/>
        <w:left w:val="none" w:sz="0" w:space="0" w:color="auto"/>
        <w:bottom w:val="none" w:sz="0" w:space="0" w:color="auto"/>
        <w:right w:val="none" w:sz="0" w:space="0" w:color="auto"/>
      </w:divBdr>
    </w:div>
    <w:div w:id="775827603">
      <w:bodyDiv w:val="1"/>
      <w:marLeft w:val="0"/>
      <w:marRight w:val="0"/>
      <w:marTop w:val="0"/>
      <w:marBottom w:val="0"/>
      <w:divBdr>
        <w:top w:val="none" w:sz="0" w:space="0" w:color="auto"/>
        <w:left w:val="none" w:sz="0" w:space="0" w:color="auto"/>
        <w:bottom w:val="none" w:sz="0" w:space="0" w:color="auto"/>
        <w:right w:val="none" w:sz="0" w:space="0" w:color="auto"/>
      </w:divBdr>
    </w:div>
    <w:div w:id="780759291">
      <w:bodyDiv w:val="1"/>
      <w:marLeft w:val="0"/>
      <w:marRight w:val="0"/>
      <w:marTop w:val="0"/>
      <w:marBottom w:val="0"/>
      <w:divBdr>
        <w:top w:val="none" w:sz="0" w:space="0" w:color="auto"/>
        <w:left w:val="none" w:sz="0" w:space="0" w:color="auto"/>
        <w:bottom w:val="none" w:sz="0" w:space="0" w:color="auto"/>
        <w:right w:val="none" w:sz="0" w:space="0" w:color="auto"/>
      </w:divBdr>
    </w:div>
    <w:div w:id="792215933">
      <w:bodyDiv w:val="1"/>
      <w:marLeft w:val="0"/>
      <w:marRight w:val="0"/>
      <w:marTop w:val="0"/>
      <w:marBottom w:val="0"/>
      <w:divBdr>
        <w:top w:val="none" w:sz="0" w:space="0" w:color="auto"/>
        <w:left w:val="none" w:sz="0" w:space="0" w:color="auto"/>
        <w:bottom w:val="none" w:sz="0" w:space="0" w:color="auto"/>
        <w:right w:val="none" w:sz="0" w:space="0" w:color="auto"/>
      </w:divBdr>
    </w:div>
    <w:div w:id="793791651">
      <w:bodyDiv w:val="1"/>
      <w:marLeft w:val="0"/>
      <w:marRight w:val="0"/>
      <w:marTop w:val="0"/>
      <w:marBottom w:val="0"/>
      <w:divBdr>
        <w:top w:val="none" w:sz="0" w:space="0" w:color="auto"/>
        <w:left w:val="none" w:sz="0" w:space="0" w:color="auto"/>
        <w:bottom w:val="none" w:sz="0" w:space="0" w:color="auto"/>
        <w:right w:val="none" w:sz="0" w:space="0" w:color="auto"/>
      </w:divBdr>
    </w:div>
    <w:div w:id="800616901">
      <w:bodyDiv w:val="1"/>
      <w:marLeft w:val="0"/>
      <w:marRight w:val="0"/>
      <w:marTop w:val="0"/>
      <w:marBottom w:val="0"/>
      <w:divBdr>
        <w:top w:val="none" w:sz="0" w:space="0" w:color="auto"/>
        <w:left w:val="none" w:sz="0" w:space="0" w:color="auto"/>
        <w:bottom w:val="none" w:sz="0" w:space="0" w:color="auto"/>
        <w:right w:val="none" w:sz="0" w:space="0" w:color="auto"/>
      </w:divBdr>
    </w:div>
    <w:div w:id="803473069">
      <w:bodyDiv w:val="1"/>
      <w:marLeft w:val="0"/>
      <w:marRight w:val="0"/>
      <w:marTop w:val="0"/>
      <w:marBottom w:val="0"/>
      <w:divBdr>
        <w:top w:val="none" w:sz="0" w:space="0" w:color="auto"/>
        <w:left w:val="none" w:sz="0" w:space="0" w:color="auto"/>
        <w:bottom w:val="none" w:sz="0" w:space="0" w:color="auto"/>
        <w:right w:val="none" w:sz="0" w:space="0" w:color="auto"/>
      </w:divBdr>
    </w:div>
    <w:div w:id="812451677">
      <w:bodyDiv w:val="1"/>
      <w:marLeft w:val="0"/>
      <w:marRight w:val="0"/>
      <w:marTop w:val="0"/>
      <w:marBottom w:val="0"/>
      <w:divBdr>
        <w:top w:val="none" w:sz="0" w:space="0" w:color="auto"/>
        <w:left w:val="none" w:sz="0" w:space="0" w:color="auto"/>
        <w:bottom w:val="none" w:sz="0" w:space="0" w:color="auto"/>
        <w:right w:val="none" w:sz="0" w:space="0" w:color="auto"/>
      </w:divBdr>
    </w:div>
    <w:div w:id="812480594">
      <w:bodyDiv w:val="1"/>
      <w:marLeft w:val="0"/>
      <w:marRight w:val="0"/>
      <w:marTop w:val="0"/>
      <w:marBottom w:val="0"/>
      <w:divBdr>
        <w:top w:val="none" w:sz="0" w:space="0" w:color="auto"/>
        <w:left w:val="none" w:sz="0" w:space="0" w:color="auto"/>
        <w:bottom w:val="none" w:sz="0" w:space="0" w:color="auto"/>
        <w:right w:val="none" w:sz="0" w:space="0" w:color="auto"/>
      </w:divBdr>
    </w:div>
    <w:div w:id="826244896">
      <w:bodyDiv w:val="1"/>
      <w:marLeft w:val="0"/>
      <w:marRight w:val="0"/>
      <w:marTop w:val="0"/>
      <w:marBottom w:val="0"/>
      <w:divBdr>
        <w:top w:val="none" w:sz="0" w:space="0" w:color="auto"/>
        <w:left w:val="none" w:sz="0" w:space="0" w:color="auto"/>
        <w:bottom w:val="none" w:sz="0" w:space="0" w:color="auto"/>
        <w:right w:val="none" w:sz="0" w:space="0" w:color="auto"/>
      </w:divBdr>
    </w:div>
    <w:div w:id="831799057">
      <w:bodyDiv w:val="1"/>
      <w:marLeft w:val="0"/>
      <w:marRight w:val="0"/>
      <w:marTop w:val="0"/>
      <w:marBottom w:val="0"/>
      <w:divBdr>
        <w:top w:val="none" w:sz="0" w:space="0" w:color="auto"/>
        <w:left w:val="none" w:sz="0" w:space="0" w:color="auto"/>
        <w:bottom w:val="none" w:sz="0" w:space="0" w:color="auto"/>
        <w:right w:val="none" w:sz="0" w:space="0" w:color="auto"/>
      </w:divBdr>
    </w:div>
    <w:div w:id="834220406">
      <w:bodyDiv w:val="1"/>
      <w:marLeft w:val="0"/>
      <w:marRight w:val="0"/>
      <w:marTop w:val="0"/>
      <w:marBottom w:val="0"/>
      <w:divBdr>
        <w:top w:val="none" w:sz="0" w:space="0" w:color="auto"/>
        <w:left w:val="none" w:sz="0" w:space="0" w:color="auto"/>
        <w:bottom w:val="none" w:sz="0" w:space="0" w:color="auto"/>
        <w:right w:val="none" w:sz="0" w:space="0" w:color="auto"/>
      </w:divBdr>
    </w:div>
    <w:div w:id="834878985">
      <w:bodyDiv w:val="1"/>
      <w:marLeft w:val="0"/>
      <w:marRight w:val="0"/>
      <w:marTop w:val="0"/>
      <w:marBottom w:val="0"/>
      <w:divBdr>
        <w:top w:val="none" w:sz="0" w:space="0" w:color="auto"/>
        <w:left w:val="none" w:sz="0" w:space="0" w:color="auto"/>
        <w:bottom w:val="none" w:sz="0" w:space="0" w:color="auto"/>
        <w:right w:val="none" w:sz="0" w:space="0" w:color="auto"/>
      </w:divBdr>
    </w:div>
    <w:div w:id="837384907">
      <w:bodyDiv w:val="1"/>
      <w:marLeft w:val="0"/>
      <w:marRight w:val="0"/>
      <w:marTop w:val="0"/>
      <w:marBottom w:val="0"/>
      <w:divBdr>
        <w:top w:val="none" w:sz="0" w:space="0" w:color="auto"/>
        <w:left w:val="none" w:sz="0" w:space="0" w:color="auto"/>
        <w:bottom w:val="none" w:sz="0" w:space="0" w:color="auto"/>
        <w:right w:val="none" w:sz="0" w:space="0" w:color="auto"/>
      </w:divBdr>
    </w:div>
    <w:div w:id="842016859">
      <w:bodyDiv w:val="1"/>
      <w:marLeft w:val="0"/>
      <w:marRight w:val="0"/>
      <w:marTop w:val="0"/>
      <w:marBottom w:val="0"/>
      <w:divBdr>
        <w:top w:val="none" w:sz="0" w:space="0" w:color="auto"/>
        <w:left w:val="none" w:sz="0" w:space="0" w:color="auto"/>
        <w:bottom w:val="none" w:sz="0" w:space="0" w:color="auto"/>
        <w:right w:val="none" w:sz="0" w:space="0" w:color="auto"/>
      </w:divBdr>
    </w:div>
    <w:div w:id="850992920">
      <w:bodyDiv w:val="1"/>
      <w:marLeft w:val="0"/>
      <w:marRight w:val="0"/>
      <w:marTop w:val="0"/>
      <w:marBottom w:val="0"/>
      <w:divBdr>
        <w:top w:val="none" w:sz="0" w:space="0" w:color="auto"/>
        <w:left w:val="none" w:sz="0" w:space="0" w:color="auto"/>
        <w:bottom w:val="none" w:sz="0" w:space="0" w:color="auto"/>
        <w:right w:val="none" w:sz="0" w:space="0" w:color="auto"/>
      </w:divBdr>
    </w:div>
    <w:div w:id="870920086">
      <w:bodyDiv w:val="1"/>
      <w:marLeft w:val="0"/>
      <w:marRight w:val="0"/>
      <w:marTop w:val="0"/>
      <w:marBottom w:val="0"/>
      <w:divBdr>
        <w:top w:val="none" w:sz="0" w:space="0" w:color="auto"/>
        <w:left w:val="none" w:sz="0" w:space="0" w:color="auto"/>
        <w:bottom w:val="none" w:sz="0" w:space="0" w:color="auto"/>
        <w:right w:val="none" w:sz="0" w:space="0" w:color="auto"/>
      </w:divBdr>
    </w:div>
    <w:div w:id="882904632">
      <w:bodyDiv w:val="1"/>
      <w:marLeft w:val="0"/>
      <w:marRight w:val="0"/>
      <w:marTop w:val="0"/>
      <w:marBottom w:val="0"/>
      <w:divBdr>
        <w:top w:val="none" w:sz="0" w:space="0" w:color="auto"/>
        <w:left w:val="none" w:sz="0" w:space="0" w:color="auto"/>
        <w:bottom w:val="none" w:sz="0" w:space="0" w:color="auto"/>
        <w:right w:val="none" w:sz="0" w:space="0" w:color="auto"/>
      </w:divBdr>
    </w:div>
    <w:div w:id="889725818">
      <w:bodyDiv w:val="1"/>
      <w:marLeft w:val="0"/>
      <w:marRight w:val="0"/>
      <w:marTop w:val="0"/>
      <w:marBottom w:val="0"/>
      <w:divBdr>
        <w:top w:val="none" w:sz="0" w:space="0" w:color="auto"/>
        <w:left w:val="none" w:sz="0" w:space="0" w:color="auto"/>
        <w:bottom w:val="none" w:sz="0" w:space="0" w:color="auto"/>
        <w:right w:val="none" w:sz="0" w:space="0" w:color="auto"/>
      </w:divBdr>
    </w:div>
    <w:div w:id="891308537">
      <w:bodyDiv w:val="1"/>
      <w:marLeft w:val="0"/>
      <w:marRight w:val="0"/>
      <w:marTop w:val="0"/>
      <w:marBottom w:val="0"/>
      <w:divBdr>
        <w:top w:val="none" w:sz="0" w:space="0" w:color="auto"/>
        <w:left w:val="none" w:sz="0" w:space="0" w:color="auto"/>
        <w:bottom w:val="none" w:sz="0" w:space="0" w:color="auto"/>
        <w:right w:val="none" w:sz="0" w:space="0" w:color="auto"/>
      </w:divBdr>
    </w:div>
    <w:div w:id="900597182">
      <w:bodyDiv w:val="1"/>
      <w:marLeft w:val="0"/>
      <w:marRight w:val="0"/>
      <w:marTop w:val="0"/>
      <w:marBottom w:val="0"/>
      <w:divBdr>
        <w:top w:val="none" w:sz="0" w:space="0" w:color="auto"/>
        <w:left w:val="none" w:sz="0" w:space="0" w:color="auto"/>
        <w:bottom w:val="none" w:sz="0" w:space="0" w:color="auto"/>
        <w:right w:val="none" w:sz="0" w:space="0" w:color="auto"/>
      </w:divBdr>
    </w:div>
    <w:div w:id="907613006">
      <w:bodyDiv w:val="1"/>
      <w:marLeft w:val="0"/>
      <w:marRight w:val="0"/>
      <w:marTop w:val="0"/>
      <w:marBottom w:val="0"/>
      <w:divBdr>
        <w:top w:val="none" w:sz="0" w:space="0" w:color="auto"/>
        <w:left w:val="none" w:sz="0" w:space="0" w:color="auto"/>
        <w:bottom w:val="none" w:sz="0" w:space="0" w:color="auto"/>
        <w:right w:val="none" w:sz="0" w:space="0" w:color="auto"/>
      </w:divBdr>
    </w:div>
    <w:div w:id="908927803">
      <w:bodyDiv w:val="1"/>
      <w:marLeft w:val="0"/>
      <w:marRight w:val="0"/>
      <w:marTop w:val="0"/>
      <w:marBottom w:val="0"/>
      <w:divBdr>
        <w:top w:val="none" w:sz="0" w:space="0" w:color="auto"/>
        <w:left w:val="none" w:sz="0" w:space="0" w:color="auto"/>
        <w:bottom w:val="none" w:sz="0" w:space="0" w:color="auto"/>
        <w:right w:val="none" w:sz="0" w:space="0" w:color="auto"/>
      </w:divBdr>
    </w:div>
    <w:div w:id="916865644">
      <w:bodyDiv w:val="1"/>
      <w:marLeft w:val="0"/>
      <w:marRight w:val="0"/>
      <w:marTop w:val="0"/>
      <w:marBottom w:val="0"/>
      <w:divBdr>
        <w:top w:val="none" w:sz="0" w:space="0" w:color="auto"/>
        <w:left w:val="none" w:sz="0" w:space="0" w:color="auto"/>
        <w:bottom w:val="none" w:sz="0" w:space="0" w:color="auto"/>
        <w:right w:val="none" w:sz="0" w:space="0" w:color="auto"/>
      </w:divBdr>
    </w:div>
    <w:div w:id="922569263">
      <w:bodyDiv w:val="1"/>
      <w:marLeft w:val="0"/>
      <w:marRight w:val="0"/>
      <w:marTop w:val="0"/>
      <w:marBottom w:val="0"/>
      <w:divBdr>
        <w:top w:val="none" w:sz="0" w:space="0" w:color="auto"/>
        <w:left w:val="none" w:sz="0" w:space="0" w:color="auto"/>
        <w:bottom w:val="none" w:sz="0" w:space="0" w:color="auto"/>
        <w:right w:val="none" w:sz="0" w:space="0" w:color="auto"/>
      </w:divBdr>
    </w:div>
    <w:div w:id="940068758">
      <w:bodyDiv w:val="1"/>
      <w:marLeft w:val="0"/>
      <w:marRight w:val="0"/>
      <w:marTop w:val="0"/>
      <w:marBottom w:val="0"/>
      <w:divBdr>
        <w:top w:val="none" w:sz="0" w:space="0" w:color="auto"/>
        <w:left w:val="none" w:sz="0" w:space="0" w:color="auto"/>
        <w:bottom w:val="none" w:sz="0" w:space="0" w:color="auto"/>
        <w:right w:val="none" w:sz="0" w:space="0" w:color="auto"/>
      </w:divBdr>
    </w:div>
    <w:div w:id="944843488">
      <w:bodyDiv w:val="1"/>
      <w:marLeft w:val="0"/>
      <w:marRight w:val="0"/>
      <w:marTop w:val="0"/>
      <w:marBottom w:val="0"/>
      <w:divBdr>
        <w:top w:val="none" w:sz="0" w:space="0" w:color="auto"/>
        <w:left w:val="none" w:sz="0" w:space="0" w:color="auto"/>
        <w:bottom w:val="none" w:sz="0" w:space="0" w:color="auto"/>
        <w:right w:val="none" w:sz="0" w:space="0" w:color="auto"/>
      </w:divBdr>
    </w:div>
    <w:div w:id="951519899">
      <w:bodyDiv w:val="1"/>
      <w:marLeft w:val="0"/>
      <w:marRight w:val="0"/>
      <w:marTop w:val="0"/>
      <w:marBottom w:val="0"/>
      <w:divBdr>
        <w:top w:val="none" w:sz="0" w:space="0" w:color="auto"/>
        <w:left w:val="none" w:sz="0" w:space="0" w:color="auto"/>
        <w:bottom w:val="none" w:sz="0" w:space="0" w:color="auto"/>
        <w:right w:val="none" w:sz="0" w:space="0" w:color="auto"/>
      </w:divBdr>
    </w:div>
    <w:div w:id="968507971">
      <w:bodyDiv w:val="1"/>
      <w:marLeft w:val="0"/>
      <w:marRight w:val="0"/>
      <w:marTop w:val="0"/>
      <w:marBottom w:val="0"/>
      <w:divBdr>
        <w:top w:val="none" w:sz="0" w:space="0" w:color="auto"/>
        <w:left w:val="none" w:sz="0" w:space="0" w:color="auto"/>
        <w:bottom w:val="none" w:sz="0" w:space="0" w:color="auto"/>
        <w:right w:val="none" w:sz="0" w:space="0" w:color="auto"/>
      </w:divBdr>
    </w:div>
    <w:div w:id="975791431">
      <w:bodyDiv w:val="1"/>
      <w:marLeft w:val="0"/>
      <w:marRight w:val="0"/>
      <w:marTop w:val="0"/>
      <w:marBottom w:val="0"/>
      <w:divBdr>
        <w:top w:val="none" w:sz="0" w:space="0" w:color="auto"/>
        <w:left w:val="none" w:sz="0" w:space="0" w:color="auto"/>
        <w:bottom w:val="none" w:sz="0" w:space="0" w:color="auto"/>
        <w:right w:val="none" w:sz="0" w:space="0" w:color="auto"/>
      </w:divBdr>
    </w:div>
    <w:div w:id="978850682">
      <w:bodyDiv w:val="1"/>
      <w:marLeft w:val="0"/>
      <w:marRight w:val="0"/>
      <w:marTop w:val="0"/>
      <w:marBottom w:val="0"/>
      <w:divBdr>
        <w:top w:val="none" w:sz="0" w:space="0" w:color="auto"/>
        <w:left w:val="none" w:sz="0" w:space="0" w:color="auto"/>
        <w:bottom w:val="none" w:sz="0" w:space="0" w:color="auto"/>
        <w:right w:val="none" w:sz="0" w:space="0" w:color="auto"/>
      </w:divBdr>
    </w:div>
    <w:div w:id="983003915">
      <w:bodyDiv w:val="1"/>
      <w:marLeft w:val="0"/>
      <w:marRight w:val="0"/>
      <w:marTop w:val="0"/>
      <w:marBottom w:val="0"/>
      <w:divBdr>
        <w:top w:val="none" w:sz="0" w:space="0" w:color="auto"/>
        <w:left w:val="none" w:sz="0" w:space="0" w:color="auto"/>
        <w:bottom w:val="none" w:sz="0" w:space="0" w:color="auto"/>
        <w:right w:val="none" w:sz="0" w:space="0" w:color="auto"/>
      </w:divBdr>
    </w:div>
    <w:div w:id="1001658181">
      <w:bodyDiv w:val="1"/>
      <w:marLeft w:val="0"/>
      <w:marRight w:val="0"/>
      <w:marTop w:val="0"/>
      <w:marBottom w:val="0"/>
      <w:divBdr>
        <w:top w:val="none" w:sz="0" w:space="0" w:color="auto"/>
        <w:left w:val="none" w:sz="0" w:space="0" w:color="auto"/>
        <w:bottom w:val="none" w:sz="0" w:space="0" w:color="auto"/>
        <w:right w:val="none" w:sz="0" w:space="0" w:color="auto"/>
      </w:divBdr>
    </w:div>
    <w:div w:id="1001930826">
      <w:bodyDiv w:val="1"/>
      <w:marLeft w:val="0"/>
      <w:marRight w:val="0"/>
      <w:marTop w:val="0"/>
      <w:marBottom w:val="0"/>
      <w:divBdr>
        <w:top w:val="none" w:sz="0" w:space="0" w:color="auto"/>
        <w:left w:val="none" w:sz="0" w:space="0" w:color="auto"/>
        <w:bottom w:val="none" w:sz="0" w:space="0" w:color="auto"/>
        <w:right w:val="none" w:sz="0" w:space="0" w:color="auto"/>
      </w:divBdr>
    </w:div>
    <w:div w:id="1002470154">
      <w:bodyDiv w:val="1"/>
      <w:marLeft w:val="0"/>
      <w:marRight w:val="0"/>
      <w:marTop w:val="0"/>
      <w:marBottom w:val="0"/>
      <w:divBdr>
        <w:top w:val="none" w:sz="0" w:space="0" w:color="auto"/>
        <w:left w:val="none" w:sz="0" w:space="0" w:color="auto"/>
        <w:bottom w:val="none" w:sz="0" w:space="0" w:color="auto"/>
        <w:right w:val="none" w:sz="0" w:space="0" w:color="auto"/>
      </w:divBdr>
    </w:div>
    <w:div w:id="1002470962">
      <w:bodyDiv w:val="1"/>
      <w:marLeft w:val="0"/>
      <w:marRight w:val="0"/>
      <w:marTop w:val="0"/>
      <w:marBottom w:val="0"/>
      <w:divBdr>
        <w:top w:val="none" w:sz="0" w:space="0" w:color="auto"/>
        <w:left w:val="none" w:sz="0" w:space="0" w:color="auto"/>
        <w:bottom w:val="none" w:sz="0" w:space="0" w:color="auto"/>
        <w:right w:val="none" w:sz="0" w:space="0" w:color="auto"/>
      </w:divBdr>
    </w:div>
    <w:div w:id="1010258110">
      <w:bodyDiv w:val="1"/>
      <w:marLeft w:val="0"/>
      <w:marRight w:val="0"/>
      <w:marTop w:val="0"/>
      <w:marBottom w:val="0"/>
      <w:divBdr>
        <w:top w:val="none" w:sz="0" w:space="0" w:color="auto"/>
        <w:left w:val="none" w:sz="0" w:space="0" w:color="auto"/>
        <w:bottom w:val="none" w:sz="0" w:space="0" w:color="auto"/>
        <w:right w:val="none" w:sz="0" w:space="0" w:color="auto"/>
      </w:divBdr>
    </w:div>
    <w:div w:id="1017076790">
      <w:bodyDiv w:val="1"/>
      <w:marLeft w:val="0"/>
      <w:marRight w:val="0"/>
      <w:marTop w:val="0"/>
      <w:marBottom w:val="0"/>
      <w:divBdr>
        <w:top w:val="none" w:sz="0" w:space="0" w:color="auto"/>
        <w:left w:val="none" w:sz="0" w:space="0" w:color="auto"/>
        <w:bottom w:val="none" w:sz="0" w:space="0" w:color="auto"/>
        <w:right w:val="none" w:sz="0" w:space="0" w:color="auto"/>
      </w:divBdr>
    </w:div>
    <w:div w:id="1020546281">
      <w:bodyDiv w:val="1"/>
      <w:marLeft w:val="0"/>
      <w:marRight w:val="0"/>
      <w:marTop w:val="0"/>
      <w:marBottom w:val="0"/>
      <w:divBdr>
        <w:top w:val="none" w:sz="0" w:space="0" w:color="auto"/>
        <w:left w:val="none" w:sz="0" w:space="0" w:color="auto"/>
        <w:bottom w:val="none" w:sz="0" w:space="0" w:color="auto"/>
        <w:right w:val="none" w:sz="0" w:space="0" w:color="auto"/>
      </w:divBdr>
    </w:div>
    <w:div w:id="1021469340">
      <w:bodyDiv w:val="1"/>
      <w:marLeft w:val="0"/>
      <w:marRight w:val="0"/>
      <w:marTop w:val="0"/>
      <w:marBottom w:val="0"/>
      <w:divBdr>
        <w:top w:val="none" w:sz="0" w:space="0" w:color="auto"/>
        <w:left w:val="none" w:sz="0" w:space="0" w:color="auto"/>
        <w:bottom w:val="none" w:sz="0" w:space="0" w:color="auto"/>
        <w:right w:val="none" w:sz="0" w:space="0" w:color="auto"/>
      </w:divBdr>
    </w:div>
    <w:div w:id="1026491471">
      <w:bodyDiv w:val="1"/>
      <w:marLeft w:val="0"/>
      <w:marRight w:val="0"/>
      <w:marTop w:val="0"/>
      <w:marBottom w:val="0"/>
      <w:divBdr>
        <w:top w:val="none" w:sz="0" w:space="0" w:color="auto"/>
        <w:left w:val="none" w:sz="0" w:space="0" w:color="auto"/>
        <w:bottom w:val="none" w:sz="0" w:space="0" w:color="auto"/>
        <w:right w:val="none" w:sz="0" w:space="0" w:color="auto"/>
      </w:divBdr>
    </w:div>
    <w:div w:id="1031686593">
      <w:bodyDiv w:val="1"/>
      <w:marLeft w:val="0"/>
      <w:marRight w:val="0"/>
      <w:marTop w:val="0"/>
      <w:marBottom w:val="0"/>
      <w:divBdr>
        <w:top w:val="none" w:sz="0" w:space="0" w:color="auto"/>
        <w:left w:val="none" w:sz="0" w:space="0" w:color="auto"/>
        <w:bottom w:val="none" w:sz="0" w:space="0" w:color="auto"/>
        <w:right w:val="none" w:sz="0" w:space="0" w:color="auto"/>
      </w:divBdr>
    </w:div>
    <w:div w:id="1046100909">
      <w:bodyDiv w:val="1"/>
      <w:marLeft w:val="0"/>
      <w:marRight w:val="0"/>
      <w:marTop w:val="0"/>
      <w:marBottom w:val="0"/>
      <w:divBdr>
        <w:top w:val="none" w:sz="0" w:space="0" w:color="auto"/>
        <w:left w:val="none" w:sz="0" w:space="0" w:color="auto"/>
        <w:bottom w:val="none" w:sz="0" w:space="0" w:color="auto"/>
        <w:right w:val="none" w:sz="0" w:space="0" w:color="auto"/>
      </w:divBdr>
    </w:div>
    <w:div w:id="1046216711">
      <w:bodyDiv w:val="1"/>
      <w:marLeft w:val="0"/>
      <w:marRight w:val="0"/>
      <w:marTop w:val="0"/>
      <w:marBottom w:val="0"/>
      <w:divBdr>
        <w:top w:val="none" w:sz="0" w:space="0" w:color="auto"/>
        <w:left w:val="none" w:sz="0" w:space="0" w:color="auto"/>
        <w:bottom w:val="none" w:sz="0" w:space="0" w:color="auto"/>
        <w:right w:val="none" w:sz="0" w:space="0" w:color="auto"/>
      </w:divBdr>
    </w:div>
    <w:div w:id="1060862591">
      <w:bodyDiv w:val="1"/>
      <w:marLeft w:val="0"/>
      <w:marRight w:val="0"/>
      <w:marTop w:val="0"/>
      <w:marBottom w:val="0"/>
      <w:divBdr>
        <w:top w:val="none" w:sz="0" w:space="0" w:color="auto"/>
        <w:left w:val="none" w:sz="0" w:space="0" w:color="auto"/>
        <w:bottom w:val="none" w:sz="0" w:space="0" w:color="auto"/>
        <w:right w:val="none" w:sz="0" w:space="0" w:color="auto"/>
      </w:divBdr>
    </w:div>
    <w:div w:id="1064794407">
      <w:bodyDiv w:val="1"/>
      <w:marLeft w:val="0"/>
      <w:marRight w:val="0"/>
      <w:marTop w:val="0"/>
      <w:marBottom w:val="0"/>
      <w:divBdr>
        <w:top w:val="none" w:sz="0" w:space="0" w:color="auto"/>
        <w:left w:val="none" w:sz="0" w:space="0" w:color="auto"/>
        <w:bottom w:val="none" w:sz="0" w:space="0" w:color="auto"/>
        <w:right w:val="none" w:sz="0" w:space="0" w:color="auto"/>
      </w:divBdr>
    </w:div>
    <w:div w:id="1074398323">
      <w:bodyDiv w:val="1"/>
      <w:marLeft w:val="0"/>
      <w:marRight w:val="0"/>
      <w:marTop w:val="0"/>
      <w:marBottom w:val="0"/>
      <w:divBdr>
        <w:top w:val="none" w:sz="0" w:space="0" w:color="auto"/>
        <w:left w:val="none" w:sz="0" w:space="0" w:color="auto"/>
        <w:bottom w:val="none" w:sz="0" w:space="0" w:color="auto"/>
        <w:right w:val="none" w:sz="0" w:space="0" w:color="auto"/>
      </w:divBdr>
    </w:div>
    <w:div w:id="1078286499">
      <w:bodyDiv w:val="1"/>
      <w:marLeft w:val="0"/>
      <w:marRight w:val="0"/>
      <w:marTop w:val="0"/>
      <w:marBottom w:val="0"/>
      <w:divBdr>
        <w:top w:val="none" w:sz="0" w:space="0" w:color="auto"/>
        <w:left w:val="none" w:sz="0" w:space="0" w:color="auto"/>
        <w:bottom w:val="none" w:sz="0" w:space="0" w:color="auto"/>
        <w:right w:val="none" w:sz="0" w:space="0" w:color="auto"/>
      </w:divBdr>
    </w:div>
    <w:div w:id="1097217181">
      <w:bodyDiv w:val="1"/>
      <w:marLeft w:val="0"/>
      <w:marRight w:val="0"/>
      <w:marTop w:val="0"/>
      <w:marBottom w:val="0"/>
      <w:divBdr>
        <w:top w:val="none" w:sz="0" w:space="0" w:color="auto"/>
        <w:left w:val="none" w:sz="0" w:space="0" w:color="auto"/>
        <w:bottom w:val="none" w:sz="0" w:space="0" w:color="auto"/>
        <w:right w:val="none" w:sz="0" w:space="0" w:color="auto"/>
      </w:divBdr>
    </w:div>
    <w:div w:id="1097485278">
      <w:bodyDiv w:val="1"/>
      <w:marLeft w:val="0"/>
      <w:marRight w:val="0"/>
      <w:marTop w:val="0"/>
      <w:marBottom w:val="0"/>
      <w:divBdr>
        <w:top w:val="none" w:sz="0" w:space="0" w:color="auto"/>
        <w:left w:val="none" w:sz="0" w:space="0" w:color="auto"/>
        <w:bottom w:val="none" w:sz="0" w:space="0" w:color="auto"/>
        <w:right w:val="none" w:sz="0" w:space="0" w:color="auto"/>
      </w:divBdr>
    </w:div>
    <w:div w:id="1128351059">
      <w:bodyDiv w:val="1"/>
      <w:marLeft w:val="0"/>
      <w:marRight w:val="0"/>
      <w:marTop w:val="0"/>
      <w:marBottom w:val="0"/>
      <w:divBdr>
        <w:top w:val="none" w:sz="0" w:space="0" w:color="auto"/>
        <w:left w:val="none" w:sz="0" w:space="0" w:color="auto"/>
        <w:bottom w:val="none" w:sz="0" w:space="0" w:color="auto"/>
        <w:right w:val="none" w:sz="0" w:space="0" w:color="auto"/>
      </w:divBdr>
    </w:div>
    <w:div w:id="1132749020">
      <w:bodyDiv w:val="1"/>
      <w:marLeft w:val="0"/>
      <w:marRight w:val="0"/>
      <w:marTop w:val="0"/>
      <w:marBottom w:val="0"/>
      <w:divBdr>
        <w:top w:val="none" w:sz="0" w:space="0" w:color="auto"/>
        <w:left w:val="none" w:sz="0" w:space="0" w:color="auto"/>
        <w:bottom w:val="none" w:sz="0" w:space="0" w:color="auto"/>
        <w:right w:val="none" w:sz="0" w:space="0" w:color="auto"/>
      </w:divBdr>
    </w:div>
    <w:div w:id="1137838931">
      <w:bodyDiv w:val="1"/>
      <w:marLeft w:val="0"/>
      <w:marRight w:val="0"/>
      <w:marTop w:val="0"/>
      <w:marBottom w:val="0"/>
      <w:divBdr>
        <w:top w:val="none" w:sz="0" w:space="0" w:color="auto"/>
        <w:left w:val="none" w:sz="0" w:space="0" w:color="auto"/>
        <w:bottom w:val="none" w:sz="0" w:space="0" w:color="auto"/>
        <w:right w:val="none" w:sz="0" w:space="0" w:color="auto"/>
      </w:divBdr>
    </w:div>
    <w:div w:id="1149399940">
      <w:bodyDiv w:val="1"/>
      <w:marLeft w:val="0"/>
      <w:marRight w:val="0"/>
      <w:marTop w:val="0"/>
      <w:marBottom w:val="0"/>
      <w:divBdr>
        <w:top w:val="none" w:sz="0" w:space="0" w:color="auto"/>
        <w:left w:val="none" w:sz="0" w:space="0" w:color="auto"/>
        <w:bottom w:val="none" w:sz="0" w:space="0" w:color="auto"/>
        <w:right w:val="none" w:sz="0" w:space="0" w:color="auto"/>
      </w:divBdr>
    </w:div>
    <w:div w:id="1163740164">
      <w:bodyDiv w:val="1"/>
      <w:marLeft w:val="0"/>
      <w:marRight w:val="0"/>
      <w:marTop w:val="0"/>
      <w:marBottom w:val="0"/>
      <w:divBdr>
        <w:top w:val="none" w:sz="0" w:space="0" w:color="auto"/>
        <w:left w:val="none" w:sz="0" w:space="0" w:color="auto"/>
        <w:bottom w:val="none" w:sz="0" w:space="0" w:color="auto"/>
        <w:right w:val="none" w:sz="0" w:space="0" w:color="auto"/>
      </w:divBdr>
    </w:div>
    <w:div w:id="1171720206">
      <w:bodyDiv w:val="1"/>
      <w:marLeft w:val="0"/>
      <w:marRight w:val="0"/>
      <w:marTop w:val="0"/>
      <w:marBottom w:val="0"/>
      <w:divBdr>
        <w:top w:val="none" w:sz="0" w:space="0" w:color="auto"/>
        <w:left w:val="none" w:sz="0" w:space="0" w:color="auto"/>
        <w:bottom w:val="none" w:sz="0" w:space="0" w:color="auto"/>
        <w:right w:val="none" w:sz="0" w:space="0" w:color="auto"/>
      </w:divBdr>
    </w:div>
    <w:div w:id="1191453887">
      <w:bodyDiv w:val="1"/>
      <w:marLeft w:val="0"/>
      <w:marRight w:val="0"/>
      <w:marTop w:val="0"/>
      <w:marBottom w:val="0"/>
      <w:divBdr>
        <w:top w:val="none" w:sz="0" w:space="0" w:color="auto"/>
        <w:left w:val="none" w:sz="0" w:space="0" w:color="auto"/>
        <w:bottom w:val="none" w:sz="0" w:space="0" w:color="auto"/>
        <w:right w:val="none" w:sz="0" w:space="0" w:color="auto"/>
      </w:divBdr>
    </w:div>
    <w:div w:id="1211571196">
      <w:bodyDiv w:val="1"/>
      <w:marLeft w:val="0"/>
      <w:marRight w:val="0"/>
      <w:marTop w:val="0"/>
      <w:marBottom w:val="0"/>
      <w:divBdr>
        <w:top w:val="none" w:sz="0" w:space="0" w:color="auto"/>
        <w:left w:val="none" w:sz="0" w:space="0" w:color="auto"/>
        <w:bottom w:val="none" w:sz="0" w:space="0" w:color="auto"/>
        <w:right w:val="none" w:sz="0" w:space="0" w:color="auto"/>
      </w:divBdr>
    </w:div>
    <w:div w:id="1254125364">
      <w:bodyDiv w:val="1"/>
      <w:marLeft w:val="0"/>
      <w:marRight w:val="0"/>
      <w:marTop w:val="0"/>
      <w:marBottom w:val="0"/>
      <w:divBdr>
        <w:top w:val="none" w:sz="0" w:space="0" w:color="auto"/>
        <w:left w:val="none" w:sz="0" w:space="0" w:color="auto"/>
        <w:bottom w:val="none" w:sz="0" w:space="0" w:color="auto"/>
        <w:right w:val="none" w:sz="0" w:space="0" w:color="auto"/>
      </w:divBdr>
    </w:div>
    <w:div w:id="1265964029">
      <w:bodyDiv w:val="1"/>
      <w:marLeft w:val="0"/>
      <w:marRight w:val="0"/>
      <w:marTop w:val="0"/>
      <w:marBottom w:val="0"/>
      <w:divBdr>
        <w:top w:val="none" w:sz="0" w:space="0" w:color="auto"/>
        <w:left w:val="none" w:sz="0" w:space="0" w:color="auto"/>
        <w:bottom w:val="none" w:sz="0" w:space="0" w:color="auto"/>
        <w:right w:val="none" w:sz="0" w:space="0" w:color="auto"/>
      </w:divBdr>
    </w:div>
    <w:div w:id="1275286687">
      <w:bodyDiv w:val="1"/>
      <w:marLeft w:val="0"/>
      <w:marRight w:val="0"/>
      <w:marTop w:val="0"/>
      <w:marBottom w:val="0"/>
      <w:divBdr>
        <w:top w:val="none" w:sz="0" w:space="0" w:color="auto"/>
        <w:left w:val="none" w:sz="0" w:space="0" w:color="auto"/>
        <w:bottom w:val="none" w:sz="0" w:space="0" w:color="auto"/>
        <w:right w:val="none" w:sz="0" w:space="0" w:color="auto"/>
      </w:divBdr>
    </w:div>
    <w:div w:id="1278609754">
      <w:bodyDiv w:val="1"/>
      <w:marLeft w:val="0"/>
      <w:marRight w:val="0"/>
      <w:marTop w:val="0"/>
      <w:marBottom w:val="0"/>
      <w:divBdr>
        <w:top w:val="none" w:sz="0" w:space="0" w:color="auto"/>
        <w:left w:val="none" w:sz="0" w:space="0" w:color="auto"/>
        <w:bottom w:val="none" w:sz="0" w:space="0" w:color="auto"/>
        <w:right w:val="none" w:sz="0" w:space="0" w:color="auto"/>
      </w:divBdr>
    </w:div>
    <w:div w:id="1292983429">
      <w:bodyDiv w:val="1"/>
      <w:marLeft w:val="0"/>
      <w:marRight w:val="0"/>
      <w:marTop w:val="0"/>
      <w:marBottom w:val="0"/>
      <w:divBdr>
        <w:top w:val="none" w:sz="0" w:space="0" w:color="auto"/>
        <w:left w:val="none" w:sz="0" w:space="0" w:color="auto"/>
        <w:bottom w:val="none" w:sz="0" w:space="0" w:color="auto"/>
        <w:right w:val="none" w:sz="0" w:space="0" w:color="auto"/>
      </w:divBdr>
    </w:div>
    <w:div w:id="1303734578">
      <w:bodyDiv w:val="1"/>
      <w:marLeft w:val="0"/>
      <w:marRight w:val="0"/>
      <w:marTop w:val="0"/>
      <w:marBottom w:val="0"/>
      <w:divBdr>
        <w:top w:val="none" w:sz="0" w:space="0" w:color="auto"/>
        <w:left w:val="none" w:sz="0" w:space="0" w:color="auto"/>
        <w:bottom w:val="none" w:sz="0" w:space="0" w:color="auto"/>
        <w:right w:val="none" w:sz="0" w:space="0" w:color="auto"/>
      </w:divBdr>
    </w:div>
    <w:div w:id="1308436150">
      <w:bodyDiv w:val="1"/>
      <w:marLeft w:val="0"/>
      <w:marRight w:val="0"/>
      <w:marTop w:val="0"/>
      <w:marBottom w:val="0"/>
      <w:divBdr>
        <w:top w:val="none" w:sz="0" w:space="0" w:color="auto"/>
        <w:left w:val="none" w:sz="0" w:space="0" w:color="auto"/>
        <w:bottom w:val="none" w:sz="0" w:space="0" w:color="auto"/>
        <w:right w:val="none" w:sz="0" w:space="0" w:color="auto"/>
      </w:divBdr>
    </w:div>
    <w:div w:id="1312826059">
      <w:bodyDiv w:val="1"/>
      <w:marLeft w:val="0"/>
      <w:marRight w:val="0"/>
      <w:marTop w:val="0"/>
      <w:marBottom w:val="0"/>
      <w:divBdr>
        <w:top w:val="none" w:sz="0" w:space="0" w:color="auto"/>
        <w:left w:val="none" w:sz="0" w:space="0" w:color="auto"/>
        <w:bottom w:val="none" w:sz="0" w:space="0" w:color="auto"/>
        <w:right w:val="none" w:sz="0" w:space="0" w:color="auto"/>
      </w:divBdr>
    </w:div>
    <w:div w:id="1322537762">
      <w:bodyDiv w:val="1"/>
      <w:marLeft w:val="0"/>
      <w:marRight w:val="0"/>
      <w:marTop w:val="0"/>
      <w:marBottom w:val="0"/>
      <w:divBdr>
        <w:top w:val="none" w:sz="0" w:space="0" w:color="auto"/>
        <w:left w:val="none" w:sz="0" w:space="0" w:color="auto"/>
        <w:bottom w:val="none" w:sz="0" w:space="0" w:color="auto"/>
        <w:right w:val="none" w:sz="0" w:space="0" w:color="auto"/>
      </w:divBdr>
    </w:div>
    <w:div w:id="1339968664">
      <w:bodyDiv w:val="1"/>
      <w:marLeft w:val="0"/>
      <w:marRight w:val="0"/>
      <w:marTop w:val="0"/>
      <w:marBottom w:val="0"/>
      <w:divBdr>
        <w:top w:val="none" w:sz="0" w:space="0" w:color="auto"/>
        <w:left w:val="none" w:sz="0" w:space="0" w:color="auto"/>
        <w:bottom w:val="none" w:sz="0" w:space="0" w:color="auto"/>
        <w:right w:val="none" w:sz="0" w:space="0" w:color="auto"/>
      </w:divBdr>
    </w:div>
    <w:div w:id="1340278493">
      <w:bodyDiv w:val="1"/>
      <w:marLeft w:val="0"/>
      <w:marRight w:val="0"/>
      <w:marTop w:val="0"/>
      <w:marBottom w:val="0"/>
      <w:divBdr>
        <w:top w:val="none" w:sz="0" w:space="0" w:color="auto"/>
        <w:left w:val="none" w:sz="0" w:space="0" w:color="auto"/>
        <w:bottom w:val="none" w:sz="0" w:space="0" w:color="auto"/>
        <w:right w:val="none" w:sz="0" w:space="0" w:color="auto"/>
      </w:divBdr>
    </w:div>
    <w:div w:id="1341663952">
      <w:bodyDiv w:val="1"/>
      <w:marLeft w:val="0"/>
      <w:marRight w:val="0"/>
      <w:marTop w:val="0"/>
      <w:marBottom w:val="0"/>
      <w:divBdr>
        <w:top w:val="none" w:sz="0" w:space="0" w:color="auto"/>
        <w:left w:val="none" w:sz="0" w:space="0" w:color="auto"/>
        <w:bottom w:val="none" w:sz="0" w:space="0" w:color="auto"/>
        <w:right w:val="none" w:sz="0" w:space="0" w:color="auto"/>
      </w:divBdr>
    </w:div>
    <w:div w:id="1343167375">
      <w:bodyDiv w:val="1"/>
      <w:marLeft w:val="0"/>
      <w:marRight w:val="0"/>
      <w:marTop w:val="0"/>
      <w:marBottom w:val="0"/>
      <w:divBdr>
        <w:top w:val="none" w:sz="0" w:space="0" w:color="auto"/>
        <w:left w:val="none" w:sz="0" w:space="0" w:color="auto"/>
        <w:bottom w:val="none" w:sz="0" w:space="0" w:color="auto"/>
        <w:right w:val="none" w:sz="0" w:space="0" w:color="auto"/>
      </w:divBdr>
    </w:div>
    <w:div w:id="1351299760">
      <w:bodyDiv w:val="1"/>
      <w:marLeft w:val="0"/>
      <w:marRight w:val="0"/>
      <w:marTop w:val="0"/>
      <w:marBottom w:val="0"/>
      <w:divBdr>
        <w:top w:val="none" w:sz="0" w:space="0" w:color="auto"/>
        <w:left w:val="none" w:sz="0" w:space="0" w:color="auto"/>
        <w:bottom w:val="none" w:sz="0" w:space="0" w:color="auto"/>
        <w:right w:val="none" w:sz="0" w:space="0" w:color="auto"/>
      </w:divBdr>
    </w:div>
    <w:div w:id="1354263036">
      <w:bodyDiv w:val="1"/>
      <w:marLeft w:val="0"/>
      <w:marRight w:val="0"/>
      <w:marTop w:val="0"/>
      <w:marBottom w:val="0"/>
      <w:divBdr>
        <w:top w:val="none" w:sz="0" w:space="0" w:color="auto"/>
        <w:left w:val="none" w:sz="0" w:space="0" w:color="auto"/>
        <w:bottom w:val="none" w:sz="0" w:space="0" w:color="auto"/>
        <w:right w:val="none" w:sz="0" w:space="0" w:color="auto"/>
      </w:divBdr>
    </w:div>
    <w:div w:id="1355574334">
      <w:bodyDiv w:val="1"/>
      <w:marLeft w:val="0"/>
      <w:marRight w:val="0"/>
      <w:marTop w:val="0"/>
      <w:marBottom w:val="0"/>
      <w:divBdr>
        <w:top w:val="none" w:sz="0" w:space="0" w:color="auto"/>
        <w:left w:val="none" w:sz="0" w:space="0" w:color="auto"/>
        <w:bottom w:val="none" w:sz="0" w:space="0" w:color="auto"/>
        <w:right w:val="none" w:sz="0" w:space="0" w:color="auto"/>
      </w:divBdr>
    </w:div>
    <w:div w:id="1366129641">
      <w:bodyDiv w:val="1"/>
      <w:marLeft w:val="0"/>
      <w:marRight w:val="0"/>
      <w:marTop w:val="0"/>
      <w:marBottom w:val="0"/>
      <w:divBdr>
        <w:top w:val="none" w:sz="0" w:space="0" w:color="auto"/>
        <w:left w:val="none" w:sz="0" w:space="0" w:color="auto"/>
        <w:bottom w:val="none" w:sz="0" w:space="0" w:color="auto"/>
        <w:right w:val="none" w:sz="0" w:space="0" w:color="auto"/>
      </w:divBdr>
    </w:div>
    <w:div w:id="1370107284">
      <w:bodyDiv w:val="1"/>
      <w:marLeft w:val="0"/>
      <w:marRight w:val="0"/>
      <w:marTop w:val="0"/>
      <w:marBottom w:val="0"/>
      <w:divBdr>
        <w:top w:val="none" w:sz="0" w:space="0" w:color="auto"/>
        <w:left w:val="none" w:sz="0" w:space="0" w:color="auto"/>
        <w:bottom w:val="none" w:sz="0" w:space="0" w:color="auto"/>
        <w:right w:val="none" w:sz="0" w:space="0" w:color="auto"/>
      </w:divBdr>
    </w:div>
    <w:div w:id="1392659068">
      <w:bodyDiv w:val="1"/>
      <w:marLeft w:val="0"/>
      <w:marRight w:val="0"/>
      <w:marTop w:val="0"/>
      <w:marBottom w:val="0"/>
      <w:divBdr>
        <w:top w:val="none" w:sz="0" w:space="0" w:color="auto"/>
        <w:left w:val="none" w:sz="0" w:space="0" w:color="auto"/>
        <w:bottom w:val="none" w:sz="0" w:space="0" w:color="auto"/>
        <w:right w:val="none" w:sz="0" w:space="0" w:color="auto"/>
      </w:divBdr>
    </w:div>
    <w:div w:id="1395735533">
      <w:bodyDiv w:val="1"/>
      <w:marLeft w:val="0"/>
      <w:marRight w:val="0"/>
      <w:marTop w:val="0"/>
      <w:marBottom w:val="0"/>
      <w:divBdr>
        <w:top w:val="none" w:sz="0" w:space="0" w:color="auto"/>
        <w:left w:val="none" w:sz="0" w:space="0" w:color="auto"/>
        <w:bottom w:val="none" w:sz="0" w:space="0" w:color="auto"/>
        <w:right w:val="none" w:sz="0" w:space="0" w:color="auto"/>
      </w:divBdr>
    </w:div>
    <w:div w:id="1453088824">
      <w:bodyDiv w:val="1"/>
      <w:marLeft w:val="0"/>
      <w:marRight w:val="0"/>
      <w:marTop w:val="0"/>
      <w:marBottom w:val="0"/>
      <w:divBdr>
        <w:top w:val="none" w:sz="0" w:space="0" w:color="auto"/>
        <w:left w:val="none" w:sz="0" w:space="0" w:color="auto"/>
        <w:bottom w:val="none" w:sz="0" w:space="0" w:color="auto"/>
        <w:right w:val="none" w:sz="0" w:space="0" w:color="auto"/>
      </w:divBdr>
    </w:div>
    <w:div w:id="1457986189">
      <w:bodyDiv w:val="1"/>
      <w:marLeft w:val="0"/>
      <w:marRight w:val="0"/>
      <w:marTop w:val="0"/>
      <w:marBottom w:val="0"/>
      <w:divBdr>
        <w:top w:val="none" w:sz="0" w:space="0" w:color="auto"/>
        <w:left w:val="none" w:sz="0" w:space="0" w:color="auto"/>
        <w:bottom w:val="none" w:sz="0" w:space="0" w:color="auto"/>
        <w:right w:val="none" w:sz="0" w:space="0" w:color="auto"/>
      </w:divBdr>
    </w:div>
    <w:div w:id="1470584847">
      <w:bodyDiv w:val="1"/>
      <w:marLeft w:val="0"/>
      <w:marRight w:val="0"/>
      <w:marTop w:val="0"/>
      <w:marBottom w:val="0"/>
      <w:divBdr>
        <w:top w:val="none" w:sz="0" w:space="0" w:color="auto"/>
        <w:left w:val="none" w:sz="0" w:space="0" w:color="auto"/>
        <w:bottom w:val="none" w:sz="0" w:space="0" w:color="auto"/>
        <w:right w:val="none" w:sz="0" w:space="0" w:color="auto"/>
      </w:divBdr>
    </w:div>
    <w:div w:id="1470783234">
      <w:bodyDiv w:val="1"/>
      <w:marLeft w:val="0"/>
      <w:marRight w:val="0"/>
      <w:marTop w:val="0"/>
      <w:marBottom w:val="0"/>
      <w:divBdr>
        <w:top w:val="none" w:sz="0" w:space="0" w:color="auto"/>
        <w:left w:val="none" w:sz="0" w:space="0" w:color="auto"/>
        <w:bottom w:val="none" w:sz="0" w:space="0" w:color="auto"/>
        <w:right w:val="none" w:sz="0" w:space="0" w:color="auto"/>
      </w:divBdr>
    </w:div>
    <w:div w:id="1474520430">
      <w:bodyDiv w:val="1"/>
      <w:marLeft w:val="0"/>
      <w:marRight w:val="0"/>
      <w:marTop w:val="0"/>
      <w:marBottom w:val="0"/>
      <w:divBdr>
        <w:top w:val="none" w:sz="0" w:space="0" w:color="auto"/>
        <w:left w:val="none" w:sz="0" w:space="0" w:color="auto"/>
        <w:bottom w:val="none" w:sz="0" w:space="0" w:color="auto"/>
        <w:right w:val="none" w:sz="0" w:space="0" w:color="auto"/>
      </w:divBdr>
    </w:div>
    <w:div w:id="1477263729">
      <w:bodyDiv w:val="1"/>
      <w:marLeft w:val="0"/>
      <w:marRight w:val="0"/>
      <w:marTop w:val="0"/>
      <w:marBottom w:val="0"/>
      <w:divBdr>
        <w:top w:val="none" w:sz="0" w:space="0" w:color="auto"/>
        <w:left w:val="none" w:sz="0" w:space="0" w:color="auto"/>
        <w:bottom w:val="none" w:sz="0" w:space="0" w:color="auto"/>
        <w:right w:val="none" w:sz="0" w:space="0" w:color="auto"/>
      </w:divBdr>
    </w:div>
    <w:div w:id="1481968618">
      <w:bodyDiv w:val="1"/>
      <w:marLeft w:val="0"/>
      <w:marRight w:val="0"/>
      <w:marTop w:val="0"/>
      <w:marBottom w:val="0"/>
      <w:divBdr>
        <w:top w:val="none" w:sz="0" w:space="0" w:color="auto"/>
        <w:left w:val="none" w:sz="0" w:space="0" w:color="auto"/>
        <w:bottom w:val="none" w:sz="0" w:space="0" w:color="auto"/>
        <w:right w:val="none" w:sz="0" w:space="0" w:color="auto"/>
      </w:divBdr>
    </w:div>
    <w:div w:id="1512988468">
      <w:bodyDiv w:val="1"/>
      <w:marLeft w:val="0"/>
      <w:marRight w:val="0"/>
      <w:marTop w:val="0"/>
      <w:marBottom w:val="0"/>
      <w:divBdr>
        <w:top w:val="none" w:sz="0" w:space="0" w:color="auto"/>
        <w:left w:val="none" w:sz="0" w:space="0" w:color="auto"/>
        <w:bottom w:val="none" w:sz="0" w:space="0" w:color="auto"/>
        <w:right w:val="none" w:sz="0" w:space="0" w:color="auto"/>
      </w:divBdr>
    </w:div>
    <w:div w:id="1518543417">
      <w:bodyDiv w:val="1"/>
      <w:marLeft w:val="0"/>
      <w:marRight w:val="0"/>
      <w:marTop w:val="0"/>
      <w:marBottom w:val="0"/>
      <w:divBdr>
        <w:top w:val="none" w:sz="0" w:space="0" w:color="auto"/>
        <w:left w:val="none" w:sz="0" w:space="0" w:color="auto"/>
        <w:bottom w:val="none" w:sz="0" w:space="0" w:color="auto"/>
        <w:right w:val="none" w:sz="0" w:space="0" w:color="auto"/>
      </w:divBdr>
    </w:div>
    <w:div w:id="1523933014">
      <w:bodyDiv w:val="1"/>
      <w:marLeft w:val="0"/>
      <w:marRight w:val="0"/>
      <w:marTop w:val="0"/>
      <w:marBottom w:val="0"/>
      <w:divBdr>
        <w:top w:val="none" w:sz="0" w:space="0" w:color="auto"/>
        <w:left w:val="none" w:sz="0" w:space="0" w:color="auto"/>
        <w:bottom w:val="none" w:sz="0" w:space="0" w:color="auto"/>
        <w:right w:val="none" w:sz="0" w:space="0" w:color="auto"/>
      </w:divBdr>
    </w:div>
    <w:div w:id="1525365521">
      <w:bodyDiv w:val="1"/>
      <w:marLeft w:val="0"/>
      <w:marRight w:val="0"/>
      <w:marTop w:val="0"/>
      <w:marBottom w:val="0"/>
      <w:divBdr>
        <w:top w:val="none" w:sz="0" w:space="0" w:color="auto"/>
        <w:left w:val="none" w:sz="0" w:space="0" w:color="auto"/>
        <w:bottom w:val="none" w:sz="0" w:space="0" w:color="auto"/>
        <w:right w:val="none" w:sz="0" w:space="0" w:color="auto"/>
      </w:divBdr>
    </w:div>
    <w:div w:id="1527600472">
      <w:bodyDiv w:val="1"/>
      <w:marLeft w:val="0"/>
      <w:marRight w:val="0"/>
      <w:marTop w:val="0"/>
      <w:marBottom w:val="0"/>
      <w:divBdr>
        <w:top w:val="none" w:sz="0" w:space="0" w:color="auto"/>
        <w:left w:val="none" w:sz="0" w:space="0" w:color="auto"/>
        <w:bottom w:val="none" w:sz="0" w:space="0" w:color="auto"/>
        <w:right w:val="none" w:sz="0" w:space="0" w:color="auto"/>
      </w:divBdr>
    </w:div>
    <w:div w:id="1529486135">
      <w:bodyDiv w:val="1"/>
      <w:marLeft w:val="0"/>
      <w:marRight w:val="0"/>
      <w:marTop w:val="0"/>
      <w:marBottom w:val="0"/>
      <w:divBdr>
        <w:top w:val="none" w:sz="0" w:space="0" w:color="auto"/>
        <w:left w:val="none" w:sz="0" w:space="0" w:color="auto"/>
        <w:bottom w:val="none" w:sz="0" w:space="0" w:color="auto"/>
        <w:right w:val="none" w:sz="0" w:space="0" w:color="auto"/>
      </w:divBdr>
    </w:div>
    <w:div w:id="1534491003">
      <w:bodyDiv w:val="1"/>
      <w:marLeft w:val="0"/>
      <w:marRight w:val="0"/>
      <w:marTop w:val="0"/>
      <w:marBottom w:val="0"/>
      <w:divBdr>
        <w:top w:val="none" w:sz="0" w:space="0" w:color="auto"/>
        <w:left w:val="none" w:sz="0" w:space="0" w:color="auto"/>
        <w:bottom w:val="none" w:sz="0" w:space="0" w:color="auto"/>
        <w:right w:val="none" w:sz="0" w:space="0" w:color="auto"/>
      </w:divBdr>
    </w:div>
    <w:div w:id="1595279674">
      <w:bodyDiv w:val="1"/>
      <w:marLeft w:val="0"/>
      <w:marRight w:val="0"/>
      <w:marTop w:val="0"/>
      <w:marBottom w:val="0"/>
      <w:divBdr>
        <w:top w:val="none" w:sz="0" w:space="0" w:color="auto"/>
        <w:left w:val="none" w:sz="0" w:space="0" w:color="auto"/>
        <w:bottom w:val="none" w:sz="0" w:space="0" w:color="auto"/>
        <w:right w:val="none" w:sz="0" w:space="0" w:color="auto"/>
      </w:divBdr>
    </w:div>
    <w:div w:id="1601176848">
      <w:bodyDiv w:val="1"/>
      <w:marLeft w:val="0"/>
      <w:marRight w:val="0"/>
      <w:marTop w:val="0"/>
      <w:marBottom w:val="0"/>
      <w:divBdr>
        <w:top w:val="none" w:sz="0" w:space="0" w:color="auto"/>
        <w:left w:val="none" w:sz="0" w:space="0" w:color="auto"/>
        <w:bottom w:val="none" w:sz="0" w:space="0" w:color="auto"/>
        <w:right w:val="none" w:sz="0" w:space="0" w:color="auto"/>
      </w:divBdr>
    </w:div>
    <w:div w:id="1607804471">
      <w:bodyDiv w:val="1"/>
      <w:marLeft w:val="0"/>
      <w:marRight w:val="0"/>
      <w:marTop w:val="0"/>
      <w:marBottom w:val="0"/>
      <w:divBdr>
        <w:top w:val="none" w:sz="0" w:space="0" w:color="auto"/>
        <w:left w:val="none" w:sz="0" w:space="0" w:color="auto"/>
        <w:bottom w:val="none" w:sz="0" w:space="0" w:color="auto"/>
        <w:right w:val="none" w:sz="0" w:space="0" w:color="auto"/>
      </w:divBdr>
    </w:div>
    <w:div w:id="1608658820">
      <w:bodyDiv w:val="1"/>
      <w:marLeft w:val="0"/>
      <w:marRight w:val="0"/>
      <w:marTop w:val="0"/>
      <w:marBottom w:val="0"/>
      <w:divBdr>
        <w:top w:val="none" w:sz="0" w:space="0" w:color="auto"/>
        <w:left w:val="none" w:sz="0" w:space="0" w:color="auto"/>
        <w:bottom w:val="none" w:sz="0" w:space="0" w:color="auto"/>
        <w:right w:val="none" w:sz="0" w:space="0" w:color="auto"/>
      </w:divBdr>
    </w:div>
    <w:div w:id="1619989715">
      <w:bodyDiv w:val="1"/>
      <w:marLeft w:val="0"/>
      <w:marRight w:val="0"/>
      <w:marTop w:val="0"/>
      <w:marBottom w:val="0"/>
      <w:divBdr>
        <w:top w:val="none" w:sz="0" w:space="0" w:color="auto"/>
        <w:left w:val="none" w:sz="0" w:space="0" w:color="auto"/>
        <w:bottom w:val="none" w:sz="0" w:space="0" w:color="auto"/>
        <w:right w:val="none" w:sz="0" w:space="0" w:color="auto"/>
      </w:divBdr>
    </w:div>
    <w:div w:id="1635216152">
      <w:bodyDiv w:val="1"/>
      <w:marLeft w:val="0"/>
      <w:marRight w:val="0"/>
      <w:marTop w:val="0"/>
      <w:marBottom w:val="0"/>
      <w:divBdr>
        <w:top w:val="none" w:sz="0" w:space="0" w:color="auto"/>
        <w:left w:val="none" w:sz="0" w:space="0" w:color="auto"/>
        <w:bottom w:val="none" w:sz="0" w:space="0" w:color="auto"/>
        <w:right w:val="none" w:sz="0" w:space="0" w:color="auto"/>
      </w:divBdr>
    </w:div>
    <w:div w:id="1682272149">
      <w:bodyDiv w:val="1"/>
      <w:marLeft w:val="0"/>
      <w:marRight w:val="0"/>
      <w:marTop w:val="0"/>
      <w:marBottom w:val="0"/>
      <w:divBdr>
        <w:top w:val="none" w:sz="0" w:space="0" w:color="auto"/>
        <w:left w:val="none" w:sz="0" w:space="0" w:color="auto"/>
        <w:bottom w:val="none" w:sz="0" w:space="0" w:color="auto"/>
        <w:right w:val="none" w:sz="0" w:space="0" w:color="auto"/>
      </w:divBdr>
    </w:div>
    <w:div w:id="1684084673">
      <w:bodyDiv w:val="1"/>
      <w:marLeft w:val="0"/>
      <w:marRight w:val="0"/>
      <w:marTop w:val="0"/>
      <w:marBottom w:val="0"/>
      <w:divBdr>
        <w:top w:val="none" w:sz="0" w:space="0" w:color="auto"/>
        <w:left w:val="none" w:sz="0" w:space="0" w:color="auto"/>
        <w:bottom w:val="none" w:sz="0" w:space="0" w:color="auto"/>
        <w:right w:val="none" w:sz="0" w:space="0" w:color="auto"/>
      </w:divBdr>
    </w:div>
    <w:div w:id="1687176242">
      <w:bodyDiv w:val="1"/>
      <w:marLeft w:val="0"/>
      <w:marRight w:val="0"/>
      <w:marTop w:val="0"/>
      <w:marBottom w:val="0"/>
      <w:divBdr>
        <w:top w:val="none" w:sz="0" w:space="0" w:color="auto"/>
        <w:left w:val="none" w:sz="0" w:space="0" w:color="auto"/>
        <w:bottom w:val="none" w:sz="0" w:space="0" w:color="auto"/>
        <w:right w:val="none" w:sz="0" w:space="0" w:color="auto"/>
      </w:divBdr>
    </w:div>
    <w:div w:id="1698964723">
      <w:bodyDiv w:val="1"/>
      <w:marLeft w:val="0"/>
      <w:marRight w:val="0"/>
      <w:marTop w:val="0"/>
      <w:marBottom w:val="0"/>
      <w:divBdr>
        <w:top w:val="none" w:sz="0" w:space="0" w:color="auto"/>
        <w:left w:val="none" w:sz="0" w:space="0" w:color="auto"/>
        <w:bottom w:val="none" w:sz="0" w:space="0" w:color="auto"/>
        <w:right w:val="none" w:sz="0" w:space="0" w:color="auto"/>
      </w:divBdr>
    </w:div>
    <w:div w:id="1703286552">
      <w:bodyDiv w:val="1"/>
      <w:marLeft w:val="0"/>
      <w:marRight w:val="0"/>
      <w:marTop w:val="0"/>
      <w:marBottom w:val="0"/>
      <w:divBdr>
        <w:top w:val="none" w:sz="0" w:space="0" w:color="auto"/>
        <w:left w:val="none" w:sz="0" w:space="0" w:color="auto"/>
        <w:bottom w:val="none" w:sz="0" w:space="0" w:color="auto"/>
        <w:right w:val="none" w:sz="0" w:space="0" w:color="auto"/>
      </w:divBdr>
    </w:div>
    <w:div w:id="1708485781">
      <w:bodyDiv w:val="1"/>
      <w:marLeft w:val="0"/>
      <w:marRight w:val="0"/>
      <w:marTop w:val="0"/>
      <w:marBottom w:val="0"/>
      <w:divBdr>
        <w:top w:val="none" w:sz="0" w:space="0" w:color="auto"/>
        <w:left w:val="none" w:sz="0" w:space="0" w:color="auto"/>
        <w:bottom w:val="none" w:sz="0" w:space="0" w:color="auto"/>
        <w:right w:val="none" w:sz="0" w:space="0" w:color="auto"/>
      </w:divBdr>
    </w:div>
    <w:div w:id="1710450330">
      <w:bodyDiv w:val="1"/>
      <w:marLeft w:val="0"/>
      <w:marRight w:val="0"/>
      <w:marTop w:val="0"/>
      <w:marBottom w:val="0"/>
      <w:divBdr>
        <w:top w:val="none" w:sz="0" w:space="0" w:color="auto"/>
        <w:left w:val="none" w:sz="0" w:space="0" w:color="auto"/>
        <w:bottom w:val="none" w:sz="0" w:space="0" w:color="auto"/>
        <w:right w:val="none" w:sz="0" w:space="0" w:color="auto"/>
      </w:divBdr>
    </w:div>
    <w:div w:id="1713649654">
      <w:bodyDiv w:val="1"/>
      <w:marLeft w:val="0"/>
      <w:marRight w:val="0"/>
      <w:marTop w:val="0"/>
      <w:marBottom w:val="0"/>
      <w:divBdr>
        <w:top w:val="none" w:sz="0" w:space="0" w:color="auto"/>
        <w:left w:val="none" w:sz="0" w:space="0" w:color="auto"/>
        <w:bottom w:val="none" w:sz="0" w:space="0" w:color="auto"/>
        <w:right w:val="none" w:sz="0" w:space="0" w:color="auto"/>
      </w:divBdr>
    </w:div>
    <w:div w:id="1728457563">
      <w:bodyDiv w:val="1"/>
      <w:marLeft w:val="0"/>
      <w:marRight w:val="0"/>
      <w:marTop w:val="0"/>
      <w:marBottom w:val="0"/>
      <w:divBdr>
        <w:top w:val="none" w:sz="0" w:space="0" w:color="auto"/>
        <w:left w:val="none" w:sz="0" w:space="0" w:color="auto"/>
        <w:bottom w:val="none" w:sz="0" w:space="0" w:color="auto"/>
        <w:right w:val="none" w:sz="0" w:space="0" w:color="auto"/>
      </w:divBdr>
    </w:div>
    <w:div w:id="1759595038">
      <w:bodyDiv w:val="1"/>
      <w:marLeft w:val="0"/>
      <w:marRight w:val="0"/>
      <w:marTop w:val="0"/>
      <w:marBottom w:val="0"/>
      <w:divBdr>
        <w:top w:val="none" w:sz="0" w:space="0" w:color="auto"/>
        <w:left w:val="none" w:sz="0" w:space="0" w:color="auto"/>
        <w:bottom w:val="none" w:sz="0" w:space="0" w:color="auto"/>
        <w:right w:val="none" w:sz="0" w:space="0" w:color="auto"/>
      </w:divBdr>
    </w:div>
    <w:div w:id="1768578857">
      <w:bodyDiv w:val="1"/>
      <w:marLeft w:val="0"/>
      <w:marRight w:val="0"/>
      <w:marTop w:val="0"/>
      <w:marBottom w:val="0"/>
      <w:divBdr>
        <w:top w:val="none" w:sz="0" w:space="0" w:color="auto"/>
        <w:left w:val="none" w:sz="0" w:space="0" w:color="auto"/>
        <w:bottom w:val="none" w:sz="0" w:space="0" w:color="auto"/>
        <w:right w:val="none" w:sz="0" w:space="0" w:color="auto"/>
      </w:divBdr>
    </w:div>
    <w:div w:id="1781335859">
      <w:bodyDiv w:val="1"/>
      <w:marLeft w:val="0"/>
      <w:marRight w:val="0"/>
      <w:marTop w:val="0"/>
      <w:marBottom w:val="0"/>
      <w:divBdr>
        <w:top w:val="none" w:sz="0" w:space="0" w:color="auto"/>
        <w:left w:val="none" w:sz="0" w:space="0" w:color="auto"/>
        <w:bottom w:val="none" w:sz="0" w:space="0" w:color="auto"/>
        <w:right w:val="none" w:sz="0" w:space="0" w:color="auto"/>
      </w:divBdr>
    </w:div>
    <w:div w:id="1784231450">
      <w:bodyDiv w:val="1"/>
      <w:marLeft w:val="0"/>
      <w:marRight w:val="0"/>
      <w:marTop w:val="0"/>
      <w:marBottom w:val="0"/>
      <w:divBdr>
        <w:top w:val="none" w:sz="0" w:space="0" w:color="auto"/>
        <w:left w:val="none" w:sz="0" w:space="0" w:color="auto"/>
        <w:bottom w:val="none" w:sz="0" w:space="0" w:color="auto"/>
        <w:right w:val="none" w:sz="0" w:space="0" w:color="auto"/>
      </w:divBdr>
    </w:div>
    <w:div w:id="1787852529">
      <w:bodyDiv w:val="1"/>
      <w:marLeft w:val="0"/>
      <w:marRight w:val="0"/>
      <w:marTop w:val="0"/>
      <w:marBottom w:val="0"/>
      <w:divBdr>
        <w:top w:val="none" w:sz="0" w:space="0" w:color="auto"/>
        <w:left w:val="none" w:sz="0" w:space="0" w:color="auto"/>
        <w:bottom w:val="none" w:sz="0" w:space="0" w:color="auto"/>
        <w:right w:val="none" w:sz="0" w:space="0" w:color="auto"/>
      </w:divBdr>
    </w:div>
    <w:div w:id="1791583459">
      <w:bodyDiv w:val="1"/>
      <w:marLeft w:val="0"/>
      <w:marRight w:val="0"/>
      <w:marTop w:val="0"/>
      <w:marBottom w:val="0"/>
      <w:divBdr>
        <w:top w:val="none" w:sz="0" w:space="0" w:color="auto"/>
        <w:left w:val="none" w:sz="0" w:space="0" w:color="auto"/>
        <w:bottom w:val="none" w:sz="0" w:space="0" w:color="auto"/>
        <w:right w:val="none" w:sz="0" w:space="0" w:color="auto"/>
      </w:divBdr>
    </w:div>
    <w:div w:id="1799957693">
      <w:bodyDiv w:val="1"/>
      <w:marLeft w:val="0"/>
      <w:marRight w:val="0"/>
      <w:marTop w:val="0"/>
      <w:marBottom w:val="0"/>
      <w:divBdr>
        <w:top w:val="none" w:sz="0" w:space="0" w:color="auto"/>
        <w:left w:val="none" w:sz="0" w:space="0" w:color="auto"/>
        <w:bottom w:val="none" w:sz="0" w:space="0" w:color="auto"/>
        <w:right w:val="none" w:sz="0" w:space="0" w:color="auto"/>
      </w:divBdr>
    </w:div>
    <w:div w:id="1821459531">
      <w:bodyDiv w:val="1"/>
      <w:marLeft w:val="0"/>
      <w:marRight w:val="0"/>
      <w:marTop w:val="0"/>
      <w:marBottom w:val="0"/>
      <w:divBdr>
        <w:top w:val="none" w:sz="0" w:space="0" w:color="auto"/>
        <w:left w:val="none" w:sz="0" w:space="0" w:color="auto"/>
        <w:bottom w:val="none" w:sz="0" w:space="0" w:color="auto"/>
        <w:right w:val="none" w:sz="0" w:space="0" w:color="auto"/>
      </w:divBdr>
    </w:div>
    <w:div w:id="1844272746">
      <w:bodyDiv w:val="1"/>
      <w:marLeft w:val="0"/>
      <w:marRight w:val="0"/>
      <w:marTop w:val="0"/>
      <w:marBottom w:val="0"/>
      <w:divBdr>
        <w:top w:val="none" w:sz="0" w:space="0" w:color="auto"/>
        <w:left w:val="none" w:sz="0" w:space="0" w:color="auto"/>
        <w:bottom w:val="none" w:sz="0" w:space="0" w:color="auto"/>
        <w:right w:val="none" w:sz="0" w:space="0" w:color="auto"/>
      </w:divBdr>
    </w:div>
    <w:div w:id="1847481590">
      <w:bodyDiv w:val="1"/>
      <w:marLeft w:val="0"/>
      <w:marRight w:val="0"/>
      <w:marTop w:val="0"/>
      <w:marBottom w:val="0"/>
      <w:divBdr>
        <w:top w:val="none" w:sz="0" w:space="0" w:color="auto"/>
        <w:left w:val="none" w:sz="0" w:space="0" w:color="auto"/>
        <w:bottom w:val="none" w:sz="0" w:space="0" w:color="auto"/>
        <w:right w:val="none" w:sz="0" w:space="0" w:color="auto"/>
      </w:divBdr>
    </w:div>
    <w:div w:id="1866364578">
      <w:bodyDiv w:val="1"/>
      <w:marLeft w:val="0"/>
      <w:marRight w:val="0"/>
      <w:marTop w:val="0"/>
      <w:marBottom w:val="0"/>
      <w:divBdr>
        <w:top w:val="none" w:sz="0" w:space="0" w:color="auto"/>
        <w:left w:val="none" w:sz="0" w:space="0" w:color="auto"/>
        <w:bottom w:val="none" w:sz="0" w:space="0" w:color="auto"/>
        <w:right w:val="none" w:sz="0" w:space="0" w:color="auto"/>
      </w:divBdr>
    </w:div>
    <w:div w:id="1873154641">
      <w:bodyDiv w:val="1"/>
      <w:marLeft w:val="0"/>
      <w:marRight w:val="0"/>
      <w:marTop w:val="0"/>
      <w:marBottom w:val="0"/>
      <w:divBdr>
        <w:top w:val="none" w:sz="0" w:space="0" w:color="auto"/>
        <w:left w:val="none" w:sz="0" w:space="0" w:color="auto"/>
        <w:bottom w:val="none" w:sz="0" w:space="0" w:color="auto"/>
        <w:right w:val="none" w:sz="0" w:space="0" w:color="auto"/>
      </w:divBdr>
    </w:div>
    <w:div w:id="1873612825">
      <w:bodyDiv w:val="1"/>
      <w:marLeft w:val="0"/>
      <w:marRight w:val="0"/>
      <w:marTop w:val="0"/>
      <w:marBottom w:val="0"/>
      <w:divBdr>
        <w:top w:val="none" w:sz="0" w:space="0" w:color="auto"/>
        <w:left w:val="none" w:sz="0" w:space="0" w:color="auto"/>
        <w:bottom w:val="none" w:sz="0" w:space="0" w:color="auto"/>
        <w:right w:val="none" w:sz="0" w:space="0" w:color="auto"/>
      </w:divBdr>
    </w:div>
    <w:div w:id="1873834471">
      <w:bodyDiv w:val="1"/>
      <w:marLeft w:val="0"/>
      <w:marRight w:val="0"/>
      <w:marTop w:val="0"/>
      <w:marBottom w:val="0"/>
      <w:divBdr>
        <w:top w:val="none" w:sz="0" w:space="0" w:color="auto"/>
        <w:left w:val="none" w:sz="0" w:space="0" w:color="auto"/>
        <w:bottom w:val="none" w:sz="0" w:space="0" w:color="auto"/>
        <w:right w:val="none" w:sz="0" w:space="0" w:color="auto"/>
      </w:divBdr>
    </w:div>
    <w:div w:id="1891722842">
      <w:bodyDiv w:val="1"/>
      <w:marLeft w:val="0"/>
      <w:marRight w:val="0"/>
      <w:marTop w:val="0"/>
      <w:marBottom w:val="0"/>
      <w:divBdr>
        <w:top w:val="none" w:sz="0" w:space="0" w:color="auto"/>
        <w:left w:val="none" w:sz="0" w:space="0" w:color="auto"/>
        <w:bottom w:val="none" w:sz="0" w:space="0" w:color="auto"/>
        <w:right w:val="none" w:sz="0" w:space="0" w:color="auto"/>
      </w:divBdr>
    </w:div>
    <w:div w:id="1891960579">
      <w:bodyDiv w:val="1"/>
      <w:marLeft w:val="0"/>
      <w:marRight w:val="0"/>
      <w:marTop w:val="0"/>
      <w:marBottom w:val="0"/>
      <w:divBdr>
        <w:top w:val="none" w:sz="0" w:space="0" w:color="auto"/>
        <w:left w:val="none" w:sz="0" w:space="0" w:color="auto"/>
        <w:bottom w:val="none" w:sz="0" w:space="0" w:color="auto"/>
        <w:right w:val="none" w:sz="0" w:space="0" w:color="auto"/>
      </w:divBdr>
    </w:div>
    <w:div w:id="1899513009">
      <w:bodyDiv w:val="1"/>
      <w:marLeft w:val="0"/>
      <w:marRight w:val="0"/>
      <w:marTop w:val="0"/>
      <w:marBottom w:val="0"/>
      <w:divBdr>
        <w:top w:val="none" w:sz="0" w:space="0" w:color="auto"/>
        <w:left w:val="none" w:sz="0" w:space="0" w:color="auto"/>
        <w:bottom w:val="none" w:sz="0" w:space="0" w:color="auto"/>
        <w:right w:val="none" w:sz="0" w:space="0" w:color="auto"/>
      </w:divBdr>
    </w:div>
    <w:div w:id="1911964404">
      <w:bodyDiv w:val="1"/>
      <w:marLeft w:val="0"/>
      <w:marRight w:val="0"/>
      <w:marTop w:val="0"/>
      <w:marBottom w:val="0"/>
      <w:divBdr>
        <w:top w:val="none" w:sz="0" w:space="0" w:color="auto"/>
        <w:left w:val="none" w:sz="0" w:space="0" w:color="auto"/>
        <w:bottom w:val="none" w:sz="0" w:space="0" w:color="auto"/>
        <w:right w:val="none" w:sz="0" w:space="0" w:color="auto"/>
      </w:divBdr>
    </w:div>
    <w:div w:id="1919362695">
      <w:bodyDiv w:val="1"/>
      <w:marLeft w:val="0"/>
      <w:marRight w:val="0"/>
      <w:marTop w:val="0"/>
      <w:marBottom w:val="0"/>
      <w:divBdr>
        <w:top w:val="none" w:sz="0" w:space="0" w:color="auto"/>
        <w:left w:val="none" w:sz="0" w:space="0" w:color="auto"/>
        <w:bottom w:val="none" w:sz="0" w:space="0" w:color="auto"/>
        <w:right w:val="none" w:sz="0" w:space="0" w:color="auto"/>
      </w:divBdr>
    </w:div>
    <w:div w:id="1924951185">
      <w:bodyDiv w:val="1"/>
      <w:marLeft w:val="0"/>
      <w:marRight w:val="0"/>
      <w:marTop w:val="0"/>
      <w:marBottom w:val="0"/>
      <w:divBdr>
        <w:top w:val="none" w:sz="0" w:space="0" w:color="auto"/>
        <w:left w:val="none" w:sz="0" w:space="0" w:color="auto"/>
        <w:bottom w:val="none" w:sz="0" w:space="0" w:color="auto"/>
        <w:right w:val="none" w:sz="0" w:space="0" w:color="auto"/>
      </w:divBdr>
    </w:div>
    <w:div w:id="1931504317">
      <w:bodyDiv w:val="1"/>
      <w:marLeft w:val="0"/>
      <w:marRight w:val="0"/>
      <w:marTop w:val="0"/>
      <w:marBottom w:val="0"/>
      <w:divBdr>
        <w:top w:val="none" w:sz="0" w:space="0" w:color="auto"/>
        <w:left w:val="none" w:sz="0" w:space="0" w:color="auto"/>
        <w:bottom w:val="none" w:sz="0" w:space="0" w:color="auto"/>
        <w:right w:val="none" w:sz="0" w:space="0" w:color="auto"/>
      </w:divBdr>
    </w:div>
    <w:div w:id="1941835374">
      <w:bodyDiv w:val="1"/>
      <w:marLeft w:val="0"/>
      <w:marRight w:val="0"/>
      <w:marTop w:val="0"/>
      <w:marBottom w:val="0"/>
      <w:divBdr>
        <w:top w:val="none" w:sz="0" w:space="0" w:color="auto"/>
        <w:left w:val="none" w:sz="0" w:space="0" w:color="auto"/>
        <w:bottom w:val="none" w:sz="0" w:space="0" w:color="auto"/>
        <w:right w:val="none" w:sz="0" w:space="0" w:color="auto"/>
      </w:divBdr>
    </w:div>
    <w:div w:id="1948344940">
      <w:bodyDiv w:val="1"/>
      <w:marLeft w:val="0"/>
      <w:marRight w:val="0"/>
      <w:marTop w:val="0"/>
      <w:marBottom w:val="0"/>
      <w:divBdr>
        <w:top w:val="none" w:sz="0" w:space="0" w:color="auto"/>
        <w:left w:val="none" w:sz="0" w:space="0" w:color="auto"/>
        <w:bottom w:val="none" w:sz="0" w:space="0" w:color="auto"/>
        <w:right w:val="none" w:sz="0" w:space="0" w:color="auto"/>
      </w:divBdr>
    </w:div>
    <w:div w:id="1961297391">
      <w:bodyDiv w:val="1"/>
      <w:marLeft w:val="0"/>
      <w:marRight w:val="0"/>
      <w:marTop w:val="0"/>
      <w:marBottom w:val="0"/>
      <w:divBdr>
        <w:top w:val="none" w:sz="0" w:space="0" w:color="auto"/>
        <w:left w:val="none" w:sz="0" w:space="0" w:color="auto"/>
        <w:bottom w:val="none" w:sz="0" w:space="0" w:color="auto"/>
        <w:right w:val="none" w:sz="0" w:space="0" w:color="auto"/>
      </w:divBdr>
    </w:div>
    <w:div w:id="1966621355">
      <w:bodyDiv w:val="1"/>
      <w:marLeft w:val="0"/>
      <w:marRight w:val="0"/>
      <w:marTop w:val="0"/>
      <w:marBottom w:val="0"/>
      <w:divBdr>
        <w:top w:val="none" w:sz="0" w:space="0" w:color="auto"/>
        <w:left w:val="none" w:sz="0" w:space="0" w:color="auto"/>
        <w:bottom w:val="none" w:sz="0" w:space="0" w:color="auto"/>
        <w:right w:val="none" w:sz="0" w:space="0" w:color="auto"/>
      </w:divBdr>
    </w:div>
    <w:div w:id="1979218942">
      <w:bodyDiv w:val="1"/>
      <w:marLeft w:val="0"/>
      <w:marRight w:val="0"/>
      <w:marTop w:val="0"/>
      <w:marBottom w:val="0"/>
      <w:divBdr>
        <w:top w:val="none" w:sz="0" w:space="0" w:color="auto"/>
        <w:left w:val="none" w:sz="0" w:space="0" w:color="auto"/>
        <w:bottom w:val="none" w:sz="0" w:space="0" w:color="auto"/>
        <w:right w:val="none" w:sz="0" w:space="0" w:color="auto"/>
      </w:divBdr>
    </w:div>
    <w:div w:id="1982148247">
      <w:bodyDiv w:val="1"/>
      <w:marLeft w:val="0"/>
      <w:marRight w:val="0"/>
      <w:marTop w:val="0"/>
      <w:marBottom w:val="0"/>
      <w:divBdr>
        <w:top w:val="none" w:sz="0" w:space="0" w:color="auto"/>
        <w:left w:val="none" w:sz="0" w:space="0" w:color="auto"/>
        <w:bottom w:val="none" w:sz="0" w:space="0" w:color="auto"/>
        <w:right w:val="none" w:sz="0" w:space="0" w:color="auto"/>
      </w:divBdr>
    </w:div>
    <w:div w:id="2003124075">
      <w:bodyDiv w:val="1"/>
      <w:marLeft w:val="0"/>
      <w:marRight w:val="0"/>
      <w:marTop w:val="0"/>
      <w:marBottom w:val="0"/>
      <w:divBdr>
        <w:top w:val="none" w:sz="0" w:space="0" w:color="auto"/>
        <w:left w:val="none" w:sz="0" w:space="0" w:color="auto"/>
        <w:bottom w:val="none" w:sz="0" w:space="0" w:color="auto"/>
        <w:right w:val="none" w:sz="0" w:space="0" w:color="auto"/>
      </w:divBdr>
    </w:div>
    <w:div w:id="2003501934">
      <w:bodyDiv w:val="1"/>
      <w:marLeft w:val="0"/>
      <w:marRight w:val="0"/>
      <w:marTop w:val="0"/>
      <w:marBottom w:val="0"/>
      <w:divBdr>
        <w:top w:val="none" w:sz="0" w:space="0" w:color="auto"/>
        <w:left w:val="none" w:sz="0" w:space="0" w:color="auto"/>
        <w:bottom w:val="none" w:sz="0" w:space="0" w:color="auto"/>
        <w:right w:val="none" w:sz="0" w:space="0" w:color="auto"/>
      </w:divBdr>
    </w:div>
    <w:div w:id="2006669525">
      <w:bodyDiv w:val="1"/>
      <w:marLeft w:val="0"/>
      <w:marRight w:val="0"/>
      <w:marTop w:val="0"/>
      <w:marBottom w:val="0"/>
      <w:divBdr>
        <w:top w:val="none" w:sz="0" w:space="0" w:color="auto"/>
        <w:left w:val="none" w:sz="0" w:space="0" w:color="auto"/>
        <w:bottom w:val="none" w:sz="0" w:space="0" w:color="auto"/>
        <w:right w:val="none" w:sz="0" w:space="0" w:color="auto"/>
      </w:divBdr>
    </w:div>
    <w:div w:id="2007585531">
      <w:bodyDiv w:val="1"/>
      <w:marLeft w:val="0"/>
      <w:marRight w:val="0"/>
      <w:marTop w:val="0"/>
      <w:marBottom w:val="0"/>
      <w:divBdr>
        <w:top w:val="none" w:sz="0" w:space="0" w:color="auto"/>
        <w:left w:val="none" w:sz="0" w:space="0" w:color="auto"/>
        <w:bottom w:val="none" w:sz="0" w:space="0" w:color="auto"/>
        <w:right w:val="none" w:sz="0" w:space="0" w:color="auto"/>
      </w:divBdr>
    </w:div>
    <w:div w:id="2014721996">
      <w:bodyDiv w:val="1"/>
      <w:marLeft w:val="0"/>
      <w:marRight w:val="0"/>
      <w:marTop w:val="0"/>
      <w:marBottom w:val="0"/>
      <w:divBdr>
        <w:top w:val="none" w:sz="0" w:space="0" w:color="auto"/>
        <w:left w:val="none" w:sz="0" w:space="0" w:color="auto"/>
        <w:bottom w:val="none" w:sz="0" w:space="0" w:color="auto"/>
        <w:right w:val="none" w:sz="0" w:space="0" w:color="auto"/>
      </w:divBdr>
    </w:div>
    <w:div w:id="2014870649">
      <w:bodyDiv w:val="1"/>
      <w:marLeft w:val="0"/>
      <w:marRight w:val="0"/>
      <w:marTop w:val="0"/>
      <w:marBottom w:val="0"/>
      <w:divBdr>
        <w:top w:val="none" w:sz="0" w:space="0" w:color="auto"/>
        <w:left w:val="none" w:sz="0" w:space="0" w:color="auto"/>
        <w:bottom w:val="none" w:sz="0" w:space="0" w:color="auto"/>
        <w:right w:val="none" w:sz="0" w:space="0" w:color="auto"/>
      </w:divBdr>
    </w:div>
    <w:div w:id="2015842896">
      <w:bodyDiv w:val="1"/>
      <w:marLeft w:val="0"/>
      <w:marRight w:val="0"/>
      <w:marTop w:val="0"/>
      <w:marBottom w:val="0"/>
      <w:divBdr>
        <w:top w:val="none" w:sz="0" w:space="0" w:color="auto"/>
        <w:left w:val="none" w:sz="0" w:space="0" w:color="auto"/>
        <w:bottom w:val="none" w:sz="0" w:space="0" w:color="auto"/>
        <w:right w:val="none" w:sz="0" w:space="0" w:color="auto"/>
      </w:divBdr>
    </w:div>
    <w:div w:id="2019768545">
      <w:bodyDiv w:val="1"/>
      <w:marLeft w:val="0"/>
      <w:marRight w:val="0"/>
      <w:marTop w:val="0"/>
      <w:marBottom w:val="0"/>
      <w:divBdr>
        <w:top w:val="none" w:sz="0" w:space="0" w:color="auto"/>
        <w:left w:val="none" w:sz="0" w:space="0" w:color="auto"/>
        <w:bottom w:val="none" w:sz="0" w:space="0" w:color="auto"/>
        <w:right w:val="none" w:sz="0" w:space="0" w:color="auto"/>
      </w:divBdr>
    </w:div>
    <w:div w:id="2050640538">
      <w:bodyDiv w:val="1"/>
      <w:marLeft w:val="0"/>
      <w:marRight w:val="0"/>
      <w:marTop w:val="0"/>
      <w:marBottom w:val="0"/>
      <w:divBdr>
        <w:top w:val="none" w:sz="0" w:space="0" w:color="auto"/>
        <w:left w:val="none" w:sz="0" w:space="0" w:color="auto"/>
        <w:bottom w:val="none" w:sz="0" w:space="0" w:color="auto"/>
        <w:right w:val="none" w:sz="0" w:space="0" w:color="auto"/>
      </w:divBdr>
    </w:div>
    <w:div w:id="2057924305">
      <w:bodyDiv w:val="1"/>
      <w:marLeft w:val="0"/>
      <w:marRight w:val="0"/>
      <w:marTop w:val="0"/>
      <w:marBottom w:val="0"/>
      <w:divBdr>
        <w:top w:val="none" w:sz="0" w:space="0" w:color="auto"/>
        <w:left w:val="none" w:sz="0" w:space="0" w:color="auto"/>
        <w:bottom w:val="none" w:sz="0" w:space="0" w:color="auto"/>
        <w:right w:val="none" w:sz="0" w:space="0" w:color="auto"/>
      </w:divBdr>
    </w:div>
    <w:div w:id="2077899148">
      <w:bodyDiv w:val="1"/>
      <w:marLeft w:val="0"/>
      <w:marRight w:val="0"/>
      <w:marTop w:val="0"/>
      <w:marBottom w:val="0"/>
      <w:divBdr>
        <w:top w:val="none" w:sz="0" w:space="0" w:color="auto"/>
        <w:left w:val="none" w:sz="0" w:space="0" w:color="auto"/>
        <w:bottom w:val="none" w:sz="0" w:space="0" w:color="auto"/>
        <w:right w:val="none" w:sz="0" w:space="0" w:color="auto"/>
      </w:divBdr>
    </w:div>
    <w:div w:id="2082365983">
      <w:bodyDiv w:val="1"/>
      <w:marLeft w:val="0"/>
      <w:marRight w:val="0"/>
      <w:marTop w:val="0"/>
      <w:marBottom w:val="0"/>
      <w:divBdr>
        <w:top w:val="none" w:sz="0" w:space="0" w:color="auto"/>
        <w:left w:val="none" w:sz="0" w:space="0" w:color="auto"/>
        <w:bottom w:val="none" w:sz="0" w:space="0" w:color="auto"/>
        <w:right w:val="none" w:sz="0" w:space="0" w:color="auto"/>
      </w:divBdr>
    </w:div>
    <w:div w:id="2088645252">
      <w:bodyDiv w:val="1"/>
      <w:marLeft w:val="0"/>
      <w:marRight w:val="0"/>
      <w:marTop w:val="0"/>
      <w:marBottom w:val="0"/>
      <w:divBdr>
        <w:top w:val="none" w:sz="0" w:space="0" w:color="auto"/>
        <w:left w:val="none" w:sz="0" w:space="0" w:color="auto"/>
        <w:bottom w:val="none" w:sz="0" w:space="0" w:color="auto"/>
        <w:right w:val="none" w:sz="0" w:space="0" w:color="auto"/>
      </w:divBdr>
    </w:div>
    <w:div w:id="2094469059">
      <w:bodyDiv w:val="1"/>
      <w:marLeft w:val="0"/>
      <w:marRight w:val="0"/>
      <w:marTop w:val="0"/>
      <w:marBottom w:val="0"/>
      <w:divBdr>
        <w:top w:val="none" w:sz="0" w:space="0" w:color="auto"/>
        <w:left w:val="none" w:sz="0" w:space="0" w:color="auto"/>
        <w:bottom w:val="none" w:sz="0" w:space="0" w:color="auto"/>
        <w:right w:val="none" w:sz="0" w:space="0" w:color="auto"/>
      </w:divBdr>
    </w:div>
    <w:div w:id="2096897482">
      <w:bodyDiv w:val="1"/>
      <w:marLeft w:val="0"/>
      <w:marRight w:val="0"/>
      <w:marTop w:val="0"/>
      <w:marBottom w:val="0"/>
      <w:divBdr>
        <w:top w:val="none" w:sz="0" w:space="0" w:color="auto"/>
        <w:left w:val="none" w:sz="0" w:space="0" w:color="auto"/>
        <w:bottom w:val="none" w:sz="0" w:space="0" w:color="auto"/>
        <w:right w:val="none" w:sz="0" w:space="0" w:color="auto"/>
      </w:divBdr>
    </w:div>
    <w:div w:id="2106001379">
      <w:bodyDiv w:val="1"/>
      <w:marLeft w:val="0"/>
      <w:marRight w:val="0"/>
      <w:marTop w:val="0"/>
      <w:marBottom w:val="0"/>
      <w:divBdr>
        <w:top w:val="none" w:sz="0" w:space="0" w:color="auto"/>
        <w:left w:val="none" w:sz="0" w:space="0" w:color="auto"/>
        <w:bottom w:val="none" w:sz="0" w:space="0" w:color="auto"/>
        <w:right w:val="none" w:sz="0" w:space="0" w:color="auto"/>
      </w:divBdr>
    </w:div>
    <w:div w:id="2114393947">
      <w:bodyDiv w:val="1"/>
      <w:marLeft w:val="0"/>
      <w:marRight w:val="0"/>
      <w:marTop w:val="0"/>
      <w:marBottom w:val="0"/>
      <w:divBdr>
        <w:top w:val="none" w:sz="0" w:space="0" w:color="auto"/>
        <w:left w:val="none" w:sz="0" w:space="0" w:color="auto"/>
        <w:bottom w:val="none" w:sz="0" w:space="0" w:color="auto"/>
        <w:right w:val="none" w:sz="0" w:space="0" w:color="auto"/>
      </w:divBdr>
    </w:div>
    <w:div w:id="2115665621">
      <w:bodyDiv w:val="1"/>
      <w:marLeft w:val="0"/>
      <w:marRight w:val="0"/>
      <w:marTop w:val="0"/>
      <w:marBottom w:val="0"/>
      <w:divBdr>
        <w:top w:val="none" w:sz="0" w:space="0" w:color="auto"/>
        <w:left w:val="none" w:sz="0" w:space="0" w:color="auto"/>
        <w:bottom w:val="none" w:sz="0" w:space="0" w:color="auto"/>
        <w:right w:val="none" w:sz="0" w:space="0" w:color="auto"/>
      </w:divBdr>
    </w:div>
    <w:div w:id="2123104956">
      <w:bodyDiv w:val="1"/>
      <w:marLeft w:val="0"/>
      <w:marRight w:val="0"/>
      <w:marTop w:val="0"/>
      <w:marBottom w:val="0"/>
      <w:divBdr>
        <w:top w:val="none" w:sz="0" w:space="0" w:color="auto"/>
        <w:left w:val="none" w:sz="0" w:space="0" w:color="auto"/>
        <w:bottom w:val="none" w:sz="0" w:space="0" w:color="auto"/>
        <w:right w:val="none" w:sz="0" w:space="0" w:color="auto"/>
      </w:divBdr>
    </w:div>
    <w:div w:id="2128430815">
      <w:bodyDiv w:val="1"/>
      <w:marLeft w:val="0"/>
      <w:marRight w:val="0"/>
      <w:marTop w:val="0"/>
      <w:marBottom w:val="0"/>
      <w:divBdr>
        <w:top w:val="none" w:sz="0" w:space="0" w:color="auto"/>
        <w:left w:val="none" w:sz="0" w:space="0" w:color="auto"/>
        <w:bottom w:val="none" w:sz="0" w:space="0" w:color="auto"/>
        <w:right w:val="none" w:sz="0" w:space="0" w:color="auto"/>
      </w:divBdr>
    </w:div>
    <w:div w:id="2133131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base.garant.ru/12138258/1/" TargetMode="External"/><Relationship Id="rId2" Type="http://schemas.openxmlformats.org/officeDocument/2006/relationships/numbering" Target="numbering.xml"/><Relationship Id="rId16" Type="http://schemas.openxmlformats.org/officeDocument/2006/relationships/hyperlink" Target="http://base.garant.ru/70215126/"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hyperlink" Target="https://docs.cntd.ru/document/1200107843" TargetMode="External"/><Relationship Id="rId10" Type="http://schemas.openxmlformats.org/officeDocument/2006/relationships/image" Target="media/image2.png"/><Relationship Id="rId19" Type="http://schemas.openxmlformats.org/officeDocument/2006/relationships/hyperlink" Target="https://docs.cntd.ru/document/902227764"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F900BD-0302-478E-8BC0-63FBEA010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3648</TotalTime>
  <Pages>1</Pages>
  <Words>11524</Words>
  <Characters>65691</Characters>
  <Application>Microsoft Office Word</Application>
  <DocSecurity>0</DocSecurity>
  <Lines>547</Lines>
  <Paragraphs>154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Максим Хагар</dc:creator>
  <cp:lastModifiedBy>ZET-Компьютер</cp:lastModifiedBy>
  <cp:revision>28</cp:revision>
  <cp:lastPrinted>2021-11-05T08:33:00Z</cp:lastPrinted>
  <dcterms:created xsi:type="dcterms:W3CDTF">2019-09-20T08:57:00Z</dcterms:created>
  <dcterms:modified xsi:type="dcterms:W3CDTF">2021-11-05T08:35:00Z</dcterms:modified>
</cp:coreProperties>
</file>